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1B" w:rsidRPr="000B63AE" w:rsidRDefault="00F92C1B" w:rsidP="00F92C1B">
      <w:pPr>
        <w:jc w:val="center"/>
        <w:rPr>
          <w:rFonts w:ascii="Times New Roman" w:hAnsi="Times New Roman"/>
          <w:sz w:val="56"/>
          <w:szCs w:val="56"/>
        </w:rPr>
      </w:pPr>
      <w:bookmarkStart w:id="0" w:name="_GoBack"/>
      <w:bookmarkEnd w:id="0"/>
      <w:r w:rsidRPr="000B63AE">
        <w:rPr>
          <w:rFonts w:ascii="Times New Roman" w:hAnsi="Times New Roman"/>
          <w:sz w:val="56"/>
          <w:szCs w:val="56"/>
        </w:rPr>
        <w:t>Aligning ecosystem modeling efforts with ecosystem-based fisheries management and restoration needs in the Gulf of Mexico</w:t>
      </w:r>
    </w:p>
    <w:p w:rsidR="00F92C1B" w:rsidRPr="000B63AE" w:rsidRDefault="00F92C1B" w:rsidP="00267EDB">
      <w:pPr>
        <w:rPr>
          <w:rFonts w:ascii="Times New Roman" w:hAnsi="Times New Roman"/>
          <w:sz w:val="56"/>
          <w:szCs w:val="56"/>
        </w:rPr>
      </w:pPr>
    </w:p>
    <w:p w:rsidR="00F92C1B" w:rsidRPr="00F92C1B" w:rsidRDefault="00F92C1B" w:rsidP="00F92C1B">
      <w:pPr>
        <w:jc w:val="center"/>
        <w:rPr>
          <w:rFonts w:ascii="Times New Roman" w:hAnsi="Times New Roman"/>
          <w:sz w:val="40"/>
          <w:szCs w:val="40"/>
        </w:rPr>
      </w:pPr>
      <w:r w:rsidRPr="00F92C1B">
        <w:rPr>
          <w:rFonts w:ascii="Times New Roman" w:hAnsi="Times New Roman"/>
          <w:sz w:val="40"/>
          <w:szCs w:val="40"/>
        </w:rPr>
        <w:t>Hilton Tampa Airport Westshore</w:t>
      </w:r>
    </w:p>
    <w:p w:rsidR="00F92C1B" w:rsidRPr="00F92C1B" w:rsidRDefault="00F92C1B" w:rsidP="00F92C1B">
      <w:pPr>
        <w:jc w:val="center"/>
        <w:rPr>
          <w:rFonts w:ascii="Times New Roman" w:hAnsi="Times New Roman"/>
          <w:sz w:val="40"/>
          <w:szCs w:val="40"/>
        </w:rPr>
      </w:pPr>
      <w:r w:rsidRPr="00F92C1B">
        <w:rPr>
          <w:rFonts w:ascii="Times New Roman" w:hAnsi="Times New Roman"/>
          <w:sz w:val="40"/>
          <w:szCs w:val="40"/>
        </w:rPr>
        <w:t>Tampa, Florida</w:t>
      </w:r>
    </w:p>
    <w:p w:rsidR="00F92C1B" w:rsidRPr="00F92C1B" w:rsidRDefault="00F92C1B" w:rsidP="00F92C1B">
      <w:pPr>
        <w:jc w:val="center"/>
        <w:rPr>
          <w:rFonts w:ascii="Times New Roman" w:hAnsi="Times New Roman"/>
          <w:sz w:val="40"/>
          <w:szCs w:val="40"/>
        </w:rPr>
      </w:pPr>
      <w:r w:rsidRPr="00F92C1B">
        <w:rPr>
          <w:rFonts w:ascii="Times New Roman" w:hAnsi="Times New Roman"/>
          <w:sz w:val="40"/>
          <w:szCs w:val="40"/>
        </w:rPr>
        <w:t>August 2 – 4, 2016</w:t>
      </w:r>
    </w:p>
    <w:p w:rsidR="00F92C1B" w:rsidRDefault="00F92C1B" w:rsidP="00F92C1B">
      <w:pPr>
        <w:shd w:val="clear" w:color="auto" w:fill="FFFFFF"/>
        <w:rPr>
          <w:rFonts w:ascii="Times New Roman" w:hAnsi="Times New Roman"/>
          <w:sz w:val="24"/>
          <w:szCs w:val="24"/>
        </w:rPr>
      </w:pPr>
    </w:p>
    <w:p w:rsidR="00F92C1B" w:rsidRDefault="00F92C1B" w:rsidP="00F92C1B">
      <w:pPr>
        <w:shd w:val="clear" w:color="auto" w:fill="FFFFFF"/>
        <w:rPr>
          <w:rFonts w:ascii="Times New Roman" w:hAnsi="Times New Roman"/>
          <w:sz w:val="24"/>
          <w:szCs w:val="24"/>
        </w:rPr>
      </w:pPr>
    </w:p>
    <w:p w:rsidR="00F92C1B" w:rsidRDefault="00F92C1B" w:rsidP="00F92C1B">
      <w:pPr>
        <w:shd w:val="clear" w:color="auto" w:fill="FFFFFF"/>
        <w:rPr>
          <w:rFonts w:ascii="Times New Roman" w:hAnsi="Times New Roman"/>
          <w:sz w:val="24"/>
          <w:szCs w:val="24"/>
        </w:rPr>
      </w:pPr>
    </w:p>
    <w:p w:rsidR="00F92C1B" w:rsidRDefault="00F92C1B" w:rsidP="00F92C1B">
      <w:pPr>
        <w:shd w:val="clear" w:color="auto" w:fill="FFFFFF"/>
        <w:rPr>
          <w:rFonts w:ascii="Times New Roman" w:hAnsi="Times New Roman"/>
          <w:sz w:val="24"/>
          <w:szCs w:val="24"/>
        </w:rPr>
      </w:pPr>
    </w:p>
    <w:p w:rsidR="00F92C1B" w:rsidRDefault="00F92C1B" w:rsidP="00F92C1B">
      <w:pPr>
        <w:shd w:val="clear" w:color="auto" w:fill="FFFFFF"/>
        <w:rPr>
          <w:rFonts w:ascii="Times New Roman" w:hAnsi="Times New Roman"/>
          <w:sz w:val="24"/>
          <w:szCs w:val="24"/>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267EDB" w:rsidRDefault="00267EDB" w:rsidP="008D5660">
      <w:pPr>
        <w:jc w:val="center"/>
        <w:rPr>
          <w:rFonts w:ascii="Times New Roman" w:hAnsi="Times New Roman"/>
          <w:sz w:val="40"/>
          <w:szCs w:val="40"/>
        </w:rPr>
      </w:pPr>
    </w:p>
    <w:p w:rsidR="00F92C1B" w:rsidRPr="00B84A39" w:rsidRDefault="00F92C1B" w:rsidP="008D5660">
      <w:pPr>
        <w:jc w:val="center"/>
        <w:rPr>
          <w:rFonts w:ascii="Times New Roman" w:hAnsi="Times New Roman"/>
          <w:sz w:val="40"/>
          <w:szCs w:val="40"/>
        </w:rPr>
      </w:pPr>
      <w:r w:rsidRPr="00B84A39">
        <w:rPr>
          <w:rFonts w:ascii="Times New Roman" w:hAnsi="Times New Roman"/>
          <w:sz w:val="40"/>
          <w:szCs w:val="40"/>
        </w:rPr>
        <w:lastRenderedPageBreak/>
        <w:t xml:space="preserve">This workshop was supported through </w:t>
      </w:r>
      <w:r w:rsidR="00B84A39">
        <w:rPr>
          <w:rFonts w:ascii="Times New Roman" w:hAnsi="Times New Roman"/>
          <w:sz w:val="40"/>
          <w:szCs w:val="40"/>
        </w:rPr>
        <w:t>a grant of</w:t>
      </w:r>
      <w:r w:rsidR="00CA3AFA">
        <w:rPr>
          <w:rFonts w:ascii="Times New Roman" w:hAnsi="Times New Roman"/>
          <w:sz w:val="40"/>
          <w:szCs w:val="40"/>
        </w:rPr>
        <w:t xml:space="preserve"> </w:t>
      </w:r>
      <w:r w:rsidRPr="00B84A39">
        <w:rPr>
          <w:rFonts w:ascii="Times New Roman" w:hAnsi="Times New Roman"/>
          <w:sz w:val="40"/>
          <w:szCs w:val="40"/>
        </w:rPr>
        <w:t>NOAA</w:t>
      </w:r>
      <w:r w:rsidR="00CA3AFA">
        <w:rPr>
          <w:rFonts w:ascii="Times New Roman" w:hAnsi="Times New Roman"/>
          <w:sz w:val="40"/>
          <w:szCs w:val="40"/>
        </w:rPr>
        <w:t>’s</w:t>
      </w:r>
      <w:r w:rsidRPr="00B84A39">
        <w:rPr>
          <w:rFonts w:ascii="Times New Roman" w:hAnsi="Times New Roman"/>
          <w:sz w:val="40"/>
          <w:szCs w:val="40"/>
        </w:rPr>
        <w:t xml:space="preserve"> R</w:t>
      </w:r>
      <w:r w:rsidR="00B84A39">
        <w:rPr>
          <w:rFonts w:ascii="Times New Roman" w:hAnsi="Times New Roman"/>
          <w:sz w:val="40"/>
          <w:szCs w:val="40"/>
        </w:rPr>
        <w:t xml:space="preserve">ESTORE </w:t>
      </w:r>
      <w:r w:rsidRPr="00B84A39">
        <w:rPr>
          <w:rFonts w:ascii="Times New Roman" w:hAnsi="Times New Roman"/>
          <w:sz w:val="40"/>
          <w:szCs w:val="40"/>
        </w:rPr>
        <w:t xml:space="preserve">Act </w:t>
      </w:r>
      <w:r w:rsidR="00B84A39">
        <w:rPr>
          <w:rFonts w:ascii="Times New Roman" w:hAnsi="Times New Roman"/>
          <w:sz w:val="40"/>
          <w:szCs w:val="40"/>
        </w:rPr>
        <w:t xml:space="preserve">Science Program </w:t>
      </w:r>
      <w:r w:rsidRPr="00B84A39">
        <w:rPr>
          <w:rFonts w:ascii="Times New Roman" w:hAnsi="Times New Roman"/>
          <w:sz w:val="40"/>
          <w:szCs w:val="40"/>
        </w:rPr>
        <w:t>to T</w:t>
      </w:r>
      <w:r w:rsidR="00B84A39">
        <w:rPr>
          <w:rFonts w:ascii="Times New Roman" w:hAnsi="Times New Roman"/>
          <w:sz w:val="40"/>
          <w:szCs w:val="40"/>
        </w:rPr>
        <w:t>exas A&amp;M University</w:t>
      </w:r>
      <w:r w:rsidRPr="00B84A39">
        <w:rPr>
          <w:rFonts w:ascii="Times New Roman" w:hAnsi="Times New Roman"/>
          <w:sz w:val="40"/>
          <w:szCs w:val="40"/>
        </w:rPr>
        <w:t>-C</w:t>
      </w:r>
      <w:r w:rsidR="00B84A39">
        <w:rPr>
          <w:rFonts w:ascii="Times New Roman" w:hAnsi="Times New Roman"/>
          <w:sz w:val="40"/>
          <w:szCs w:val="40"/>
        </w:rPr>
        <w:t xml:space="preserve">orpus </w:t>
      </w:r>
      <w:r w:rsidRPr="00B84A39">
        <w:rPr>
          <w:rFonts w:ascii="Times New Roman" w:hAnsi="Times New Roman"/>
          <w:sz w:val="40"/>
          <w:szCs w:val="40"/>
        </w:rPr>
        <w:t>C</w:t>
      </w:r>
      <w:r w:rsidR="00B84A39">
        <w:rPr>
          <w:rFonts w:ascii="Times New Roman" w:hAnsi="Times New Roman"/>
          <w:sz w:val="40"/>
          <w:szCs w:val="40"/>
        </w:rPr>
        <w:t>hristi</w:t>
      </w:r>
      <w:r w:rsidR="00F356E8">
        <w:rPr>
          <w:rFonts w:ascii="Times New Roman" w:hAnsi="Times New Roman"/>
          <w:sz w:val="40"/>
          <w:szCs w:val="40"/>
        </w:rPr>
        <w:t xml:space="preserve">, the </w:t>
      </w:r>
      <w:r w:rsidRPr="00B84A39">
        <w:rPr>
          <w:rFonts w:ascii="Times New Roman" w:hAnsi="Times New Roman"/>
          <w:sz w:val="40"/>
          <w:szCs w:val="40"/>
        </w:rPr>
        <w:t>University of Miami</w:t>
      </w:r>
      <w:r w:rsidR="00F356E8">
        <w:rPr>
          <w:rFonts w:ascii="Times New Roman" w:hAnsi="Times New Roman"/>
          <w:sz w:val="40"/>
          <w:szCs w:val="40"/>
        </w:rPr>
        <w:t xml:space="preserve"> and the University of South Florida</w:t>
      </w:r>
      <w:r w:rsidRPr="00B84A39">
        <w:rPr>
          <w:rFonts w:ascii="Times New Roman" w:hAnsi="Times New Roman"/>
          <w:sz w:val="40"/>
          <w:szCs w:val="40"/>
        </w:rPr>
        <w:t>. Additional travel support courtesy of The Pew Charitable Trust</w:t>
      </w:r>
      <w:r w:rsidR="002B6073">
        <w:rPr>
          <w:rFonts w:ascii="Times New Roman" w:hAnsi="Times New Roman"/>
          <w:sz w:val="40"/>
          <w:szCs w:val="40"/>
        </w:rPr>
        <w:t>s</w:t>
      </w:r>
      <w:r w:rsidRPr="00B84A39">
        <w:rPr>
          <w:rFonts w:ascii="Times New Roman" w:hAnsi="Times New Roman"/>
          <w:sz w:val="40"/>
          <w:szCs w:val="40"/>
        </w:rPr>
        <w:t>.</w:t>
      </w:r>
    </w:p>
    <w:p w:rsidR="002E4FEB" w:rsidRDefault="002E4FEB" w:rsidP="0025729F">
      <w:pPr>
        <w:spacing w:line="360" w:lineRule="auto"/>
        <w:rPr>
          <w:rFonts w:ascii="Times New Roman" w:hAnsi="Times New Roman"/>
          <w:sz w:val="24"/>
          <w:szCs w:val="24"/>
        </w:rPr>
        <w:sectPr w:rsidR="002E4FEB">
          <w:footerReference w:type="default" r:id="rId8"/>
          <w:pgSz w:w="11906" w:h="16838"/>
          <w:pgMar w:top="1417" w:right="1417" w:bottom="1417" w:left="1417" w:header="708" w:footer="708" w:gutter="0"/>
          <w:cols w:space="708"/>
          <w:docGrid w:linePitch="360"/>
        </w:sectPr>
      </w:pPr>
    </w:p>
    <w:sdt>
      <w:sdtPr>
        <w:rPr>
          <w:rFonts w:ascii="Arial" w:eastAsia="Times New Roman" w:hAnsi="Arial" w:cs="Times New Roman"/>
          <w:b w:val="0"/>
          <w:bCs w:val="0"/>
          <w:color w:val="auto"/>
          <w:spacing w:val="-5"/>
          <w:sz w:val="20"/>
          <w:szCs w:val="20"/>
          <w:lang w:val="en-US" w:eastAsia="en-US"/>
        </w:rPr>
        <w:id w:val="-583074526"/>
        <w:docPartObj>
          <w:docPartGallery w:val="Table of Contents"/>
          <w:docPartUnique/>
        </w:docPartObj>
      </w:sdtPr>
      <w:sdtEndPr/>
      <w:sdtContent>
        <w:p w:rsidR="007D71BB" w:rsidRPr="00AB10DA" w:rsidRDefault="007D71BB" w:rsidP="003C34A7">
          <w:pPr>
            <w:pStyle w:val="TOCHeading"/>
            <w:spacing w:before="0" w:line="360" w:lineRule="auto"/>
            <w:jc w:val="both"/>
            <w:rPr>
              <w:rFonts w:ascii="Times New Roman" w:hAnsi="Times New Roman" w:cs="Times New Roman"/>
              <w:color w:val="auto"/>
              <w:sz w:val="24"/>
              <w:szCs w:val="24"/>
              <w:lang w:val="en-US"/>
            </w:rPr>
          </w:pPr>
          <w:r w:rsidRPr="00AB10DA">
            <w:rPr>
              <w:rFonts w:ascii="Times New Roman" w:hAnsi="Times New Roman" w:cs="Times New Roman"/>
              <w:color w:val="auto"/>
              <w:sz w:val="24"/>
              <w:szCs w:val="24"/>
              <w:lang w:val="en-US"/>
            </w:rPr>
            <w:t>Table of content</w:t>
          </w:r>
        </w:p>
        <w:p w:rsidR="00AB10DA" w:rsidRPr="00AB10DA" w:rsidRDefault="007D71BB">
          <w:pPr>
            <w:pStyle w:val="TOC1"/>
            <w:tabs>
              <w:tab w:val="right" w:leader="dot" w:pos="9062"/>
            </w:tabs>
            <w:rPr>
              <w:rFonts w:ascii="Times New Roman" w:eastAsiaTheme="minorEastAsia" w:hAnsi="Times New Roman"/>
              <w:noProof/>
              <w:spacing w:val="0"/>
              <w:sz w:val="24"/>
              <w:szCs w:val="24"/>
              <w:lang w:val="fr-FR" w:eastAsia="fr-FR"/>
            </w:rPr>
          </w:pPr>
          <w:r w:rsidRPr="00AB10DA">
            <w:rPr>
              <w:rFonts w:ascii="Times New Roman" w:hAnsi="Times New Roman"/>
              <w:sz w:val="24"/>
              <w:szCs w:val="24"/>
            </w:rPr>
            <w:fldChar w:fldCharType="begin"/>
          </w:r>
          <w:r w:rsidRPr="00AB10DA">
            <w:rPr>
              <w:rFonts w:ascii="Times New Roman" w:hAnsi="Times New Roman"/>
              <w:sz w:val="24"/>
              <w:szCs w:val="24"/>
            </w:rPr>
            <w:instrText xml:space="preserve"> TOC \o "1-3" \h \z \u </w:instrText>
          </w:r>
          <w:r w:rsidRPr="00AB10DA">
            <w:rPr>
              <w:rFonts w:ascii="Times New Roman" w:hAnsi="Times New Roman"/>
              <w:sz w:val="24"/>
              <w:szCs w:val="24"/>
            </w:rPr>
            <w:fldChar w:fldCharType="separate"/>
          </w:r>
          <w:hyperlink w:anchor="_Toc461816785" w:history="1">
            <w:r w:rsidR="00AB10DA" w:rsidRPr="00AB10DA">
              <w:rPr>
                <w:rStyle w:val="Hyperlink"/>
                <w:rFonts w:ascii="Times New Roman" w:hAnsi="Times New Roman"/>
                <w:noProof/>
                <w:sz w:val="24"/>
                <w:szCs w:val="24"/>
              </w:rPr>
              <w:t>Executive summary</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_Toc461816785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4</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86" w:history="1">
            <w:r w:rsidR="00AB10DA" w:rsidRPr="00AB10DA">
              <w:rPr>
                <w:rStyle w:val="Hyperlink"/>
                <w:rFonts w:ascii="Times New Roman" w:hAnsi="Times New Roman"/>
                <w:noProof/>
                <w:sz w:val="24"/>
                <w:szCs w:val="24"/>
              </w:rPr>
              <w:t>1. Introduction</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_Toc461816786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6</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87" w:history="1">
            <w:r w:rsidR="00AB10DA" w:rsidRPr="00AB10DA">
              <w:rPr>
                <w:rStyle w:val="Hyperlink"/>
                <w:rFonts w:ascii="Times New Roman" w:hAnsi="Times New Roman"/>
                <w:noProof/>
                <w:sz w:val="24"/>
                <w:szCs w:val="24"/>
              </w:rPr>
              <w:t>2. Summaries of presentations</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_Toc461816787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9</w:t>
            </w:r>
            <w:r w:rsidR="00AB10DA" w:rsidRPr="00AB10DA">
              <w:rPr>
                <w:rFonts w:ascii="Times New Roman" w:hAnsi="Times New Roman"/>
                <w:noProof/>
                <w:webHidden/>
                <w:sz w:val="24"/>
                <w:szCs w:val="24"/>
              </w:rPr>
              <w:fldChar w:fldCharType="end"/>
            </w:r>
          </w:hyperlink>
        </w:p>
        <w:p w:rsidR="00AB10DA" w:rsidRPr="00AB10DA" w:rsidRDefault="002836BE">
          <w:pPr>
            <w:pStyle w:val="TOC2"/>
            <w:tabs>
              <w:tab w:val="right" w:leader="dot" w:pos="9062"/>
            </w:tabs>
            <w:rPr>
              <w:rFonts w:ascii="Times New Roman" w:eastAsiaTheme="minorEastAsia" w:hAnsi="Times New Roman"/>
              <w:noProof/>
              <w:spacing w:val="0"/>
              <w:sz w:val="24"/>
              <w:szCs w:val="24"/>
              <w:lang w:val="fr-FR" w:eastAsia="fr-FR"/>
            </w:rPr>
          </w:pPr>
          <w:hyperlink w:anchor="_Toc461816788" w:history="1">
            <w:r w:rsidR="00AB10DA" w:rsidRPr="00AB10DA">
              <w:rPr>
                <w:rStyle w:val="Hyperlink"/>
                <w:rFonts w:ascii="Times New Roman" w:hAnsi="Times New Roman"/>
                <w:noProof/>
                <w:sz w:val="24"/>
                <w:szCs w:val="24"/>
              </w:rPr>
              <w:t>2.1. Tuesday August, 2</w:t>
            </w:r>
            <w:r w:rsidR="00AB10DA" w:rsidRPr="00AB10DA">
              <w:rPr>
                <w:rStyle w:val="Hyperlink"/>
                <w:rFonts w:ascii="Times New Roman" w:hAnsi="Times New Roman"/>
                <w:noProof/>
                <w:sz w:val="24"/>
                <w:szCs w:val="24"/>
                <w:vertAlign w:val="superscript"/>
              </w:rPr>
              <w:t>nd</w:t>
            </w:r>
            <w:r w:rsidR="00AB10DA" w:rsidRPr="00AB10DA">
              <w:rPr>
                <w:rStyle w:val="Hyperlink"/>
                <w:rFonts w:ascii="Times New Roman" w:hAnsi="Times New Roman"/>
                <w:noProof/>
                <w:sz w:val="24"/>
                <w:szCs w:val="24"/>
              </w:rPr>
              <w:t xml:space="preserve"> 2016</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_Toc461816788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9</w:t>
            </w:r>
            <w:r w:rsidR="00AB10DA" w:rsidRPr="00AB10DA">
              <w:rPr>
                <w:rFonts w:ascii="Times New Roman" w:hAnsi="Times New Roman"/>
                <w:noProof/>
                <w:webHidden/>
                <w:sz w:val="24"/>
                <w:szCs w:val="24"/>
              </w:rPr>
              <w:fldChar w:fldCharType="end"/>
            </w:r>
          </w:hyperlink>
        </w:p>
        <w:p w:rsidR="00AB10DA" w:rsidRPr="00AB10DA" w:rsidRDefault="002836BE">
          <w:pPr>
            <w:pStyle w:val="TOC2"/>
            <w:tabs>
              <w:tab w:val="right" w:leader="dot" w:pos="9062"/>
            </w:tabs>
            <w:rPr>
              <w:rFonts w:ascii="Times New Roman" w:eastAsiaTheme="minorEastAsia" w:hAnsi="Times New Roman"/>
              <w:noProof/>
              <w:spacing w:val="0"/>
              <w:sz w:val="24"/>
              <w:szCs w:val="24"/>
              <w:lang w:val="fr-FR" w:eastAsia="fr-FR"/>
            </w:rPr>
          </w:pPr>
          <w:hyperlink w:anchor="_Toc461816789" w:history="1">
            <w:r w:rsidR="00AB10DA" w:rsidRPr="00AB10DA">
              <w:rPr>
                <w:rStyle w:val="Hyperlink"/>
                <w:rFonts w:ascii="Times New Roman" w:hAnsi="Times New Roman"/>
                <w:noProof/>
                <w:sz w:val="24"/>
                <w:szCs w:val="24"/>
              </w:rPr>
              <w:t>2.2. Wednesday August, 3</w:t>
            </w:r>
            <w:r w:rsidR="00AB10DA" w:rsidRPr="00AB10DA">
              <w:rPr>
                <w:rStyle w:val="Hyperlink"/>
                <w:rFonts w:ascii="Times New Roman" w:hAnsi="Times New Roman"/>
                <w:noProof/>
                <w:sz w:val="24"/>
                <w:szCs w:val="24"/>
                <w:vertAlign w:val="superscript"/>
              </w:rPr>
              <w:t xml:space="preserve">rd </w:t>
            </w:r>
            <w:r w:rsidR="00AB10DA" w:rsidRPr="00AB10DA">
              <w:rPr>
                <w:rStyle w:val="Hyperlink"/>
                <w:rFonts w:ascii="Times New Roman" w:hAnsi="Times New Roman"/>
                <w:noProof/>
                <w:sz w:val="24"/>
                <w:szCs w:val="24"/>
              </w:rPr>
              <w:t>2016</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_Toc461816789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24</w:t>
            </w:r>
            <w:r w:rsidR="00AB10DA" w:rsidRPr="00AB10DA">
              <w:rPr>
                <w:rFonts w:ascii="Times New Roman" w:hAnsi="Times New Roman"/>
                <w:noProof/>
                <w:webHidden/>
                <w:sz w:val="24"/>
                <w:szCs w:val="24"/>
              </w:rPr>
              <w:fldChar w:fldCharType="end"/>
            </w:r>
          </w:hyperlink>
        </w:p>
        <w:p w:rsidR="00AB10DA" w:rsidRPr="00AB10DA" w:rsidRDefault="002836BE">
          <w:pPr>
            <w:pStyle w:val="TOC2"/>
            <w:tabs>
              <w:tab w:val="right" w:leader="dot" w:pos="9062"/>
            </w:tabs>
            <w:rPr>
              <w:rFonts w:ascii="Times New Roman" w:eastAsiaTheme="minorEastAsia" w:hAnsi="Times New Roman"/>
              <w:noProof/>
              <w:spacing w:val="0"/>
              <w:sz w:val="24"/>
              <w:szCs w:val="24"/>
              <w:lang w:val="fr-FR" w:eastAsia="fr-FR"/>
            </w:rPr>
          </w:pPr>
          <w:hyperlink w:anchor="_Toc461816790" w:history="1">
            <w:r w:rsidR="00AB10DA" w:rsidRPr="00AB10DA">
              <w:rPr>
                <w:rStyle w:val="Hyperlink"/>
                <w:rFonts w:ascii="Times New Roman" w:hAnsi="Times New Roman"/>
                <w:noProof/>
                <w:sz w:val="24"/>
                <w:szCs w:val="24"/>
              </w:rPr>
              <w:t>2.3. Thursday August, 4</w:t>
            </w:r>
            <w:r w:rsidR="00AB10DA" w:rsidRPr="00AB10DA">
              <w:rPr>
                <w:rStyle w:val="Hyperlink"/>
                <w:rFonts w:ascii="Times New Roman" w:hAnsi="Times New Roman"/>
                <w:noProof/>
                <w:sz w:val="24"/>
                <w:szCs w:val="24"/>
                <w:vertAlign w:val="superscript"/>
              </w:rPr>
              <w:t>th</w:t>
            </w:r>
            <w:r w:rsidR="00AB10DA" w:rsidRPr="00AB10DA">
              <w:rPr>
                <w:rStyle w:val="Hyperlink"/>
                <w:rFonts w:ascii="Times New Roman" w:hAnsi="Times New Roman"/>
                <w:noProof/>
                <w:sz w:val="24"/>
                <w:szCs w:val="24"/>
              </w:rPr>
              <w:t xml:space="preserve"> 2016</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_Toc461816790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44</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91" w:history="1">
            <w:r w:rsidR="00AB10DA" w:rsidRPr="00AB10DA">
              <w:rPr>
                <w:rStyle w:val="Hyperlink"/>
                <w:rFonts w:ascii="Times New Roman" w:hAnsi="Times New Roman"/>
                <w:noProof/>
                <w:sz w:val="24"/>
                <w:szCs w:val="24"/>
              </w:rPr>
              <w:t>3. Recommendations</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_Toc461816791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50</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92" w:history="1">
            <w:r w:rsidR="00AB10DA" w:rsidRPr="00AB10DA">
              <w:rPr>
                <w:rStyle w:val="Hyperlink"/>
                <w:rFonts w:ascii="Times New Roman" w:hAnsi="Times New Roman"/>
                <w:noProof/>
                <w:sz w:val="24"/>
                <w:szCs w:val="24"/>
              </w:rPr>
              <w:t>4. Discussion</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_Toc461816792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57</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93" w:history="1">
            <w:r w:rsidR="00AB10DA" w:rsidRPr="00AB10DA">
              <w:rPr>
                <w:rStyle w:val="Hyperlink"/>
                <w:rFonts w:ascii="Times New Roman" w:hAnsi="Times New Roman"/>
                <w:noProof/>
                <w:sz w:val="24"/>
                <w:szCs w:val="24"/>
              </w:rPr>
              <w:t>References</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_Toc461816793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59</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94" w:history="1">
            <w:r w:rsidR="00AB10DA" w:rsidRPr="00AB10DA">
              <w:rPr>
                <w:rStyle w:val="Hyperlink"/>
                <w:rFonts w:ascii="Times New Roman" w:hAnsi="Times New Roman"/>
                <w:noProof/>
                <w:sz w:val="24"/>
                <w:szCs w:val="24"/>
              </w:rPr>
              <w:t>Appendix A – Agenda</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_Toc461816794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61</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95" w:history="1">
            <w:r w:rsidR="00AB10DA" w:rsidRPr="00AB10DA">
              <w:rPr>
                <w:rStyle w:val="Hyperlink"/>
                <w:rFonts w:ascii="Times New Roman" w:hAnsi="Times New Roman"/>
                <w:noProof/>
                <w:sz w:val="24"/>
                <w:szCs w:val="24"/>
              </w:rPr>
              <w:t>Appendix B – Participant list</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_Toc461816795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63</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799" w:history="1">
            <w:r w:rsidR="00AB10DA" w:rsidRPr="00AB10DA">
              <w:rPr>
                <w:rStyle w:val="Hyperlink"/>
                <w:rFonts w:ascii="Times New Roman" w:hAnsi="Times New Roman"/>
                <w:noProof/>
                <w:sz w:val="24"/>
                <w:szCs w:val="24"/>
              </w:rPr>
              <w:t>Appendix C - Abstracts of presentations (provided by presenters)</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_Toc461816799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65</w:t>
            </w:r>
            <w:r w:rsidR="00AB10DA" w:rsidRPr="00AB10DA">
              <w:rPr>
                <w:rFonts w:ascii="Times New Roman" w:hAnsi="Times New Roman"/>
                <w:noProof/>
                <w:webHidden/>
                <w:sz w:val="24"/>
                <w:szCs w:val="24"/>
              </w:rPr>
              <w:fldChar w:fldCharType="end"/>
            </w:r>
          </w:hyperlink>
        </w:p>
        <w:p w:rsidR="00AB10DA" w:rsidRPr="00AB10DA" w:rsidRDefault="00AB10DA">
          <w:pPr>
            <w:pStyle w:val="TOC1"/>
            <w:tabs>
              <w:tab w:val="right" w:leader="dot" w:pos="9062"/>
            </w:tabs>
            <w:rPr>
              <w:rFonts w:ascii="Times New Roman" w:eastAsiaTheme="minorEastAsia" w:hAnsi="Times New Roman"/>
              <w:noProof/>
              <w:spacing w:val="0"/>
              <w:sz w:val="24"/>
              <w:szCs w:val="24"/>
              <w:lang w:val="fr-FR" w:eastAsia="fr-FR"/>
            </w:rPr>
          </w:pPr>
          <w:hyperlink w:anchor="_Toc461816803" w:history="1">
            <w:r w:rsidRPr="00AB10DA">
              <w:rPr>
                <w:rStyle w:val="Hyperlink"/>
                <w:rFonts w:ascii="Times New Roman" w:hAnsi="Times New Roman"/>
                <w:noProof/>
                <w:sz w:val="24"/>
                <w:szCs w:val="24"/>
              </w:rPr>
              <w:t>Appendix D – Questions for small group discussions</w:t>
            </w:r>
            <w:r w:rsidRPr="00AB10DA">
              <w:rPr>
                <w:rFonts w:ascii="Times New Roman" w:hAnsi="Times New Roman"/>
                <w:noProof/>
                <w:webHidden/>
                <w:sz w:val="24"/>
                <w:szCs w:val="24"/>
              </w:rPr>
              <w:tab/>
            </w:r>
            <w:r w:rsidRPr="00AB10DA">
              <w:rPr>
                <w:rFonts w:ascii="Times New Roman" w:hAnsi="Times New Roman"/>
                <w:noProof/>
                <w:webHidden/>
                <w:sz w:val="24"/>
                <w:szCs w:val="24"/>
              </w:rPr>
              <w:fldChar w:fldCharType="begin"/>
            </w:r>
            <w:r w:rsidRPr="00AB10DA">
              <w:rPr>
                <w:rFonts w:ascii="Times New Roman" w:hAnsi="Times New Roman"/>
                <w:noProof/>
                <w:webHidden/>
                <w:sz w:val="24"/>
                <w:szCs w:val="24"/>
              </w:rPr>
              <w:instrText xml:space="preserve"> PAGEREF _Toc461816803 \h </w:instrText>
            </w:r>
            <w:r w:rsidRPr="00AB10DA">
              <w:rPr>
                <w:rFonts w:ascii="Times New Roman" w:hAnsi="Times New Roman"/>
                <w:noProof/>
                <w:webHidden/>
                <w:sz w:val="24"/>
                <w:szCs w:val="24"/>
              </w:rPr>
            </w:r>
            <w:r w:rsidRPr="00AB10DA">
              <w:rPr>
                <w:rFonts w:ascii="Times New Roman" w:hAnsi="Times New Roman"/>
                <w:noProof/>
                <w:webHidden/>
                <w:sz w:val="24"/>
                <w:szCs w:val="24"/>
              </w:rPr>
              <w:fldChar w:fldCharType="separate"/>
            </w:r>
            <w:r w:rsidRPr="00AB10DA">
              <w:rPr>
                <w:rFonts w:ascii="Times New Roman" w:hAnsi="Times New Roman"/>
                <w:noProof/>
                <w:webHidden/>
                <w:sz w:val="24"/>
                <w:szCs w:val="24"/>
              </w:rPr>
              <w:t>74</w:t>
            </w:r>
            <w:r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804" w:history="1">
            <w:r w:rsidR="00AB10DA" w:rsidRPr="00AB10DA">
              <w:rPr>
                <w:rStyle w:val="Hyperlink"/>
                <w:rFonts w:ascii="Times New Roman" w:hAnsi="Times New Roman"/>
                <w:noProof/>
                <w:sz w:val="24"/>
                <w:szCs w:val="24"/>
              </w:rPr>
              <w:t>Appendix E – Background material</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_Toc461816804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75</w:t>
            </w:r>
            <w:r w:rsidR="00AB10DA" w:rsidRPr="00AB10DA">
              <w:rPr>
                <w:rFonts w:ascii="Times New Roman" w:hAnsi="Times New Roman"/>
                <w:noProof/>
                <w:webHidden/>
                <w:sz w:val="24"/>
                <w:szCs w:val="24"/>
              </w:rPr>
              <w:fldChar w:fldCharType="end"/>
            </w:r>
          </w:hyperlink>
        </w:p>
        <w:p w:rsidR="00AB10DA" w:rsidRPr="00AB10DA" w:rsidRDefault="002836BE">
          <w:pPr>
            <w:pStyle w:val="TOC1"/>
            <w:tabs>
              <w:tab w:val="right" w:leader="dot" w:pos="9062"/>
            </w:tabs>
            <w:rPr>
              <w:rFonts w:ascii="Times New Roman" w:eastAsiaTheme="minorEastAsia" w:hAnsi="Times New Roman"/>
              <w:noProof/>
              <w:spacing w:val="0"/>
              <w:sz w:val="24"/>
              <w:szCs w:val="24"/>
              <w:lang w:val="fr-FR" w:eastAsia="fr-FR"/>
            </w:rPr>
          </w:pPr>
          <w:hyperlink w:anchor="_Toc461816805" w:history="1">
            <w:r w:rsidR="00AB10DA" w:rsidRPr="00AB10DA">
              <w:rPr>
                <w:rStyle w:val="Hyperlink"/>
                <w:rFonts w:ascii="Times New Roman" w:hAnsi="Times New Roman"/>
                <w:noProof/>
                <w:sz w:val="24"/>
                <w:szCs w:val="24"/>
              </w:rPr>
              <w:t>Appendix F – Glossary of frequently used abbreviations</w:t>
            </w:r>
            <w:r w:rsidR="00AB10DA" w:rsidRPr="00AB10DA">
              <w:rPr>
                <w:rFonts w:ascii="Times New Roman" w:hAnsi="Times New Roman"/>
                <w:noProof/>
                <w:webHidden/>
                <w:sz w:val="24"/>
                <w:szCs w:val="24"/>
              </w:rPr>
              <w:tab/>
            </w:r>
            <w:r w:rsidR="00AB10DA" w:rsidRPr="00AB10DA">
              <w:rPr>
                <w:rFonts w:ascii="Times New Roman" w:hAnsi="Times New Roman"/>
                <w:noProof/>
                <w:webHidden/>
                <w:sz w:val="24"/>
                <w:szCs w:val="24"/>
              </w:rPr>
              <w:fldChar w:fldCharType="begin"/>
            </w:r>
            <w:r w:rsidR="00AB10DA" w:rsidRPr="00AB10DA">
              <w:rPr>
                <w:rFonts w:ascii="Times New Roman" w:hAnsi="Times New Roman"/>
                <w:noProof/>
                <w:webHidden/>
                <w:sz w:val="24"/>
                <w:szCs w:val="24"/>
              </w:rPr>
              <w:instrText xml:space="preserve"> PAGEREF _Toc461816805 \h </w:instrText>
            </w:r>
            <w:r w:rsidR="00AB10DA" w:rsidRPr="00AB10DA">
              <w:rPr>
                <w:rFonts w:ascii="Times New Roman" w:hAnsi="Times New Roman"/>
                <w:noProof/>
                <w:webHidden/>
                <w:sz w:val="24"/>
                <w:szCs w:val="24"/>
              </w:rPr>
            </w:r>
            <w:r w:rsidR="00AB10DA" w:rsidRPr="00AB10DA">
              <w:rPr>
                <w:rFonts w:ascii="Times New Roman" w:hAnsi="Times New Roman"/>
                <w:noProof/>
                <w:webHidden/>
                <w:sz w:val="24"/>
                <w:szCs w:val="24"/>
              </w:rPr>
              <w:fldChar w:fldCharType="separate"/>
            </w:r>
            <w:r w:rsidR="00AB10DA" w:rsidRPr="00AB10DA">
              <w:rPr>
                <w:rFonts w:ascii="Times New Roman" w:hAnsi="Times New Roman"/>
                <w:noProof/>
                <w:webHidden/>
                <w:sz w:val="24"/>
                <w:szCs w:val="24"/>
              </w:rPr>
              <w:t>84</w:t>
            </w:r>
            <w:r w:rsidR="00AB10DA" w:rsidRPr="00AB10DA">
              <w:rPr>
                <w:rFonts w:ascii="Times New Roman" w:hAnsi="Times New Roman"/>
                <w:noProof/>
                <w:webHidden/>
                <w:sz w:val="24"/>
                <w:szCs w:val="24"/>
              </w:rPr>
              <w:fldChar w:fldCharType="end"/>
            </w:r>
          </w:hyperlink>
        </w:p>
        <w:p w:rsidR="007D71BB" w:rsidRDefault="007D71BB" w:rsidP="003C34A7">
          <w:pPr>
            <w:spacing w:line="360" w:lineRule="auto"/>
          </w:pPr>
          <w:r w:rsidRPr="00AB10DA">
            <w:rPr>
              <w:rFonts w:ascii="Times New Roman" w:hAnsi="Times New Roman"/>
              <w:b/>
              <w:bCs/>
              <w:sz w:val="24"/>
              <w:szCs w:val="24"/>
            </w:rPr>
            <w:fldChar w:fldCharType="end"/>
          </w:r>
        </w:p>
      </w:sdtContent>
    </w:sdt>
    <w:p w:rsidR="007D71BB" w:rsidRPr="002E4FEB" w:rsidRDefault="007D71BB" w:rsidP="002E4FEB">
      <w:pPr>
        <w:spacing w:line="360" w:lineRule="auto"/>
        <w:rPr>
          <w:rFonts w:ascii="Times New Roman" w:hAnsi="Times New Roman"/>
          <w:b/>
          <w:sz w:val="24"/>
          <w:szCs w:val="24"/>
        </w:rPr>
      </w:pPr>
    </w:p>
    <w:p w:rsidR="002E4FEB" w:rsidRDefault="002E4FEB" w:rsidP="002E4FEB">
      <w:pPr>
        <w:spacing w:line="360" w:lineRule="auto"/>
        <w:rPr>
          <w:rFonts w:ascii="Times New Roman" w:hAnsi="Times New Roman"/>
          <w:sz w:val="24"/>
          <w:szCs w:val="24"/>
        </w:rPr>
        <w:sectPr w:rsidR="002E4FEB">
          <w:pgSz w:w="11906" w:h="16838"/>
          <w:pgMar w:top="1417" w:right="1417" w:bottom="1417" w:left="1417" w:header="708" w:footer="708" w:gutter="0"/>
          <w:cols w:space="708"/>
          <w:docGrid w:linePitch="360"/>
        </w:sectPr>
      </w:pPr>
    </w:p>
    <w:p w:rsidR="00581879" w:rsidRDefault="00581879" w:rsidP="007D71BB">
      <w:pPr>
        <w:pStyle w:val="Heading1"/>
        <w:spacing w:before="0" w:line="360" w:lineRule="auto"/>
        <w:rPr>
          <w:rFonts w:ascii="Times New Roman" w:hAnsi="Times New Roman" w:cs="Times New Roman"/>
          <w:color w:val="auto"/>
          <w:sz w:val="24"/>
          <w:szCs w:val="24"/>
        </w:rPr>
      </w:pPr>
      <w:bookmarkStart w:id="1" w:name="_Toc461816785"/>
      <w:r>
        <w:rPr>
          <w:rFonts w:ascii="Times New Roman" w:hAnsi="Times New Roman" w:cs="Times New Roman"/>
          <w:color w:val="auto"/>
          <w:sz w:val="24"/>
          <w:szCs w:val="24"/>
        </w:rPr>
        <w:lastRenderedPageBreak/>
        <w:t>Executive summary</w:t>
      </w:r>
      <w:bookmarkEnd w:id="1"/>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sz w:val="24"/>
          <w:szCs w:val="24"/>
        </w:rPr>
        <w:t>The workshop entitled “Aligning ecosystem modeling efforts with ecosystem-based fisheries management and restoration needs in the Gulf of Mexico” took place from August, 2</w:t>
      </w:r>
      <w:r w:rsidRPr="00F73B95">
        <w:rPr>
          <w:rFonts w:ascii="Times New Roman" w:hAnsi="Times New Roman"/>
          <w:sz w:val="24"/>
          <w:szCs w:val="24"/>
          <w:vertAlign w:val="superscript"/>
        </w:rPr>
        <w:t>nd</w:t>
      </w:r>
      <w:r w:rsidRPr="00F73B95">
        <w:rPr>
          <w:rFonts w:ascii="Times New Roman" w:hAnsi="Times New Roman"/>
          <w:sz w:val="24"/>
          <w:szCs w:val="24"/>
        </w:rPr>
        <w:t xml:space="preserve"> to August, 4</w:t>
      </w:r>
      <w:r w:rsidRPr="00F73B95">
        <w:rPr>
          <w:rFonts w:ascii="Times New Roman" w:hAnsi="Times New Roman"/>
          <w:sz w:val="24"/>
          <w:szCs w:val="24"/>
          <w:vertAlign w:val="superscript"/>
        </w:rPr>
        <w:t>th</w:t>
      </w:r>
      <w:r w:rsidRPr="00F73B95">
        <w:rPr>
          <w:rFonts w:ascii="Times New Roman" w:hAnsi="Times New Roman"/>
          <w:sz w:val="24"/>
          <w:szCs w:val="24"/>
        </w:rPr>
        <w:t xml:space="preserve"> 2016 in Tampa, Florida. This event was organized under the auspices of NOAA’s RESTORE Act Science Program project entitled “Ecosystem modeling efforts in the Gulf of Mexico: current status and future needs to address management and restoration activities”. It gathered a diversity of ecosystem modelers, empiricists, non-governmental employees, fisheries managers and fishing industry representatives. Its main purpose was to discuss and align ecosystem models of the Gulf of Mexico (GOM) with ecosystem-based fisheries management (EBFM) needs and restoration projects.</w:t>
      </w:r>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sz w:val="24"/>
          <w:szCs w:val="24"/>
        </w:rPr>
        <w:t xml:space="preserve">Diverse presentations were giving during the workshop to: (1) highlight critical EBFM and restoration needs in the GOM; (2) provide understanding to managers, fishing industry representatives and other stakeholders on the applicability, utility, and benefits of ecosystem models for more informed and comprehensive decision-making on EBFM and restoration needs; and (3) provide to the audience an inventory of existing ecosystem models of the GOM and modifications needed on these models, as well as an inventory of new ecosystem models that could be designed for the GOM. </w:t>
      </w:r>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sz w:val="24"/>
          <w:szCs w:val="24"/>
        </w:rPr>
        <w:t>Presentations were complemented by breakout and plenary sessions for generating recommendations to enhance the ability of future ecosystem modeling efforts in the GOM to address EBFM questions and assess the impacts of restoration activities, in a manner that is fully rigorous, efficient and transparent to stakeholders. The recommendations that emerged from breakout and plenary sessions can be grouped into four categories: (1) streamlining the use of ecosystem models in the GOM; (2) best practices for ecosystem modeling; (3) future needs; and (4) priority questions to address with ecosystem models in the GOM.</w:t>
      </w:r>
    </w:p>
    <w:p w:rsidR="00327BFC" w:rsidRPr="00F73B95" w:rsidRDefault="00327BFC" w:rsidP="00327BFC">
      <w:pPr>
        <w:spacing w:line="360" w:lineRule="auto"/>
        <w:rPr>
          <w:rFonts w:ascii="Times New Roman" w:hAnsi="Times New Roman"/>
          <w:sz w:val="24"/>
          <w:szCs w:val="24"/>
        </w:rPr>
      </w:pPr>
      <w:r w:rsidRPr="00F73B95">
        <w:rPr>
          <w:rFonts w:ascii="Times New Roman" w:hAnsi="Times New Roman"/>
          <w:sz w:val="24"/>
          <w:szCs w:val="24"/>
        </w:rPr>
        <w:tab/>
        <w:t>Workshop participants agreed on the need to streamline the use of ecosystem models in the GOM. Firstly, in the GOM, one should make more use of conceptual and qualitative models to reach agreements on ecosystem’s components and connections</w:t>
      </w:r>
      <w:r>
        <w:rPr>
          <w:rFonts w:ascii="Times New Roman" w:hAnsi="Times New Roman"/>
          <w:sz w:val="24"/>
          <w:szCs w:val="24"/>
        </w:rPr>
        <w:t>,</w:t>
      </w:r>
      <w:r w:rsidRPr="00F73B95">
        <w:rPr>
          <w:rFonts w:ascii="Times New Roman" w:hAnsi="Times New Roman"/>
          <w:sz w:val="24"/>
          <w:szCs w:val="24"/>
        </w:rPr>
        <w:t xml:space="preserve"> and as first steps towards the development of quantitative ecosystem models. We should also restrict the investigation of tactical questions to simple ecosystem models, such as extensions of single-species assessment models (ESAMs), at least for now. More complex ecosystem models, such as aggregated models (e.g., </w:t>
      </w:r>
      <w:r w:rsidR="005E20C5">
        <w:rPr>
          <w:rFonts w:ascii="Times New Roman" w:hAnsi="Times New Roman"/>
          <w:sz w:val="24"/>
          <w:szCs w:val="24"/>
        </w:rPr>
        <w:t>Ecopath with Ec</w:t>
      </w:r>
      <w:r w:rsidR="00480761">
        <w:rPr>
          <w:rFonts w:ascii="Times New Roman" w:hAnsi="Times New Roman"/>
          <w:sz w:val="24"/>
          <w:szCs w:val="24"/>
        </w:rPr>
        <w:t>osim</w:t>
      </w:r>
      <w:r w:rsidRPr="00F73B95">
        <w:rPr>
          <w:rFonts w:ascii="Times New Roman" w:hAnsi="Times New Roman"/>
          <w:sz w:val="24"/>
          <w:szCs w:val="24"/>
        </w:rPr>
        <w:t xml:space="preserve">) and biogeochemical-based end-to-end models (e.g., Atlantis), are more appropriate </w:t>
      </w:r>
      <w:r w:rsidR="00E92008">
        <w:rPr>
          <w:rFonts w:ascii="Times New Roman" w:hAnsi="Times New Roman"/>
          <w:sz w:val="24"/>
          <w:szCs w:val="24"/>
        </w:rPr>
        <w:t>for investigating</w:t>
      </w:r>
      <w:r w:rsidRPr="00F73B95">
        <w:rPr>
          <w:rFonts w:ascii="Times New Roman" w:hAnsi="Times New Roman"/>
          <w:sz w:val="24"/>
          <w:szCs w:val="24"/>
        </w:rPr>
        <w:t xml:space="preserve"> strategic questions and address</w:t>
      </w:r>
      <w:r w:rsidR="00DF7ED7">
        <w:rPr>
          <w:rFonts w:ascii="Times New Roman" w:hAnsi="Times New Roman"/>
          <w:sz w:val="24"/>
          <w:szCs w:val="24"/>
        </w:rPr>
        <w:t>ing</w:t>
      </w:r>
      <w:r w:rsidRPr="00F73B95">
        <w:rPr>
          <w:rFonts w:ascii="Times New Roman" w:hAnsi="Times New Roman"/>
          <w:sz w:val="24"/>
          <w:szCs w:val="24"/>
        </w:rPr>
        <w:t xml:space="preserve"> data gaps. These more complex ecosystem models are meant to complement conventional fisheries research tools (e.g., single-species assessment models), not replace them.</w:t>
      </w:r>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sz w:val="24"/>
          <w:szCs w:val="24"/>
        </w:rPr>
        <w:lastRenderedPageBreak/>
        <w:t xml:space="preserve">Best practices for future ecosystem modeling efforts in the GOM include: (1) identifying the most critical research and management questions to address during the coming years; (2) </w:t>
      </w:r>
      <w:r w:rsidR="00646DF9">
        <w:rPr>
          <w:rFonts w:ascii="Times New Roman" w:hAnsi="Times New Roman"/>
          <w:bCs/>
          <w:sz w:val="24"/>
          <w:szCs w:val="24"/>
        </w:rPr>
        <w:t>e</w:t>
      </w:r>
      <w:r w:rsidRPr="00F73B95">
        <w:rPr>
          <w:rFonts w:ascii="Times New Roman" w:hAnsi="Times New Roman"/>
          <w:bCs/>
          <w:sz w:val="24"/>
          <w:szCs w:val="24"/>
        </w:rPr>
        <w:t xml:space="preserve">nhancing the calibration and validation processes of ecosystem models; (3) conducting thorough sensitivity and uncertainty analyses with ecosystem models; (4) increasing the transparency of ecosystem models; (5) improving communication between ecosystem modelers, and </w:t>
      </w:r>
      <w:r w:rsidRPr="00F73B95">
        <w:rPr>
          <w:rFonts w:ascii="Times New Roman" w:hAnsi="Times New Roman"/>
          <w:sz w:val="24"/>
          <w:szCs w:val="24"/>
        </w:rPr>
        <w:t xml:space="preserve">stock assessment scientists, empiricists, managers, fishers and other stakeholders </w:t>
      </w:r>
      <w:r w:rsidRPr="00F73B95">
        <w:rPr>
          <w:rFonts w:ascii="Times New Roman" w:hAnsi="Times New Roman"/>
          <w:bCs/>
          <w:sz w:val="24"/>
          <w:szCs w:val="24"/>
        </w:rPr>
        <w:t xml:space="preserve">of the GOM; (6) better </w:t>
      </w:r>
      <w:r w:rsidRPr="00F73B95">
        <w:rPr>
          <w:rFonts w:ascii="Times New Roman" w:hAnsi="Times New Roman"/>
          <w:sz w:val="24"/>
          <w:szCs w:val="24"/>
        </w:rPr>
        <w:t>documenting ecosystem modeling efforts; (7) making efforts to maintain existing ecosystem models; and (8) improving existing ecosystem models or developing new e</w:t>
      </w:r>
      <w:r w:rsidR="008C30B1">
        <w:rPr>
          <w:rFonts w:ascii="Times New Roman" w:hAnsi="Times New Roman"/>
          <w:sz w:val="24"/>
          <w:szCs w:val="24"/>
        </w:rPr>
        <w:t>cosystem models only to address</w:t>
      </w:r>
      <w:r w:rsidRPr="00F73B95">
        <w:rPr>
          <w:rFonts w:ascii="Times New Roman" w:hAnsi="Times New Roman"/>
          <w:sz w:val="24"/>
          <w:szCs w:val="24"/>
        </w:rPr>
        <w:t xml:space="preserve"> management needs.</w:t>
      </w:r>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bCs/>
          <w:sz w:val="24"/>
          <w:szCs w:val="24"/>
        </w:rPr>
        <w:t xml:space="preserve">Regarding future needs, given strong environmental influences in the GOM, </w:t>
      </w:r>
      <w:r w:rsidRPr="00F73B95">
        <w:rPr>
          <w:rFonts w:ascii="Times New Roman" w:hAnsi="Times New Roman"/>
          <w:sz w:val="24"/>
          <w:szCs w:val="24"/>
        </w:rPr>
        <w:t xml:space="preserve">non-fishing drivers should be explicitly considered in more ecosystem models of the region. Then, ecosystem models should be used to investigate the consequences of climate change and ocean acidification in the GOM. Also, forage fish, which are the backbone of the GOM ecosystems, should be given more attention to in ecosystem models of the region. Other future needs include: (1) establishing multispecies reference points with ecosystem models; (2) evaluating the cumulative impacts of stressors and management/restoration measures with these models; and (3) introducing socio-economic considerations in these models. </w:t>
      </w:r>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sz w:val="24"/>
          <w:szCs w:val="24"/>
        </w:rPr>
        <w:t xml:space="preserve">Restoration </w:t>
      </w:r>
      <w:r w:rsidR="001E6A3F">
        <w:rPr>
          <w:rFonts w:ascii="Times New Roman" w:hAnsi="Times New Roman"/>
          <w:sz w:val="24"/>
          <w:szCs w:val="24"/>
        </w:rPr>
        <w:t>impacts are</w:t>
      </w:r>
      <w:r w:rsidRPr="00F73B95">
        <w:rPr>
          <w:rFonts w:ascii="Times New Roman" w:hAnsi="Times New Roman"/>
          <w:sz w:val="24"/>
          <w:szCs w:val="24"/>
        </w:rPr>
        <w:t xml:space="preserve"> the top priority question to address with ecosystem models in the GOM during the coming years. Lionfish invasion is also a </w:t>
      </w:r>
      <w:r w:rsidR="008B401D">
        <w:rPr>
          <w:rFonts w:ascii="Times New Roman" w:hAnsi="Times New Roman"/>
          <w:sz w:val="24"/>
          <w:szCs w:val="24"/>
        </w:rPr>
        <w:t>key</w:t>
      </w:r>
      <w:r w:rsidRPr="00F73B95">
        <w:rPr>
          <w:rFonts w:ascii="Times New Roman" w:hAnsi="Times New Roman"/>
          <w:sz w:val="24"/>
          <w:szCs w:val="24"/>
        </w:rPr>
        <w:t xml:space="preserve"> topic to address. </w:t>
      </w:r>
      <w:r w:rsidR="0022627A">
        <w:rPr>
          <w:rFonts w:ascii="Times New Roman" w:hAnsi="Times New Roman"/>
          <w:sz w:val="24"/>
          <w:szCs w:val="24"/>
        </w:rPr>
        <w:t>Moreover, s</w:t>
      </w:r>
      <w:r w:rsidRPr="00F73B95">
        <w:rPr>
          <w:rFonts w:ascii="Times New Roman" w:hAnsi="Times New Roman"/>
          <w:sz w:val="24"/>
          <w:szCs w:val="24"/>
        </w:rPr>
        <w:t xml:space="preserve">everal workshop participants supported that ecosystem </w:t>
      </w:r>
      <w:r w:rsidR="0022627A">
        <w:rPr>
          <w:rFonts w:ascii="Times New Roman" w:hAnsi="Times New Roman"/>
          <w:sz w:val="24"/>
          <w:szCs w:val="24"/>
        </w:rPr>
        <w:t>modelers should quantify the imp</w:t>
      </w:r>
      <w:r w:rsidRPr="00F73B95">
        <w:rPr>
          <w:rFonts w:ascii="Times New Roman" w:hAnsi="Times New Roman"/>
          <w:sz w:val="24"/>
          <w:szCs w:val="24"/>
        </w:rPr>
        <w:t>acts of seagrass restoration efforts for juvenile gag</w:t>
      </w:r>
      <w:r w:rsidR="00314A23">
        <w:rPr>
          <w:rFonts w:ascii="Times New Roman" w:hAnsi="Times New Roman"/>
          <w:sz w:val="24"/>
          <w:szCs w:val="24"/>
        </w:rPr>
        <w:t xml:space="preserve"> (</w:t>
      </w:r>
      <w:r w:rsidR="00314A23" w:rsidRPr="00AB2766">
        <w:rPr>
          <w:rFonts w:ascii="Times New Roman" w:hAnsi="Times New Roman"/>
          <w:i/>
          <w:sz w:val="24"/>
          <w:szCs w:val="24"/>
        </w:rPr>
        <w:t>Mycteroperca microlepis</w:t>
      </w:r>
      <w:r w:rsidR="00314A23">
        <w:rPr>
          <w:rFonts w:ascii="Times New Roman" w:hAnsi="Times New Roman"/>
          <w:sz w:val="24"/>
          <w:szCs w:val="24"/>
        </w:rPr>
        <w:t>)</w:t>
      </w:r>
      <w:r w:rsidRPr="00F73B95">
        <w:rPr>
          <w:rFonts w:ascii="Times New Roman" w:hAnsi="Times New Roman"/>
          <w:sz w:val="24"/>
          <w:szCs w:val="24"/>
        </w:rPr>
        <w:t xml:space="preserve">, because </w:t>
      </w:r>
      <w:r w:rsidR="003E42AF">
        <w:rPr>
          <w:rFonts w:ascii="Times New Roman" w:hAnsi="Times New Roman"/>
          <w:sz w:val="24"/>
          <w:szCs w:val="24"/>
        </w:rPr>
        <w:t xml:space="preserve">they felt </w:t>
      </w:r>
      <w:r w:rsidRPr="00F73B95">
        <w:rPr>
          <w:rFonts w:ascii="Times New Roman" w:hAnsi="Times New Roman"/>
          <w:sz w:val="24"/>
          <w:szCs w:val="24"/>
        </w:rPr>
        <w:t xml:space="preserve">it will be easier to restore the seagrass habitats than to manage </w:t>
      </w:r>
      <w:r w:rsidR="00314A23">
        <w:rPr>
          <w:rFonts w:ascii="Times New Roman" w:hAnsi="Times New Roman"/>
          <w:sz w:val="24"/>
          <w:szCs w:val="24"/>
        </w:rPr>
        <w:t>gag</w:t>
      </w:r>
      <w:r w:rsidRPr="00F73B95">
        <w:rPr>
          <w:rFonts w:ascii="Times New Roman" w:hAnsi="Times New Roman"/>
          <w:sz w:val="24"/>
          <w:szCs w:val="24"/>
        </w:rPr>
        <w:t xml:space="preserve"> spawning stock</w:t>
      </w:r>
      <w:r w:rsidR="00314A23">
        <w:rPr>
          <w:rFonts w:ascii="Times New Roman" w:hAnsi="Times New Roman"/>
          <w:sz w:val="24"/>
          <w:szCs w:val="24"/>
        </w:rPr>
        <w:t xml:space="preserve"> to improve gag</w:t>
      </w:r>
      <w:r w:rsidRPr="00F73B95">
        <w:rPr>
          <w:rFonts w:ascii="Times New Roman" w:hAnsi="Times New Roman"/>
          <w:sz w:val="24"/>
          <w:szCs w:val="24"/>
        </w:rPr>
        <w:t xml:space="preserve"> recruitment. Other top priority question to address with ecosystem models in the GOM during </w:t>
      </w:r>
      <w:r w:rsidR="001D3798">
        <w:rPr>
          <w:rFonts w:ascii="Times New Roman" w:hAnsi="Times New Roman"/>
          <w:sz w:val="24"/>
          <w:szCs w:val="24"/>
        </w:rPr>
        <w:t>the coming years</w:t>
      </w:r>
      <w:r w:rsidRPr="00F73B95">
        <w:rPr>
          <w:rFonts w:ascii="Times New Roman" w:hAnsi="Times New Roman"/>
          <w:sz w:val="24"/>
          <w:szCs w:val="24"/>
        </w:rPr>
        <w:t xml:space="preserve"> include: (1) e</w:t>
      </w:r>
      <w:r w:rsidR="000D59FB">
        <w:rPr>
          <w:rFonts w:ascii="Times New Roman" w:hAnsi="Times New Roman"/>
          <w:sz w:val="24"/>
          <w:szCs w:val="24"/>
        </w:rPr>
        <w:t>nvironmental influences on gra</w:t>
      </w:r>
      <w:r w:rsidRPr="00F73B95">
        <w:rPr>
          <w:rFonts w:ascii="Times New Roman" w:hAnsi="Times New Roman"/>
          <w:sz w:val="24"/>
          <w:szCs w:val="24"/>
        </w:rPr>
        <w:t>y triggerfish</w:t>
      </w:r>
      <w:r w:rsidR="000D59FB">
        <w:rPr>
          <w:rFonts w:ascii="Times New Roman" w:hAnsi="Times New Roman"/>
          <w:sz w:val="24"/>
          <w:szCs w:val="24"/>
        </w:rPr>
        <w:t xml:space="preserve"> (</w:t>
      </w:r>
      <w:r w:rsidR="000D59FB" w:rsidRPr="000D59FB">
        <w:rPr>
          <w:rFonts w:ascii="Times New Roman" w:hAnsi="Times New Roman"/>
          <w:i/>
          <w:sz w:val="24"/>
          <w:szCs w:val="24"/>
        </w:rPr>
        <w:t>Balistes capriscus</w:t>
      </w:r>
      <w:r w:rsidR="000D59FB">
        <w:rPr>
          <w:rFonts w:ascii="Times New Roman" w:hAnsi="Times New Roman"/>
          <w:sz w:val="24"/>
          <w:szCs w:val="24"/>
        </w:rPr>
        <w:t>)</w:t>
      </w:r>
      <w:r w:rsidRPr="00F73B95">
        <w:rPr>
          <w:rFonts w:ascii="Times New Roman" w:hAnsi="Times New Roman"/>
          <w:sz w:val="24"/>
          <w:szCs w:val="24"/>
        </w:rPr>
        <w:t xml:space="preserve"> recruitment; (2) the impacts of artificial reefs; and (3) the impacts of marine protected areas. </w:t>
      </w:r>
    </w:p>
    <w:p w:rsidR="00327BFC" w:rsidRPr="00F73B95" w:rsidRDefault="00327BFC" w:rsidP="00327BFC">
      <w:pPr>
        <w:spacing w:line="360" w:lineRule="auto"/>
        <w:ind w:firstLine="708"/>
        <w:rPr>
          <w:rFonts w:ascii="Times New Roman" w:hAnsi="Times New Roman"/>
          <w:sz w:val="24"/>
          <w:szCs w:val="24"/>
        </w:rPr>
      </w:pPr>
      <w:r w:rsidRPr="00F73B95">
        <w:rPr>
          <w:rFonts w:ascii="Times New Roman" w:hAnsi="Times New Roman"/>
          <w:sz w:val="24"/>
          <w:szCs w:val="24"/>
        </w:rPr>
        <w:t xml:space="preserve">Participants felt that the workshop offered them a good background on ecosystem models. One of the key outcomes of the event was that, so far, ecosystem models have paid much more attention to evaluating the structure and functioning of GOM ecosystem and to tackling EBFM questions than to addressing restoration issues. However, the uptake of ecosystem research by fisheries managers is going to be slow, because EBFM is in a pretty immature state in the GOM currently. Meanwhile, many restoration projects are ongoing or planned in the GOM, and all these projects would benefit from being informed by ecosystem models. According to </w:t>
      </w:r>
      <w:r w:rsidR="00A07091">
        <w:rPr>
          <w:rFonts w:ascii="Times New Roman" w:hAnsi="Times New Roman"/>
          <w:sz w:val="24"/>
          <w:szCs w:val="24"/>
        </w:rPr>
        <w:t xml:space="preserve">many </w:t>
      </w:r>
      <w:r w:rsidRPr="00F73B95">
        <w:rPr>
          <w:rFonts w:ascii="Times New Roman" w:hAnsi="Times New Roman"/>
          <w:sz w:val="24"/>
          <w:szCs w:val="24"/>
        </w:rPr>
        <w:t>workshop participants, ecosystem models are more immediately applicable and determinative for restorati</w:t>
      </w:r>
      <w:r>
        <w:rPr>
          <w:rFonts w:ascii="Times New Roman" w:hAnsi="Times New Roman"/>
          <w:sz w:val="24"/>
          <w:szCs w:val="24"/>
        </w:rPr>
        <w:t xml:space="preserve">on issues than for EBFM issues. </w:t>
      </w:r>
    </w:p>
    <w:p w:rsidR="00CA587B" w:rsidRPr="00CA587B" w:rsidRDefault="00CA587B" w:rsidP="00CA587B">
      <w:pPr>
        <w:spacing w:line="360" w:lineRule="auto"/>
        <w:ind w:firstLine="708"/>
        <w:sectPr w:rsidR="00CA587B" w:rsidRPr="00CA587B">
          <w:pgSz w:w="11906" w:h="16838"/>
          <w:pgMar w:top="1417" w:right="1417" w:bottom="1417" w:left="1417" w:header="708" w:footer="708" w:gutter="0"/>
          <w:cols w:space="708"/>
          <w:docGrid w:linePitch="360"/>
        </w:sectPr>
      </w:pPr>
    </w:p>
    <w:p w:rsidR="002E4FEB" w:rsidRPr="007D71BB" w:rsidRDefault="00C54661" w:rsidP="007D71BB">
      <w:pPr>
        <w:pStyle w:val="Heading1"/>
        <w:spacing w:before="0" w:line="360" w:lineRule="auto"/>
        <w:rPr>
          <w:rFonts w:ascii="Times New Roman" w:hAnsi="Times New Roman" w:cs="Times New Roman"/>
          <w:color w:val="auto"/>
          <w:sz w:val="24"/>
          <w:szCs w:val="24"/>
        </w:rPr>
      </w:pPr>
      <w:bookmarkStart w:id="2" w:name="_Toc461816786"/>
      <w:r w:rsidRPr="007D71BB">
        <w:rPr>
          <w:rFonts w:ascii="Times New Roman" w:hAnsi="Times New Roman" w:cs="Times New Roman"/>
          <w:color w:val="auto"/>
          <w:sz w:val="24"/>
          <w:szCs w:val="24"/>
        </w:rPr>
        <w:lastRenderedPageBreak/>
        <w:t xml:space="preserve">1. </w:t>
      </w:r>
      <w:r w:rsidR="00772A6C" w:rsidRPr="007D71BB">
        <w:rPr>
          <w:rFonts w:ascii="Times New Roman" w:hAnsi="Times New Roman" w:cs="Times New Roman"/>
          <w:color w:val="auto"/>
          <w:sz w:val="24"/>
          <w:szCs w:val="24"/>
        </w:rPr>
        <w:t>Introduction</w:t>
      </w:r>
      <w:bookmarkEnd w:id="2"/>
    </w:p>
    <w:p w:rsidR="00F50D51" w:rsidRDefault="00DF535B" w:rsidP="00446F32">
      <w:pPr>
        <w:spacing w:line="360" w:lineRule="auto"/>
        <w:ind w:firstLine="708"/>
        <w:rPr>
          <w:rFonts w:ascii="Times New Roman" w:hAnsi="Times New Roman"/>
          <w:sz w:val="24"/>
          <w:szCs w:val="24"/>
        </w:rPr>
      </w:pPr>
      <w:r w:rsidRPr="00DF535B">
        <w:rPr>
          <w:rFonts w:ascii="Times New Roman" w:hAnsi="Times New Roman"/>
          <w:sz w:val="24"/>
          <w:szCs w:val="24"/>
        </w:rPr>
        <w:t xml:space="preserve">The workshop entitled “Aligning ecosystem modeling efforts with ecosystem-based fisheries management and restoration needs in the Gulf of Mexico” took place </w:t>
      </w:r>
      <w:r>
        <w:rPr>
          <w:rFonts w:ascii="Times New Roman" w:hAnsi="Times New Roman"/>
          <w:sz w:val="24"/>
          <w:szCs w:val="24"/>
        </w:rPr>
        <w:t>from August, 2</w:t>
      </w:r>
      <w:r w:rsidRPr="00DF535B">
        <w:rPr>
          <w:rFonts w:ascii="Times New Roman" w:hAnsi="Times New Roman"/>
          <w:sz w:val="24"/>
          <w:szCs w:val="24"/>
          <w:vertAlign w:val="superscript"/>
        </w:rPr>
        <w:t>nd</w:t>
      </w:r>
      <w:r>
        <w:rPr>
          <w:rFonts w:ascii="Times New Roman" w:hAnsi="Times New Roman"/>
          <w:sz w:val="24"/>
          <w:szCs w:val="24"/>
        </w:rPr>
        <w:t xml:space="preserve"> to August, 4</w:t>
      </w:r>
      <w:r w:rsidRPr="00DF535B">
        <w:rPr>
          <w:rFonts w:ascii="Times New Roman" w:hAnsi="Times New Roman"/>
          <w:sz w:val="24"/>
          <w:szCs w:val="24"/>
          <w:vertAlign w:val="superscript"/>
        </w:rPr>
        <w:t>th</w:t>
      </w:r>
      <w:r>
        <w:rPr>
          <w:rFonts w:ascii="Times New Roman" w:hAnsi="Times New Roman"/>
          <w:sz w:val="24"/>
          <w:szCs w:val="24"/>
        </w:rPr>
        <w:t xml:space="preserve"> </w:t>
      </w:r>
      <w:r w:rsidRPr="00DF535B">
        <w:rPr>
          <w:rFonts w:ascii="Times New Roman" w:hAnsi="Times New Roman"/>
          <w:sz w:val="24"/>
          <w:szCs w:val="24"/>
        </w:rPr>
        <w:t>2016 at the</w:t>
      </w:r>
      <w:r>
        <w:rPr>
          <w:rFonts w:ascii="Times New Roman" w:hAnsi="Times New Roman"/>
          <w:sz w:val="24"/>
          <w:szCs w:val="24"/>
        </w:rPr>
        <w:t xml:space="preserve"> Hilton Tampa Airport Westshore hotel in Tampa, Florida.</w:t>
      </w:r>
      <w:r w:rsidR="00BE2FD4">
        <w:rPr>
          <w:rFonts w:ascii="Times New Roman" w:hAnsi="Times New Roman"/>
          <w:sz w:val="24"/>
          <w:szCs w:val="24"/>
        </w:rPr>
        <w:t xml:space="preserve"> </w:t>
      </w:r>
      <w:r w:rsidRPr="00DF535B">
        <w:rPr>
          <w:rFonts w:ascii="Times New Roman" w:hAnsi="Times New Roman"/>
          <w:sz w:val="24"/>
          <w:szCs w:val="24"/>
        </w:rPr>
        <w:t>This event was orga</w:t>
      </w:r>
      <w:r w:rsidR="00C74E9D">
        <w:rPr>
          <w:rFonts w:ascii="Times New Roman" w:hAnsi="Times New Roman"/>
          <w:sz w:val="24"/>
          <w:szCs w:val="24"/>
        </w:rPr>
        <w:t xml:space="preserve">nized under the auspices of </w:t>
      </w:r>
      <w:r>
        <w:rPr>
          <w:rFonts w:ascii="Times New Roman" w:hAnsi="Times New Roman"/>
          <w:sz w:val="24"/>
          <w:szCs w:val="24"/>
        </w:rPr>
        <w:t>NOAA</w:t>
      </w:r>
      <w:r w:rsidR="00C74E9D">
        <w:rPr>
          <w:rFonts w:ascii="Times New Roman" w:hAnsi="Times New Roman"/>
          <w:sz w:val="24"/>
          <w:szCs w:val="24"/>
        </w:rPr>
        <w:t>’s</w:t>
      </w:r>
      <w:r>
        <w:rPr>
          <w:rFonts w:ascii="Times New Roman" w:hAnsi="Times New Roman"/>
          <w:sz w:val="24"/>
          <w:szCs w:val="24"/>
        </w:rPr>
        <w:t xml:space="preserve"> RESTORE Act Science Program </w:t>
      </w:r>
      <w:r w:rsidRPr="00DF535B">
        <w:rPr>
          <w:rFonts w:ascii="Times New Roman" w:hAnsi="Times New Roman"/>
          <w:sz w:val="24"/>
          <w:szCs w:val="24"/>
        </w:rPr>
        <w:t>project entitled “</w:t>
      </w:r>
      <w:r w:rsidR="00966E00">
        <w:rPr>
          <w:rFonts w:ascii="Times New Roman" w:hAnsi="Times New Roman"/>
          <w:sz w:val="24"/>
          <w:szCs w:val="24"/>
        </w:rPr>
        <w:t>Ecosystem modeling efforts in the Gulf of Mexico: current status and future needs to address management and restoration activities</w:t>
      </w:r>
      <w:r w:rsidRPr="00DF535B">
        <w:rPr>
          <w:rFonts w:ascii="Times New Roman" w:hAnsi="Times New Roman"/>
          <w:sz w:val="24"/>
          <w:szCs w:val="24"/>
        </w:rPr>
        <w:t>”.</w:t>
      </w:r>
      <w:r w:rsidR="007D0DE2">
        <w:rPr>
          <w:rFonts w:ascii="Times New Roman" w:hAnsi="Times New Roman"/>
          <w:sz w:val="24"/>
          <w:szCs w:val="24"/>
        </w:rPr>
        <w:t xml:space="preserve"> </w:t>
      </w:r>
      <w:r w:rsidR="00F50D51">
        <w:rPr>
          <w:rFonts w:ascii="Times New Roman" w:hAnsi="Times New Roman"/>
          <w:sz w:val="24"/>
          <w:szCs w:val="24"/>
        </w:rPr>
        <w:t>This project</w:t>
      </w:r>
      <w:r w:rsidR="00285701">
        <w:rPr>
          <w:rFonts w:ascii="Times New Roman" w:hAnsi="Times New Roman"/>
          <w:sz w:val="24"/>
          <w:szCs w:val="24"/>
        </w:rPr>
        <w:t xml:space="preserve"> started on September, 1</w:t>
      </w:r>
      <w:r w:rsidR="00285701" w:rsidRPr="00285701">
        <w:rPr>
          <w:rFonts w:ascii="Times New Roman" w:hAnsi="Times New Roman"/>
          <w:sz w:val="24"/>
          <w:szCs w:val="24"/>
          <w:vertAlign w:val="superscript"/>
        </w:rPr>
        <w:t>st</w:t>
      </w:r>
      <w:r w:rsidR="00285701">
        <w:rPr>
          <w:rFonts w:ascii="Times New Roman" w:hAnsi="Times New Roman"/>
          <w:sz w:val="24"/>
          <w:szCs w:val="24"/>
        </w:rPr>
        <w:t xml:space="preserve"> 2015 and will end on August, 31</w:t>
      </w:r>
      <w:r w:rsidR="00285701" w:rsidRPr="00285701">
        <w:rPr>
          <w:rFonts w:ascii="Times New Roman" w:hAnsi="Times New Roman"/>
          <w:sz w:val="24"/>
          <w:szCs w:val="24"/>
          <w:vertAlign w:val="superscript"/>
        </w:rPr>
        <w:t>st</w:t>
      </w:r>
      <w:r w:rsidR="00285701">
        <w:rPr>
          <w:rFonts w:ascii="Times New Roman" w:hAnsi="Times New Roman"/>
          <w:sz w:val="24"/>
          <w:szCs w:val="24"/>
        </w:rPr>
        <w:t xml:space="preserve"> </w:t>
      </w:r>
      <w:r w:rsidR="00FE47C5">
        <w:rPr>
          <w:rFonts w:ascii="Times New Roman" w:hAnsi="Times New Roman"/>
          <w:sz w:val="24"/>
          <w:szCs w:val="24"/>
        </w:rPr>
        <w:t>2017</w:t>
      </w:r>
      <w:r w:rsidR="00CF7279">
        <w:rPr>
          <w:rFonts w:ascii="Times New Roman" w:hAnsi="Times New Roman"/>
          <w:sz w:val="24"/>
          <w:szCs w:val="24"/>
        </w:rPr>
        <w:t>.</w:t>
      </w:r>
      <w:r w:rsidR="002F6610">
        <w:rPr>
          <w:rFonts w:ascii="Times New Roman" w:hAnsi="Times New Roman"/>
          <w:sz w:val="24"/>
          <w:szCs w:val="24"/>
        </w:rPr>
        <w:t xml:space="preserve"> I</w:t>
      </w:r>
      <w:r w:rsidR="00CF7279">
        <w:rPr>
          <w:rFonts w:ascii="Times New Roman" w:hAnsi="Times New Roman"/>
          <w:sz w:val="24"/>
          <w:szCs w:val="24"/>
        </w:rPr>
        <w:t>t</w:t>
      </w:r>
      <w:r w:rsidR="00087810">
        <w:rPr>
          <w:rFonts w:ascii="Times New Roman" w:hAnsi="Times New Roman"/>
          <w:sz w:val="24"/>
          <w:szCs w:val="24"/>
        </w:rPr>
        <w:t xml:space="preserve"> </w:t>
      </w:r>
      <w:r w:rsidR="0028184A">
        <w:rPr>
          <w:rFonts w:ascii="Times New Roman" w:hAnsi="Times New Roman"/>
          <w:sz w:val="24"/>
          <w:szCs w:val="24"/>
        </w:rPr>
        <w:t xml:space="preserve">is </w:t>
      </w:r>
      <w:r w:rsidR="00087810" w:rsidRPr="00087810">
        <w:rPr>
          <w:rFonts w:ascii="TimesNewRomanPSMT" w:eastAsiaTheme="minorHAnsi" w:hAnsi="TimesNewRomanPSMT" w:cs="TimesNewRomanPSMT"/>
          <w:spacing w:val="0"/>
          <w:sz w:val="24"/>
          <w:szCs w:val="24"/>
        </w:rPr>
        <w:t>articulated around four components: (1) a comprehensive review</w:t>
      </w:r>
      <w:r w:rsidR="00087810">
        <w:rPr>
          <w:rFonts w:ascii="Times New Roman" w:hAnsi="Times New Roman"/>
          <w:sz w:val="24"/>
          <w:szCs w:val="24"/>
        </w:rPr>
        <w:t xml:space="preserve"> </w:t>
      </w:r>
      <w:r w:rsidR="00087810" w:rsidRPr="00087810">
        <w:rPr>
          <w:rFonts w:ascii="TimesNewRomanPSMT" w:eastAsiaTheme="minorHAnsi" w:hAnsi="TimesNewRomanPSMT" w:cs="TimesNewRomanPSMT"/>
          <w:spacing w:val="0"/>
          <w:sz w:val="24"/>
          <w:szCs w:val="24"/>
        </w:rPr>
        <w:t xml:space="preserve">of all ecosystem modeling efforts in the </w:t>
      </w:r>
      <w:r w:rsidR="0030426E">
        <w:rPr>
          <w:rFonts w:ascii="TimesNewRomanPSMT" w:eastAsiaTheme="minorHAnsi" w:hAnsi="TimesNewRomanPSMT" w:cs="TimesNewRomanPSMT"/>
          <w:spacing w:val="0"/>
          <w:sz w:val="24"/>
          <w:szCs w:val="24"/>
        </w:rPr>
        <w:t>U.S. Gulf of Mexico (GOM) and GOM large marine ecosystem (LME)</w:t>
      </w:r>
      <w:r w:rsidR="00087810" w:rsidRPr="00087810">
        <w:rPr>
          <w:rFonts w:ascii="TimesNewRomanPSMT" w:eastAsiaTheme="minorHAnsi" w:hAnsi="TimesNewRomanPSMT" w:cs="TimesNewRomanPSMT"/>
          <w:spacing w:val="0"/>
          <w:sz w:val="24"/>
          <w:szCs w:val="24"/>
        </w:rPr>
        <w:t>; (2) a workshop to align modeling efforts with</w:t>
      </w:r>
      <w:r w:rsidR="00446F32">
        <w:rPr>
          <w:rFonts w:ascii="Times New Roman" w:hAnsi="Times New Roman"/>
          <w:sz w:val="24"/>
          <w:szCs w:val="24"/>
        </w:rPr>
        <w:t xml:space="preserve"> ecosystem-based fisheries management (EBFM) </w:t>
      </w:r>
      <w:r w:rsidR="00087810" w:rsidRPr="00087810">
        <w:rPr>
          <w:rFonts w:ascii="TimesNewRomanPSMT" w:eastAsiaTheme="minorHAnsi" w:hAnsi="TimesNewRomanPSMT" w:cs="TimesNewRomanPSMT"/>
          <w:spacing w:val="0"/>
          <w:sz w:val="24"/>
          <w:szCs w:val="24"/>
        </w:rPr>
        <w:t>needs and restoration activities; (3) a gap analysis of the potential predictive</w:t>
      </w:r>
      <w:r w:rsidR="00446F32">
        <w:rPr>
          <w:rFonts w:ascii="Times New Roman" w:hAnsi="Times New Roman"/>
          <w:sz w:val="24"/>
          <w:szCs w:val="24"/>
        </w:rPr>
        <w:t xml:space="preserve"> </w:t>
      </w:r>
      <w:r w:rsidR="00A14B28">
        <w:rPr>
          <w:rFonts w:ascii="TimesNewRomanPSMT" w:eastAsiaTheme="minorHAnsi" w:hAnsi="TimesNewRomanPSMT" w:cs="TimesNewRomanPSMT"/>
          <w:spacing w:val="0"/>
          <w:sz w:val="24"/>
          <w:szCs w:val="24"/>
        </w:rPr>
        <w:t>capabilities of some current Ecopath with Ecosim</w:t>
      </w:r>
      <w:r w:rsidR="00087810" w:rsidRPr="00087810">
        <w:rPr>
          <w:rFonts w:ascii="TimesNewRomanPSMT" w:eastAsiaTheme="minorHAnsi" w:hAnsi="TimesNewRomanPSMT" w:cs="TimesNewRomanPSMT"/>
          <w:spacing w:val="0"/>
          <w:sz w:val="24"/>
          <w:szCs w:val="24"/>
        </w:rPr>
        <w:t>, OSMOSE, and Atlantis models</w:t>
      </w:r>
      <w:r w:rsidR="0028184A">
        <w:rPr>
          <w:rFonts w:ascii="TimesNewRomanPSMT" w:eastAsiaTheme="minorHAnsi" w:hAnsi="TimesNewRomanPSMT" w:cs="TimesNewRomanPSMT"/>
          <w:spacing w:val="0"/>
          <w:sz w:val="24"/>
          <w:szCs w:val="24"/>
        </w:rPr>
        <w:t xml:space="preserve"> of the GOM</w:t>
      </w:r>
      <w:r w:rsidR="00087810" w:rsidRPr="00087810">
        <w:rPr>
          <w:rFonts w:ascii="TimesNewRomanPSMT" w:eastAsiaTheme="minorHAnsi" w:hAnsi="TimesNewRomanPSMT" w:cs="TimesNewRomanPSMT"/>
          <w:spacing w:val="0"/>
          <w:sz w:val="24"/>
          <w:szCs w:val="24"/>
        </w:rPr>
        <w:t>; and (4) the creation of</w:t>
      </w:r>
      <w:r w:rsidR="00446F32">
        <w:rPr>
          <w:rFonts w:ascii="Times New Roman" w:hAnsi="Times New Roman"/>
          <w:sz w:val="24"/>
          <w:szCs w:val="24"/>
        </w:rPr>
        <w:t xml:space="preserve"> </w:t>
      </w:r>
      <w:r w:rsidR="00087810" w:rsidRPr="00087810">
        <w:rPr>
          <w:rFonts w:ascii="TimesNewRomanPSMT" w:eastAsiaTheme="minorHAnsi" w:hAnsi="TimesNewRomanPSMT" w:cs="TimesNewRomanPSMT"/>
          <w:spacing w:val="0"/>
          <w:sz w:val="24"/>
          <w:szCs w:val="24"/>
        </w:rPr>
        <w:t>bridges between widely-used marine life databases and the OSMOSE modeling approach.</w:t>
      </w:r>
    </w:p>
    <w:p w:rsidR="00BE2FD4" w:rsidRDefault="00DF535B" w:rsidP="00A62359">
      <w:pPr>
        <w:spacing w:line="360" w:lineRule="auto"/>
        <w:ind w:firstLine="708"/>
        <w:rPr>
          <w:rFonts w:ascii="Times New Roman" w:hAnsi="Times New Roman"/>
          <w:sz w:val="24"/>
          <w:szCs w:val="24"/>
        </w:rPr>
      </w:pPr>
      <w:r w:rsidRPr="00DF535B">
        <w:rPr>
          <w:rFonts w:ascii="Times New Roman" w:hAnsi="Times New Roman"/>
          <w:sz w:val="24"/>
          <w:szCs w:val="24"/>
        </w:rPr>
        <w:t xml:space="preserve"> </w:t>
      </w:r>
      <w:r w:rsidR="00C54079">
        <w:rPr>
          <w:rFonts w:ascii="Times New Roman" w:hAnsi="Times New Roman"/>
          <w:sz w:val="24"/>
          <w:szCs w:val="24"/>
        </w:rPr>
        <w:t xml:space="preserve">The workshop </w:t>
      </w:r>
      <w:r w:rsidRPr="00DF535B">
        <w:rPr>
          <w:rFonts w:ascii="Times New Roman" w:hAnsi="Times New Roman"/>
          <w:sz w:val="24"/>
          <w:szCs w:val="24"/>
        </w:rPr>
        <w:t xml:space="preserve">gathered </w:t>
      </w:r>
      <w:r w:rsidR="00912EEE">
        <w:rPr>
          <w:rFonts w:ascii="Times New Roman" w:hAnsi="Times New Roman"/>
          <w:sz w:val="24"/>
          <w:szCs w:val="24"/>
        </w:rPr>
        <w:t xml:space="preserve">a diversity of </w:t>
      </w:r>
      <w:r w:rsidRPr="00DF535B">
        <w:rPr>
          <w:rFonts w:ascii="Times New Roman" w:hAnsi="Times New Roman"/>
          <w:sz w:val="24"/>
          <w:szCs w:val="24"/>
        </w:rPr>
        <w:t xml:space="preserve">ecosystem modelers, empiricists, non-governmental employees, </w:t>
      </w:r>
      <w:r w:rsidR="00912EEE">
        <w:rPr>
          <w:rFonts w:ascii="Times New Roman" w:hAnsi="Times New Roman"/>
          <w:sz w:val="24"/>
          <w:szCs w:val="24"/>
        </w:rPr>
        <w:t xml:space="preserve">fisheries managers </w:t>
      </w:r>
      <w:r w:rsidRPr="00DF535B">
        <w:rPr>
          <w:rFonts w:ascii="Times New Roman" w:hAnsi="Times New Roman"/>
          <w:sz w:val="24"/>
          <w:szCs w:val="24"/>
        </w:rPr>
        <w:t>and fishing industry representatives.</w:t>
      </w:r>
      <w:r w:rsidR="00E15D66">
        <w:rPr>
          <w:rFonts w:ascii="Times New Roman" w:hAnsi="Times New Roman"/>
          <w:sz w:val="24"/>
          <w:szCs w:val="24"/>
        </w:rPr>
        <w:t xml:space="preserve"> </w:t>
      </w:r>
      <w:r w:rsidR="003D68DF">
        <w:rPr>
          <w:rFonts w:ascii="Times New Roman" w:hAnsi="Times New Roman"/>
          <w:sz w:val="24"/>
          <w:szCs w:val="24"/>
        </w:rPr>
        <w:t>Its</w:t>
      </w:r>
      <w:r w:rsidR="00054DF9" w:rsidRPr="003F48B6">
        <w:rPr>
          <w:rFonts w:ascii="Times New Roman" w:hAnsi="Times New Roman"/>
          <w:sz w:val="24"/>
          <w:szCs w:val="24"/>
        </w:rPr>
        <w:t xml:space="preserve"> </w:t>
      </w:r>
      <w:r w:rsidR="00BE2FD4">
        <w:rPr>
          <w:rFonts w:ascii="Times New Roman" w:hAnsi="Times New Roman"/>
          <w:sz w:val="24"/>
          <w:szCs w:val="24"/>
        </w:rPr>
        <w:t xml:space="preserve">main purpose was to discuss and align ecosystem models of the </w:t>
      </w:r>
      <w:r w:rsidR="00870EAC">
        <w:rPr>
          <w:rFonts w:ascii="Times New Roman" w:hAnsi="Times New Roman"/>
          <w:sz w:val="24"/>
          <w:szCs w:val="24"/>
        </w:rPr>
        <w:t>GOM</w:t>
      </w:r>
      <w:r w:rsidR="00BE2FD4">
        <w:rPr>
          <w:rFonts w:ascii="Times New Roman" w:hAnsi="Times New Roman"/>
          <w:sz w:val="24"/>
          <w:szCs w:val="24"/>
        </w:rPr>
        <w:t xml:space="preserve"> with </w:t>
      </w:r>
      <w:r w:rsidR="00446F32">
        <w:rPr>
          <w:rFonts w:ascii="Times New Roman" w:hAnsi="Times New Roman"/>
          <w:sz w:val="24"/>
          <w:szCs w:val="24"/>
        </w:rPr>
        <w:t xml:space="preserve">EBFM </w:t>
      </w:r>
      <w:r w:rsidR="00BE2FD4">
        <w:rPr>
          <w:rFonts w:ascii="Times New Roman" w:hAnsi="Times New Roman"/>
          <w:sz w:val="24"/>
          <w:szCs w:val="24"/>
        </w:rPr>
        <w:t>needs and restoration projects.</w:t>
      </w:r>
      <w:r w:rsidR="00625DBB">
        <w:rPr>
          <w:rFonts w:ascii="Times New Roman" w:hAnsi="Times New Roman"/>
          <w:sz w:val="24"/>
          <w:szCs w:val="24"/>
        </w:rPr>
        <w:t xml:space="preserve"> The specific objectives of the workshop were to:</w:t>
      </w:r>
    </w:p>
    <w:p w:rsidR="00625DBB" w:rsidRDefault="00625DBB" w:rsidP="00634B6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Highlight critical EBFM and restoration needs in the GOM</w:t>
      </w:r>
      <w:r w:rsidR="00A62359">
        <w:rPr>
          <w:rFonts w:ascii="Times New Roman" w:hAnsi="Times New Roman"/>
          <w:sz w:val="24"/>
          <w:szCs w:val="24"/>
        </w:rPr>
        <w:t xml:space="preserve">. </w:t>
      </w:r>
    </w:p>
    <w:p w:rsidR="00AE1CE5" w:rsidRDefault="00AE1CE5" w:rsidP="00AE1CE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Provide understanding to managers, fish</w:t>
      </w:r>
      <w:r w:rsidR="000617F5">
        <w:rPr>
          <w:rFonts w:ascii="Times New Roman" w:hAnsi="Times New Roman"/>
          <w:sz w:val="24"/>
          <w:szCs w:val="24"/>
        </w:rPr>
        <w:t>ing industry representatives</w:t>
      </w:r>
      <w:r>
        <w:rPr>
          <w:rFonts w:ascii="Times New Roman" w:hAnsi="Times New Roman"/>
          <w:sz w:val="24"/>
          <w:szCs w:val="24"/>
        </w:rPr>
        <w:t xml:space="preserve"> and other stakeholders on the applicability, utility, and benefits of ecosystem models for more informed and comprehensive decision-making on EBFM and restoration needs.</w:t>
      </w:r>
    </w:p>
    <w:p w:rsidR="00625DBB" w:rsidRDefault="0043342E" w:rsidP="00634B63">
      <w:pPr>
        <w:pStyle w:val="ListParagraph"/>
        <w:numPr>
          <w:ilvl w:val="0"/>
          <w:numId w:val="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Provide </w:t>
      </w:r>
      <w:r w:rsidR="007B4779">
        <w:rPr>
          <w:rFonts w:ascii="Times New Roman" w:hAnsi="Times New Roman"/>
          <w:sz w:val="24"/>
          <w:szCs w:val="24"/>
        </w:rPr>
        <w:t xml:space="preserve">to the audience </w:t>
      </w:r>
      <w:r>
        <w:rPr>
          <w:rFonts w:ascii="Times New Roman" w:hAnsi="Times New Roman"/>
          <w:sz w:val="24"/>
          <w:szCs w:val="24"/>
        </w:rPr>
        <w:t xml:space="preserve">an </w:t>
      </w:r>
      <w:r w:rsidR="00625DBB">
        <w:rPr>
          <w:rFonts w:ascii="Times New Roman" w:hAnsi="Times New Roman"/>
          <w:sz w:val="24"/>
          <w:szCs w:val="24"/>
        </w:rPr>
        <w:t xml:space="preserve">inventory of </w:t>
      </w:r>
      <w:r>
        <w:rPr>
          <w:rFonts w:ascii="Times New Roman" w:hAnsi="Times New Roman"/>
          <w:sz w:val="24"/>
          <w:szCs w:val="24"/>
        </w:rPr>
        <w:t>exist</w:t>
      </w:r>
      <w:r w:rsidR="00E93282">
        <w:rPr>
          <w:rFonts w:ascii="Times New Roman" w:hAnsi="Times New Roman"/>
          <w:sz w:val="24"/>
          <w:szCs w:val="24"/>
        </w:rPr>
        <w:t>ing ecosystem models of the GOM and</w:t>
      </w:r>
      <w:r>
        <w:rPr>
          <w:rFonts w:ascii="Times New Roman" w:hAnsi="Times New Roman"/>
          <w:sz w:val="24"/>
          <w:szCs w:val="24"/>
        </w:rPr>
        <w:t xml:space="preserve"> </w:t>
      </w:r>
      <w:r w:rsidR="00625DBB">
        <w:rPr>
          <w:rFonts w:ascii="Times New Roman" w:hAnsi="Times New Roman"/>
          <w:sz w:val="24"/>
          <w:szCs w:val="24"/>
        </w:rPr>
        <w:t xml:space="preserve">modifications needed on </w:t>
      </w:r>
      <w:r>
        <w:rPr>
          <w:rFonts w:ascii="Times New Roman" w:hAnsi="Times New Roman"/>
          <w:sz w:val="24"/>
          <w:szCs w:val="24"/>
        </w:rPr>
        <w:t xml:space="preserve">these models, as well as an </w:t>
      </w:r>
      <w:r w:rsidR="00625DBB">
        <w:rPr>
          <w:rFonts w:ascii="Times New Roman" w:hAnsi="Times New Roman"/>
          <w:sz w:val="24"/>
          <w:szCs w:val="24"/>
        </w:rPr>
        <w:t>inventory of new ecosystem models that could be designed</w:t>
      </w:r>
      <w:r w:rsidR="003F4FA0">
        <w:rPr>
          <w:rFonts w:ascii="Times New Roman" w:hAnsi="Times New Roman"/>
          <w:sz w:val="24"/>
          <w:szCs w:val="24"/>
        </w:rPr>
        <w:t xml:space="preserve"> for the GOM</w:t>
      </w:r>
      <w:r w:rsidR="00625DBB">
        <w:rPr>
          <w:rFonts w:ascii="Times New Roman" w:hAnsi="Times New Roman"/>
          <w:sz w:val="24"/>
          <w:szCs w:val="24"/>
        </w:rPr>
        <w:t>.</w:t>
      </w:r>
    </w:p>
    <w:p w:rsidR="00625DBB" w:rsidRDefault="007B4779" w:rsidP="00634B63">
      <w:pPr>
        <w:pStyle w:val="ListParagraph"/>
        <w:numPr>
          <w:ilvl w:val="0"/>
          <w:numId w:val="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Provide recommendations to e</w:t>
      </w:r>
      <w:r w:rsidR="00625DBB">
        <w:rPr>
          <w:rFonts w:ascii="Times New Roman" w:hAnsi="Times New Roman"/>
          <w:sz w:val="24"/>
          <w:szCs w:val="24"/>
        </w:rPr>
        <w:t xml:space="preserve">nhance the ability of future ecosystem modeling efforts in the GOM to address EBFM questions and assess the impacts of restoration activities, in a manner that is </w:t>
      </w:r>
      <w:r w:rsidR="00134CF0">
        <w:rPr>
          <w:rFonts w:ascii="Times New Roman" w:hAnsi="Times New Roman"/>
          <w:sz w:val="24"/>
          <w:szCs w:val="24"/>
        </w:rPr>
        <w:t xml:space="preserve">fully rigorous, </w:t>
      </w:r>
      <w:r w:rsidR="00625DBB">
        <w:rPr>
          <w:rFonts w:ascii="Times New Roman" w:hAnsi="Times New Roman"/>
          <w:sz w:val="24"/>
          <w:szCs w:val="24"/>
        </w:rPr>
        <w:t>efficient and transparent to stakeholders.</w:t>
      </w:r>
    </w:p>
    <w:p w:rsidR="00790EDF" w:rsidRDefault="00373306" w:rsidP="005B4E9C">
      <w:pPr>
        <w:spacing w:line="360" w:lineRule="auto"/>
        <w:ind w:firstLine="708"/>
        <w:rPr>
          <w:rFonts w:ascii="Times New Roman" w:hAnsi="Times New Roman"/>
          <w:sz w:val="24"/>
          <w:szCs w:val="24"/>
        </w:rPr>
      </w:pPr>
      <w:r>
        <w:rPr>
          <w:rFonts w:ascii="Times New Roman" w:hAnsi="Times New Roman"/>
          <w:sz w:val="24"/>
          <w:szCs w:val="24"/>
        </w:rPr>
        <w:t xml:space="preserve">The agenda of the workshop </w:t>
      </w:r>
      <w:r w:rsidR="00790EDF" w:rsidRPr="003F48B6">
        <w:rPr>
          <w:rFonts w:ascii="Times New Roman" w:hAnsi="Times New Roman"/>
          <w:sz w:val="24"/>
          <w:szCs w:val="24"/>
        </w:rPr>
        <w:t>and list of workshop</w:t>
      </w:r>
      <w:r>
        <w:rPr>
          <w:rFonts w:ascii="Times New Roman" w:hAnsi="Times New Roman"/>
          <w:sz w:val="24"/>
          <w:szCs w:val="24"/>
        </w:rPr>
        <w:t xml:space="preserve"> participants are given in Appendices A and B, respectively</w:t>
      </w:r>
      <w:r w:rsidR="00790EDF" w:rsidRPr="003F48B6">
        <w:rPr>
          <w:rFonts w:ascii="Times New Roman" w:hAnsi="Times New Roman"/>
          <w:sz w:val="24"/>
          <w:szCs w:val="24"/>
        </w:rPr>
        <w:t xml:space="preserve">. </w:t>
      </w:r>
      <w:r>
        <w:rPr>
          <w:rFonts w:ascii="Times New Roman" w:hAnsi="Times New Roman"/>
          <w:sz w:val="24"/>
          <w:szCs w:val="24"/>
        </w:rPr>
        <w:t>Kenneth Rose, professor at the Louisiana State University and internationally-recognized ecosystem modeler,</w:t>
      </w:r>
      <w:r w:rsidR="00790EDF" w:rsidRPr="003F48B6">
        <w:rPr>
          <w:rFonts w:ascii="Times New Roman" w:hAnsi="Times New Roman"/>
          <w:sz w:val="24"/>
          <w:szCs w:val="24"/>
        </w:rPr>
        <w:t xml:space="preserve"> was the </w:t>
      </w:r>
      <w:r>
        <w:rPr>
          <w:rFonts w:ascii="Times New Roman" w:hAnsi="Times New Roman"/>
          <w:sz w:val="24"/>
          <w:szCs w:val="24"/>
        </w:rPr>
        <w:t>facilitator</w:t>
      </w:r>
      <w:r w:rsidR="00790EDF" w:rsidRPr="003F48B6">
        <w:rPr>
          <w:rFonts w:ascii="Times New Roman" w:hAnsi="Times New Roman"/>
          <w:sz w:val="24"/>
          <w:szCs w:val="24"/>
        </w:rPr>
        <w:t xml:space="preserve"> of </w:t>
      </w:r>
      <w:r>
        <w:rPr>
          <w:rFonts w:ascii="Times New Roman" w:hAnsi="Times New Roman"/>
          <w:sz w:val="24"/>
          <w:szCs w:val="24"/>
        </w:rPr>
        <w:t>the workshop</w:t>
      </w:r>
      <w:r w:rsidR="00790EDF" w:rsidRPr="003F48B6">
        <w:rPr>
          <w:rFonts w:ascii="Times New Roman" w:hAnsi="Times New Roman"/>
          <w:sz w:val="24"/>
          <w:szCs w:val="24"/>
        </w:rPr>
        <w:t>.</w:t>
      </w:r>
    </w:p>
    <w:p w:rsidR="0050423C" w:rsidRDefault="00373AFD" w:rsidP="005B4E9C">
      <w:pPr>
        <w:spacing w:line="360" w:lineRule="auto"/>
        <w:ind w:firstLine="708"/>
        <w:rPr>
          <w:rFonts w:ascii="Times New Roman" w:hAnsi="Times New Roman"/>
          <w:sz w:val="24"/>
          <w:szCs w:val="24"/>
        </w:rPr>
      </w:pPr>
      <w:r>
        <w:rPr>
          <w:rFonts w:ascii="Times New Roman" w:hAnsi="Times New Roman"/>
          <w:sz w:val="24"/>
          <w:szCs w:val="24"/>
        </w:rPr>
        <w:t>The workshop started in the afternoon of August, 2</w:t>
      </w:r>
      <w:r w:rsidRPr="00373AFD">
        <w:rPr>
          <w:rFonts w:ascii="Times New Roman" w:hAnsi="Times New Roman"/>
          <w:sz w:val="24"/>
          <w:szCs w:val="24"/>
          <w:vertAlign w:val="superscript"/>
        </w:rPr>
        <w:t>nd</w:t>
      </w:r>
      <w:r>
        <w:rPr>
          <w:rFonts w:ascii="Times New Roman" w:hAnsi="Times New Roman"/>
          <w:sz w:val="24"/>
          <w:szCs w:val="24"/>
        </w:rPr>
        <w:t xml:space="preserve"> 2016. </w:t>
      </w:r>
      <w:r w:rsidR="006A3604">
        <w:rPr>
          <w:rFonts w:ascii="Times New Roman" w:hAnsi="Times New Roman"/>
          <w:sz w:val="24"/>
          <w:szCs w:val="24"/>
        </w:rPr>
        <w:t>Jim Simons, lead PI of NOAA</w:t>
      </w:r>
      <w:r w:rsidR="00104953">
        <w:rPr>
          <w:rFonts w:ascii="Times New Roman" w:hAnsi="Times New Roman"/>
          <w:sz w:val="24"/>
          <w:szCs w:val="24"/>
        </w:rPr>
        <w:t>’s</w:t>
      </w:r>
      <w:r w:rsidR="006A3604">
        <w:rPr>
          <w:rFonts w:ascii="Times New Roman" w:hAnsi="Times New Roman"/>
          <w:sz w:val="24"/>
          <w:szCs w:val="24"/>
        </w:rPr>
        <w:t xml:space="preserve"> RESTORE Act Science Program </w:t>
      </w:r>
      <w:r w:rsidR="006A3604" w:rsidRPr="00DF535B">
        <w:rPr>
          <w:rFonts w:ascii="Times New Roman" w:hAnsi="Times New Roman"/>
          <w:sz w:val="24"/>
          <w:szCs w:val="24"/>
        </w:rPr>
        <w:t>project entitled “</w:t>
      </w:r>
      <w:r w:rsidR="006A3604">
        <w:rPr>
          <w:rFonts w:ascii="Times New Roman" w:hAnsi="Times New Roman"/>
          <w:sz w:val="24"/>
          <w:szCs w:val="24"/>
        </w:rPr>
        <w:t>Ecosystem modeling efforts in the Gulf of Mexico: current status and future needs to address management and restoration activities</w:t>
      </w:r>
      <w:r w:rsidR="00E5761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introduced the </w:t>
      </w:r>
      <w:r w:rsidR="00723EC4">
        <w:rPr>
          <w:rFonts w:ascii="Times New Roman" w:hAnsi="Times New Roman"/>
          <w:sz w:val="24"/>
          <w:szCs w:val="24"/>
        </w:rPr>
        <w:t>event</w:t>
      </w:r>
      <w:r w:rsidR="00BC0141">
        <w:rPr>
          <w:rFonts w:ascii="Times New Roman" w:hAnsi="Times New Roman"/>
          <w:sz w:val="24"/>
          <w:szCs w:val="24"/>
        </w:rPr>
        <w:t>. He explained the purpose of the workshop, provided an overview of his NOAA</w:t>
      </w:r>
      <w:r w:rsidR="00C67D21">
        <w:rPr>
          <w:rFonts w:ascii="Times New Roman" w:hAnsi="Times New Roman"/>
          <w:sz w:val="24"/>
          <w:szCs w:val="24"/>
        </w:rPr>
        <w:t>’s</w:t>
      </w:r>
      <w:r w:rsidR="00BC0141">
        <w:rPr>
          <w:rFonts w:ascii="Times New Roman" w:hAnsi="Times New Roman"/>
          <w:sz w:val="24"/>
          <w:szCs w:val="24"/>
        </w:rPr>
        <w:t xml:space="preserve"> RESTORE Act Science Program </w:t>
      </w:r>
      <w:r w:rsidR="00BC0141" w:rsidRPr="00DF535B">
        <w:rPr>
          <w:rFonts w:ascii="Times New Roman" w:hAnsi="Times New Roman"/>
          <w:sz w:val="24"/>
          <w:szCs w:val="24"/>
        </w:rPr>
        <w:t>project</w:t>
      </w:r>
      <w:r w:rsidR="00BC0141">
        <w:rPr>
          <w:rFonts w:ascii="Times New Roman" w:hAnsi="Times New Roman"/>
          <w:sz w:val="24"/>
          <w:szCs w:val="24"/>
        </w:rPr>
        <w:t xml:space="preserve">, made a few administrative announcements, and asked all workshop participants to introduce themselves. </w:t>
      </w:r>
    </w:p>
    <w:p w:rsidR="002A65E0" w:rsidRDefault="00BC0141" w:rsidP="00E83F27">
      <w:pPr>
        <w:spacing w:line="360" w:lineRule="auto"/>
        <w:ind w:firstLine="708"/>
        <w:rPr>
          <w:rFonts w:ascii="Times New Roman" w:hAnsi="Times New Roman"/>
          <w:sz w:val="24"/>
          <w:szCs w:val="24"/>
        </w:rPr>
      </w:pPr>
      <w:r>
        <w:rPr>
          <w:rFonts w:ascii="Times New Roman" w:hAnsi="Times New Roman"/>
          <w:sz w:val="24"/>
          <w:szCs w:val="24"/>
        </w:rPr>
        <w:t xml:space="preserve">Jim Simons’ introductory presentation was followed by </w:t>
      </w:r>
      <w:r w:rsidR="00A029CC">
        <w:rPr>
          <w:rFonts w:ascii="Times New Roman" w:hAnsi="Times New Roman"/>
          <w:sz w:val="24"/>
          <w:szCs w:val="24"/>
        </w:rPr>
        <w:t>a short presentation by Kenneth Rose, who explained how t</w:t>
      </w:r>
      <w:r w:rsidR="002D1560">
        <w:rPr>
          <w:rFonts w:ascii="Times New Roman" w:hAnsi="Times New Roman"/>
          <w:sz w:val="24"/>
          <w:szCs w:val="24"/>
        </w:rPr>
        <w:t xml:space="preserve">he workshop was going to be run, </w:t>
      </w:r>
      <w:r w:rsidR="00A029CC">
        <w:rPr>
          <w:rFonts w:ascii="Times New Roman" w:hAnsi="Times New Roman"/>
          <w:sz w:val="24"/>
          <w:szCs w:val="24"/>
        </w:rPr>
        <w:t xml:space="preserve">and detailed the expected outcomes of the workshop. </w:t>
      </w:r>
      <w:r w:rsidR="001F6B87">
        <w:rPr>
          <w:rFonts w:ascii="Times New Roman" w:hAnsi="Times New Roman"/>
          <w:sz w:val="24"/>
          <w:szCs w:val="24"/>
        </w:rPr>
        <w:t xml:space="preserve">Kenneth Rose </w:t>
      </w:r>
      <w:r w:rsidR="00E733CA">
        <w:rPr>
          <w:rFonts w:ascii="Times New Roman" w:hAnsi="Times New Roman"/>
          <w:sz w:val="24"/>
          <w:szCs w:val="24"/>
        </w:rPr>
        <w:t xml:space="preserve">showed the audience a figure entitled </w:t>
      </w:r>
      <w:r w:rsidR="00AF43A5" w:rsidRPr="00AF43A5">
        <w:rPr>
          <w:rFonts w:ascii="Times New Roman" w:hAnsi="Times New Roman"/>
          <w:sz w:val="24"/>
          <w:szCs w:val="24"/>
        </w:rPr>
        <w:t>“The Hype Cycle” by American IT firm Gartner</w:t>
      </w:r>
      <w:r w:rsidR="00A43C88">
        <w:rPr>
          <w:rFonts w:ascii="Times New Roman" w:hAnsi="Times New Roman"/>
          <w:sz w:val="24"/>
          <w:szCs w:val="24"/>
        </w:rPr>
        <w:t xml:space="preserve"> (Figure 1)</w:t>
      </w:r>
      <w:r w:rsidR="00AF43A5" w:rsidRPr="00AF43A5">
        <w:rPr>
          <w:rFonts w:ascii="Times New Roman" w:hAnsi="Times New Roman"/>
          <w:sz w:val="24"/>
          <w:szCs w:val="24"/>
        </w:rPr>
        <w:t>.</w:t>
      </w:r>
      <w:r w:rsidR="00AF43A5">
        <w:rPr>
          <w:rFonts w:ascii="Times New Roman" w:hAnsi="Times New Roman"/>
          <w:sz w:val="24"/>
          <w:szCs w:val="24"/>
        </w:rPr>
        <w:t xml:space="preserve"> This figure</w:t>
      </w:r>
      <w:r w:rsidR="00CB51E3">
        <w:rPr>
          <w:rFonts w:ascii="Times New Roman" w:hAnsi="Times New Roman"/>
          <w:sz w:val="24"/>
          <w:szCs w:val="24"/>
        </w:rPr>
        <w:t xml:space="preserve"> describes the evolution of the visibility, adoption and social application of new technologies over time. Kenneth Rose wanted to come back to this figure at the end of the workshop, so that the audience could determine </w:t>
      </w:r>
      <w:r w:rsidR="00546DA5">
        <w:rPr>
          <w:rFonts w:ascii="Times New Roman" w:hAnsi="Times New Roman"/>
          <w:sz w:val="24"/>
          <w:szCs w:val="24"/>
        </w:rPr>
        <w:t>where</w:t>
      </w:r>
      <w:r w:rsidR="00AE3123">
        <w:rPr>
          <w:rFonts w:ascii="Times New Roman" w:hAnsi="Times New Roman"/>
          <w:sz w:val="24"/>
          <w:szCs w:val="24"/>
        </w:rPr>
        <w:t xml:space="preserve"> </w:t>
      </w:r>
      <w:r w:rsidR="00CB68A3">
        <w:rPr>
          <w:rFonts w:ascii="Times New Roman" w:hAnsi="Times New Roman"/>
          <w:sz w:val="24"/>
          <w:szCs w:val="24"/>
        </w:rPr>
        <w:t>ecosystem modeling</w:t>
      </w:r>
      <w:r w:rsidR="00AE3123">
        <w:rPr>
          <w:rFonts w:ascii="Times New Roman" w:hAnsi="Times New Roman"/>
          <w:sz w:val="24"/>
          <w:szCs w:val="24"/>
        </w:rPr>
        <w:t xml:space="preserve"> in the GOM</w:t>
      </w:r>
      <w:r w:rsidR="006A2C4C">
        <w:rPr>
          <w:rFonts w:ascii="Times New Roman" w:hAnsi="Times New Roman"/>
          <w:sz w:val="24"/>
          <w:szCs w:val="24"/>
        </w:rPr>
        <w:t xml:space="preserve"> could be located o</w:t>
      </w:r>
      <w:r w:rsidR="00546DA5">
        <w:rPr>
          <w:rFonts w:ascii="Times New Roman" w:hAnsi="Times New Roman"/>
          <w:sz w:val="24"/>
          <w:szCs w:val="24"/>
        </w:rPr>
        <w:t>n the figure</w:t>
      </w:r>
      <w:r w:rsidR="00AE3123">
        <w:rPr>
          <w:rFonts w:ascii="Times New Roman" w:hAnsi="Times New Roman"/>
          <w:sz w:val="24"/>
          <w:szCs w:val="24"/>
        </w:rPr>
        <w:t>.</w:t>
      </w:r>
      <w:r w:rsidR="002A65E0">
        <w:rPr>
          <w:rFonts w:ascii="Times New Roman" w:hAnsi="Times New Roman"/>
          <w:sz w:val="24"/>
          <w:szCs w:val="24"/>
        </w:rPr>
        <w:t xml:space="preserve"> </w:t>
      </w:r>
    </w:p>
    <w:p w:rsidR="00337E38" w:rsidRDefault="00337E38" w:rsidP="00373306">
      <w:pPr>
        <w:spacing w:line="360" w:lineRule="auto"/>
        <w:ind w:firstLine="360"/>
        <w:rPr>
          <w:rFonts w:ascii="Times New Roman" w:hAnsi="Times New Roman"/>
          <w:sz w:val="24"/>
          <w:szCs w:val="24"/>
        </w:rPr>
      </w:pPr>
    </w:p>
    <w:p w:rsidR="00992525" w:rsidRDefault="00006686" w:rsidP="00992525">
      <w:pPr>
        <w:spacing w:line="360" w:lineRule="auto"/>
        <w:rPr>
          <w:rFonts w:ascii="Times New Roman" w:hAnsi="Times New Roman"/>
          <w:sz w:val="24"/>
          <w:szCs w:val="24"/>
        </w:rPr>
      </w:pPr>
      <w:r>
        <w:rPr>
          <w:rFonts w:ascii="Times New Roman" w:hAnsi="Times New Roman"/>
          <w:noProof/>
          <w:sz w:val="24"/>
          <w:szCs w:val="24"/>
        </w:rPr>
        <w:drawing>
          <wp:inline distT="0" distB="0" distL="0" distR="0" wp14:anchorId="1AAEC474" wp14:editId="3DB34C9D">
            <wp:extent cx="4619625" cy="3076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 Cycle.jpg"/>
                    <pic:cNvPicPr/>
                  </pic:nvPicPr>
                  <pic:blipFill>
                    <a:blip r:embed="rId9">
                      <a:extLst>
                        <a:ext uri="{28A0092B-C50C-407E-A947-70E740481C1C}">
                          <a14:useLocalDpi xmlns:a14="http://schemas.microsoft.com/office/drawing/2010/main" val="0"/>
                        </a:ext>
                      </a:extLst>
                    </a:blip>
                    <a:stretch>
                      <a:fillRect/>
                    </a:stretch>
                  </pic:blipFill>
                  <pic:spPr>
                    <a:xfrm>
                      <a:off x="0" y="0"/>
                      <a:ext cx="4619625" cy="3076575"/>
                    </a:xfrm>
                    <a:prstGeom prst="rect">
                      <a:avLst/>
                    </a:prstGeom>
                  </pic:spPr>
                </pic:pic>
              </a:graphicData>
            </a:graphic>
          </wp:inline>
        </w:drawing>
      </w:r>
    </w:p>
    <w:p w:rsidR="00337E38" w:rsidRPr="00992525" w:rsidRDefault="00992525" w:rsidP="00992525">
      <w:pPr>
        <w:spacing w:line="360" w:lineRule="auto"/>
        <w:rPr>
          <w:rFonts w:ascii="Times New Roman" w:hAnsi="Times New Roman"/>
        </w:rPr>
      </w:pPr>
      <w:r w:rsidRPr="00992525">
        <w:rPr>
          <w:rFonts w:ascii="Times New Roman" w:hAnsi="Times New Roman"/>
          <w:b/>
        </w:rPr>
        <w:t>Figure 1.</w:t>
      </w:r>
      <w:r w:rsidRPr="00992525">
        <w:rPr>
          <w:rFonts w:ascii="Times New Roman" w:hAnsi="Times New Roman"/>
        </w:rPr>
        <w:t xml:space="preserve"> “The Hype Cycle” by American IT firm Gartner. </w:t>
      </w:r>
    </w:p>
    <w:p w:rsidR="00337E38" w:rsidRDefault="00337E38" w:rsidP="00373306">
      <w:pPr>
        <w:spacing w:line="360" w:lineRule="auto"/>
        <w:ind w:firstLine="360"/>
        <w:rPr>
          <w:rFonts w:ascii="Times New Roman" w:hAnsi="Times New Roman"/>
          <w:sz w:val="24"/>
          <w:szCs w:val="24"/>
        </w:rPr>
      </w:pPr>
    </w:p>
    <w:p w:rsidR="006A3604" w:rsidRDefault="009F46A8" w:rsidP="00441768">
      <w:pPr>
        <w:spacing w:line="360" w:lineRule="auto"/>
        <w:ind w:firstLine="708"/>
        <w:rPr>
          <w:rFonts w:ascii="Times New Roman" w:hAnsi="Times New Roman"/>
          <w:sz w:val="24"/>
          <w:szCs w:val="24"/>
        </w:rPr>
      </w:pPr>
      <w:r>
        <w:rPr>
          <w:rFonts w:ascii="Times New Roman" w:hAnsi="Times New Roman"/>
          <w:sz w:val="24"/>
          <w:szCs w:val="24"/>
        </w:rPr>
        <w:t xml:space="preserve">After Kenneth Rose’s presentations, </w:t>
      </w:r>
      <w:r w:rsidR="00B042B6">
        <w:rPr>
          <w:rFonts w:ascii="Times New Roman" w:hAnsi="Times New Roman"/>
          <w:sz w:val="24"/>
          <w:szCs w:val="24"/>
        </w:rPr>
        <w:t xml:space="preserve">six presentations were given </w:t>
      </w:r>
      <w:r w:rsidR="00A0458A">
        <w:rPr>
          <w:rFonts w:ascii="Times New Roman" w:hAnsi="Times New Roman"/>
          <w:sz w:val="24"/>
          <w:szCs w:val="24"/>
        </w:rPr>
        <w:t>in the afternoon of August, 2</w:t>
      </w:r>
      <w:r w:rsidR="00A0458A" w:rsidRPr="00373AFD">
        <w:rPr>
          <w:rFonts w:ascii="Times New Roman" w:hAnsi="Times New Roman"/>
          <w:sz w:val="24"/>
          <w:szCs w:val="24"/>
          <w:vertAlign w:val="superscript"/>
        </w:rPr>
        <w:t>nd</w:t>
      </w:r>
      <w:r w:rsidR="00A0458A">
        <w:rPr>
          <w:rFonts w:ascii="Times New Roman" w:hAnsi="Times New Roman"/>
          <w:sz w:val="24"/>
          <w:szCs w:val="24"/>
        </w:rPr>
        <w:t xml:space="preserve"> </w:t>
      </w:r>
      <w:r w:rsidR="00B042B6">
        <w:rPr>
          <w:rFonts w:ascii="Times New Roman" w:hAnsi="Times New Roman"/>
          <w:sz w:val="24"/>
          <w:szCs w:val="24"/>
        </w:rPr>
        <w:t xml:space="preserve">to provide the audience </w:t>
      </w:r>
      <w:r w:rsidR="00F61E2C">
        <w:rPr>
          <w:rFonts w:ascii="Times New Roman" w:hAnsi="Times New Roman"/>
          <w:sz w:val="24"/>
          <w:szCs w:val="24"/>
        </w:rPr>
        <w:t xml:space="preserve">with an overview of stressors, EBFM, restoration activities, and needs in the GOM. </w:t>
      </w:r>
    </w:p>
    <w:p w:rsidR="002F0E79" w:rsidRDefault="00A0458A" w:rsidP="00441768">
      <w:pPr>
        <w:spacing w:line="360" w:lineRule="auto"/>
        <w:ind w:firstLine="708"/>
        <w:rPr>
          <w:rFonts w:ascii="Times New Roman" w:hAnsi="Times New Roman"/>
          <w:sz w:val="24"/>
          <w:szCs w:val="24"/>
        </w:rPr>
      </w:pPr>
      <w:r>
        <w:rPr>
          <w:rFonts w:ascii="Times New Roman" w:hAnsi="Times New Roman"/>
          <w:sz w:val="24"/>
          <w:szCs w:val="24"/>
        </w:rPr>
        <w:t xml:space="preserve">The second day of the workshop, </w:t>
      </w:r>
      <w:r w:rsidR="00ED1F28">
        <w:rPr>
          <w:rFonts w:ascii="Times New Roman" w:hAnsi="Times New Roman"/>
          <w:sz w:val="24"/>
          <w:szCs w:val="24"/>
        </w:rPr>
        <w:t xml:space="preserve">i.e., </w:t>
      </w:r>
      <w:r>
        <w:rPr>
          <w:rFonts w:ascii="Times New Roman" w:hAnsi="Times New Roman"/>
          <w:sz w:val="24"/>
          <w:szCs w:val="24"/>
        </w:rPr>
        <w:t>August 3</w:t>
      </w:r>
      <w:r w:rsidRPr="00A0458A">
        <w:rPr>
          <w:rFonts w:ascii="Times New Roman" w:hAnsi="Times New Roman"/>
          <w:sz w:val="24"/>
          <w:szCs w:val="24"/>
          <w:vertAlign w:val="superscript"/>
        </w:rPr>
        <w:t>rd</w:t>
      </w:r>
      <w:r>
        <w:rPr>
          <w:rFonts w:ascii="Times New Roman" w:hAnsi="Times New Roman"/>
          <w:sz w:val="24"/>
          <w:szCs w:val="24"/>
        </w:rPr>
        <w:t>, started with a presentation of Isaac Kaplan, from NOAA’s Northwest Fisheries Science Center, who reported the lessons learnt from the use of a</w:t>
      </w:r>
      <w:r w:rsidRPr="00301671">
        <w:rPr>
          <w:rFonts w:ascii="Times New Roman" w:hAnsi="Times New Roman"/>
          <w:sz w:val="24"/>
          <w:szCs w:val="24"/>
        </w:rPr>
        <w:t xml:space="preserve"> multi-</w:t>
      </w:r>
      <w:r>
        <w:rPr>
          <w:rFonts w:ascii="Times New Roman" w:hAnsi="Times New Roman"/>
          <w:sz w:val="24"/>
          <w:szCs w:val="24"/>
        </w:rPr>
        <w:t xml:space="preserve">ecosystem </w:t>
      </w:r>
      <w:r w:rsidRPr="00301671">
        <w:rPr>
          <w:rFonts w:ascii="Times New Roman" w:hAnsi="Times New Roman"/>
          <w:sz w:val="24"/>
          <w:szCs w:val="24"/>
        </w:rPr>
        <w:t>model approach to understanding the role of Pacific sardine in the California Current ecosystem</w:t>
      </w:r>
      <w:r>
        <w:rPr>
          <w:rFonts w:ascii="Times New Roman" w:hAnsi="Times New Roman"/>
          <w:sz w:val="24"/>
          <w:szCs w:val="24"/>
        </w:rPr>
        <w:t xml:space="preserve">. </w:t>
      </w:r>
      <w:r w:rsidR="002F0E79">
        <w:rPr>
          <w:rFonts w:ascii="Times New Roman" w:hAnsi="Times New Roman"/>
          <w:sz w:val="24"/>
          <w:szCs w:val="24"/>
        </w:rPr>
        <w:t>Isaac Kaplan’s presentation was followed by an o</w:t>
      </w:r>
      <w:r w:rsidR="002F0E79" w:rsidRPr="00CD574B">
        <w:rPr>
          <w:rFonts w:ascii="Times New Roman" w:hAnsi="Times New Roman"/>
          <w:sz w:val="24"/>
          <w:szCs w:val="24"/>
        </w:rPr>
        <w:t xml:space="preserve">verview of ecosystem modeling approaches and ecosystem modeling efforts to tackle </w:t>
      </w:r>
      <w:r w:rsidR="002F0E79">
        <w:rPr>
          <w:rFonts w:ascii="Times New Roman" w:hAnsi="Times New Roman"/>
          <w:sz w:val="24"/>
          <w:szCs w:val="24"/>
        </w:rPr>
        <w:t>EBFM</w:t>
      </w:r>
      <w:r w:rsidR="002F0E79" w:rsidRPr="00CD574B">
        <w:rPr>
          <w:rFonts w:ascii="Times New Roman" w:hAnsi="Times New Roman"/>
          <w:sz w:val="24"/>
          <w:szCs w:val="24"/>
        </w:rPr>
        <w:t xml:space="preserve"> and restoration issues in the </w:t>
      </w:r>
      <w:r w:rsidR="002F0E79">
        <w:rPr>
          <w:rFonts w:ascii="Times New Roman" w:hAnsi="Times New Roman"/>
          <w:sz w:val="24"/>
          <w:szCs w:val="24"/>
        </w:rPr>
        <w:t xml:space="preserve">GOM. </w:t>
      </w:r>
      <w:r w:rsidR="00467B3D">
        <w:rPr>
          <w:rFonts w:ascii="Times New Roman" w:hAnsi="Times New Roman"/>
          <w:sz w:val="24"/>
          <w:szCs w:val="24"/>
        </w:rPr>
        <w:t xml:space="preserve">Then, </w:t>
      </w:r>
      <w:r w:rsidR="00467B3D" w:rsidRPr="00CB389F">
        <w:rPr>
          <w:rFonts w:ascii="Times New Roman" w:hAnsi="Times New Roman"/>
          <w:sz w:val="24"/>
          <w:szCs w:val="24"/>
        </w:rPr>
        <w:t xml:space="preserve">presentations about </w:t>
      </w:r>
      <w:r w:rsidR="00467B3D">
        <w:rPr>
          <w:rFonts w:ascii="Times New Roman" w:hAnsi="Times New Roman"/>
          <w:sz w:val="24"/>
          <w:szCs w:val="24"/>
        </w:rPr>
        <w:t>four</w:t>
      </w:r>
      <w:r w:rsidR="00467B3D" w:rsidRPr="00CB389F">
        <w:rPr>
          <w:rFonts w:ascii="Times New Roman" w:hAnsi="Times New Roman"/>
          <w:sz w:val="24"/>
          <w:szCs w:val="24"/>
        </w:rPr>
        <w:t xml:space="preserve"> representative ecosystem models of the GOM</w:t>
      </w:r>
      <w:r w:rsidR="00467B3D">
        <w:rPr>
          <w:rFonts w:ascii="Times New Roman" w:hAnsi="Times New Roman"/>
          <w:sz w:val="24"/>
          <w:szCs w:val="24"/>
        </w:rPr>
        <w:t xml:space="preserve"> were given. </w:t>
      </w:r>
      <w:r w:rsidR="00467B3D">
        <w:rPr>
          <w:rFonts w:ascii="Times New Roman" w:hAnsi="Times New Roman"/>
          <w:sz w:val="24"/>
          <w:szCs w:val="24"/>
        </w:rPr>
        <w:lastRenderedPageBreak/>
        <w:t xml:space="preserve">These presentations provided an overview of the four ecosystem models, and described </w:t>
      </w:r>
      <w:r w:rsidR="00467B3D" w:rsidRPr="00CB389F">
        <w:rPr>
          <w:rFonts w:ascii="Times New Roman" w:hAnsi="Times New Roman"/>
          <w:sz w:val="24"/>
          <w:szCs w:val="24"/>
        </w:rPr>
        <w:t xml:space="preserve">how these models have been used to tackle </w:t>
      </w:r>
      <w:r w:rsidR="00467B3D">
        <w:rPr>
          <w:rFonts w:ascii="Times New Roman" w:hAnsi="Times New Roman"/>
          <w:sz w:val="24"/>
          <w:szCs w:val="24"/>
        </w:rPr>
        <w:t xml:space="preserve">EBFM </w:t>
      </w:r>
      <w:r w:rsidR="00467B3D" w:rsidRPr="00CB389F">
        <w:rPr>
          <w:rFonts w:ascii="Times New Roman" w:hAnsi="Times New Roman"/>
          <w:sz w:val="24"/>
          <w:szCs w:val="24"/>
        </w:rPr>
        <w:t>and restoration issues, and their main current limitations</w:t>
      </w:r>
      <w:r w:rsidR="00467B3D">
        <w:rPr>
          <w:rFonts w:ascii="Times New Roman" w:hAnsi="Times New Roman"/>
          <w:sz w:val="24"/>
          <w:szCs w:val="24"/>
        </w:rPr>
        <w:t xml:space="preserve"> and future needs. </w:t>
      </w:r>
      <w:r w:rsidR="00994F6A">
        <w:rPr>
          <w:rFonts w:ascii="Times New Roman" w:hAnsi="Times New Roman"/>
          <w:sz w:val="24"/>
          <w:szCs w:val="24"/>
        </w:rPr>
        <w:t xml:space="preserve">Presentations about </w:t>
      </w:r>
      <w:r w:rsidR="00994F6A" w:rsidRPr="00CB389F">
        <w:rPr>
          <w:rFonts w:ascii="Times New Roman" w:hAnsi="Times New Roman"/>
          <w:sz w:val="24"/>
          <w:szCs w:val="24"/>
        </w:rPr>
        <w:t>representative ecosystem models of the GOM</w:t>
      </w:r>
      <w:r w:rsidR="00994F6A">
        <w:rPr>
          <w:rFonts w:ascii="Times New Roman" w:hAnsi="Times New Roman"/>
          <w:sz w:val="24"/>
          <w:szCs w:val="24"/>
        </w:rPr>
        <w:t xml:space="preserve"> were followed by s</w:t>
      </w:r>
      <w:r w:rsidR="00915A78" w:rsidRPr="00CB389F">
        <w:rPr>
          <w:rFonts w:ascii="Times New Roman" w:hAnsi="Times New Roman"/>
          <w:sz w:val="24"/>
          <w:szCs w:val="24"/>
        </w:rPr>
        <w:t xml:space="preserve">mall-group discussions </w:t>
      </w:r>
      <w:r w:rsidR="00125D42">
        <w:rPr>
          <w:rFonts w:ascii="Times New Roman" w:hAnsi="Times New Roman"/>
          <w:sz w:val="24"/>
          <w:szCs w:val="24"/>
        </w:rPr>
        <w:t xml:space="preserve">about the modifications needed </w:t>
      </w:r>
      <w:r w:rsidR="00280ED9">
        <w:rPr>
          <w:rFonts w:ascii="Times New Roman" w:hAnsi="Times New Roman"/>
          <w:sz w:val="24"/>
          <w:szCs w:val="24"/>
        </w:rPr>
        <w:t>i</w:t>
      </w:r>
      <w:r w:rsidR="00915A78" w:rsidRPr="00CB389F">
        <w:rPr>
          <w:rFonts w:ascii="Times New Roman" w:hAnsi="Times New Roman"/>
          <w:sz w:val="24"/>
          <w:szCs w:val="24"/>
        </w:rPr>
        <w:t xml:space="preserve">n existing ecosystem models of the </w:t>
      </w:r>
      <w:r w:rsidR="00994F6A">
        <w:rPr>
          <w:rFonts w:ascii="Times New Roman" w:hAnsi="Times New Roman"/>
          <w:sz w:val="24"/>
          <w:szCs w:val="24"/>
        </w:rPr>
        <w:t>GOM</w:t>
      </w:r>
      <w:r w:rsidR="00915A78" w:rsidRPr="00CB389F">
        <w:rPr>
          <w:rFonts w:ascii="Times New Roman" w:hAnsi="Times New Roman"/>
          <w:sz w:val="24"/>
          <w:szCs w:val="24"/>
        </w:rPr>
        <w:t xml:space="preserve"> to address </w:t>
      </w:r>
      <w:r w:rsidR="00994F6A">
        <w:rPr>
          <w:rFonts w:ascii="Times New Roman" w:hAnsi="Times New Roman"/>
          <w:sz w:val="24"/>
          <w:szCs w:val="24"/>
        </w:rPr>
        <w:t>EBFM</w:t>
      </w:r>
      <w:r w:rsidR="00915A78" w:rsidRPr="00CB389F">
        <w:rPr>
          <w:rFonts w:ascii="Times New Roman" w:hAnsi="Times New Roman"/>
          <w:sz w:val="24"/>
          <w:szCs w:val="24"/>
        </w:rPr>
        <w:t xml:space="preserve"> and restoration needs in the </w:t>
      </w:r>
      <w:r w:rsidR="00994F6A">
        <w:rPr>
          <w:rFonts w:ascii="Times New Roman" w:hAnsi="Times New Roman"/>
          <w:sz w:val="24"/>
          <w:szCs w:val="24"/>
        </w:rPr>
        <w:t xml:space="preserve">region. Three questions were provided to small groups to </w:t>
      </w:r>
      <w:r w:rsidR="008E2FB5">
        <w:rPr>
          <w:rFonts w:ascii="Times New Roman" w:hAnsi="Times New Roman"/>
          <w:sz w:val="24"/>
          <w:szCs w:val="24"/>
        </w:rPr>
        <w:t>initiate discussions (Appendix D</w:t>
      </w:r>
      <w:r w:rsidR="00994F6A">
        <w:rPr>
          <w:rFonts w:ascii="Times New Roman" w:hAnsi="Times New Roman"/>
          <w:sz w:val="24"/>
          <w:szCs w:val="24"/>
        </w:rPr>
        <w:t xml:space="preserve">). Finally, a plenary session took place at the end </w:t>
      </w:r>
      <w:r w:rsidR="00C82A6F">
        <w:rPr>
          <w:rFonts w:ascii="Times New Roman" w:hAnsi="Times New Roman"/>
          <w:sz w:val="24"/>
          <w:szCs w:val="24"/>
        </w:rPr>
        <w:t>of the d</w:t>
      </w:r>
      <w:r w:rsidR="00994F6A">
        <w:rPr>
          <w:rFonts w:ascii="Times New Roman" w:hAnsi="Times New Roman"/>
          <w:sz w:val="24"/>
          <w:szCs w:val="24"/>
        </w:rPr>
        <w:t xml:space="preserve">ay, during which </w:t>
      </w:r>
      <w:r w:rsidR="007E34A6">
        <w:rPr>
          <w:rFonts w:ascii="Times New Roman" w:hAnsi="Times New Roman"/>
          <w:sz w:val="24"/>
          <w:szCs w:val="24"/>
        </w:rPr>
        <w:t xml:space="preserve">a </w:t>
      </w:r>
      <w:r w:rsidR="00FA634F">
        <w:rPr>
          <w:rFonts w:ascii="Times New Roman" w:hAnsi="Times New Roman"/>
          <w:sz w:val="24"/>
          <w:szCs w:val="24"/>
        </w:rPr>
        <w:t>s</w:t>
      </w:r>
      <w:r w:rsidR="007E34A6">
        <w:rPr>
          <w:rFonts w:ascii="Times New Roman" w:hAnsi="Times New Roman"/>
          <w:sz w:val="24"/>
          <w:szCs w:val="24"/>
        </w:rPr>
        <w:t xml:space="preserve">ummary of small group </w:t>
      </w:r>
      <w:r w:rsidR="00FA634F">
        <w:rPr>
          <w:rFonts w:ascii="Times New Roman" w:hAnsi="Times New Roman"/>
          <w:sz w:val="24"/>
          <w:szCs w:val="24"/>
        </w:rPr>
        <w:t xml:space="preserve">discussions </w:t>
      </w:r>
      <w:r w:rsidR="007E34A6">
        <w:rPr>
          <w:rFonts w:ascii="Times New Roman" w:hAnsi="Times New Roman"/>
          <w:sz w:val="24"/>
          <w:szCs w:val="24"/>
        </w:rPr>
        <w:t>was provided</w:t>
      </w:r>
      <w:r w:rsidR="00183224">
        <w:rPr>
          <w:rFonts w:ascii="Times New Roman" w:hAnsi="Times New Roman"/>
          <w:sz w:val="24"/>
          <w:szCs w:val="24"/>
        </w:rPr>
        <w:t xml:space="preserve">, </w:t>
      </w:r>
      <w:r w:rsidR="00994F6A">
        <w:rPr>
          <w:rFonts w:ascii="Times New Roman" w:hAnsi="Times New Roman"/>
          <w:sz w:val="24"/>
          <w:szCs w:val="24"/>
        </w:rPr>
        <w:t xml:space="preserve">and </w:t>
      </w:r>
      <w:r w:rsidR="00994F6A" w:rsidRPr="00CB389F">
        <w:rPr>
          <w:rFonts w:ascii="Times New Roman" w:hAnsi="Times New Roman"/>
          <w:sz w:val="24"/>
          <w:szCs w:val="24"/>
        </w:rPr>
        <w:t xml:space="preserve">the key points of small-group discussions </w:t>
      </w:r>
      <w:r w:rsidR="00994F6A">
        <w:rPr>
          <w:rFonts w:ascii="Times New Roman" w:hAnsi="Times New Roman"/>
          <w:sz w:val="24"/>
          <w:szCs w:val="24"/>
        </w:rPr>
        <w:t xml:space="preserve">were </w:t>
      </w:r>
      <w:r w:rsidR="00FA634F">
        <w:rPr>
          <w:rFonts w:ascii="Times New Roman" w:hAnsi="Times New Roman"/>
          <w:sz w:val="24"/>
          <w:szCs w:val="24"/>
        </w:rPr>
        <w:t>ide</w:t>
      </w:r>
      <w:r w:rsidR="00362AF2">
        <w:rPr>
          <w:rFonts w:ascii="Times New Roman" w:hAnsi="Times New Roman"/>
          <w:sz w:val="24"/>
          <w:szCs w:val="24"/>
        </w:rPr>
        <w:t>n</w:t>
      </w:r>
      <w:r w:rsidR="00FA634F">
        <w:rPr>
          <w:rFonts w:ascii="Times New Roman" w:hAnsi="Times New Roman"/>
          <w:sz w:val="24"/>
          <w:szCs w:val="24"/>
        </w:rPr>
        <w:t>tified</w:t>
      </w:r>
      <w:r w:rsidR="00994F6A">
        <w:rPr>
          <w:rFonts w:ascii="Times New Roman" w:hAnsi="Times New Roman"/>
          <w:sz w:val="24"/>
          <w:szCs w:val="24"/>
        </w:rPr>
        <w:t xml:space="preserve">. </w:t>
      </w:r>
      <w:r w:rsidR="00915A78">
        <w:rPr>
          <w:rFonts w:ascii="Times New Roman" w:hAnsi="Times New Roman"/>
          <w:sz w:val="24"/>
          <w:szCs w:val="24"/>
        </w:rPr>
        <w:t xml:space="preserve"> </w:t>
      </w:r>
    </w:p>
    <w:p w:rsidR="00C82A6F" w:rsidRDefault="00ED1F28" w:rsidP="008A4CC1">
      <w:pPr>
        <w:spacing w:line="360" w:lineRule="auto"/>
        <w:ind w:firstLine="708"/>
        <w:rPr>
          <w:rFonts w:ascii="Times New Roman" w:hAnsi="Times New Roman"/>
          <w:sz w:val="24"/>
          <w:szCs w:val="24"/>
        </w:rPr>
      </w:pPr>
      <w:r>
        <w:rPr>
          <w:rFonts w:ascii="Times New Roman" w:hAnsi="Times New Roman"/>
          <w:sz w:val="24"/>
          <w:szCs w:val="24"/>
        </w:rPr>
        <w:t xml:space="preserve">The third and last day of the workshop, i.e., </w:t>
      </w:r>
      <w:r w:rsidR="009A0A1D">
        <w:rPr>
          <w:rFonts w:ascii="Times New Roman" w:hAnsi="Times New Roman"/>
          <w:sz w:val="24"/>
          <w:szCs w:val="24"/>
        </w:rPr>
        <w:t>August, 4</w:t>
      </w:r>
      <w:r w:rsidR="009A0A1D" w:rsidRPr="009A0A1D">
        <w:rPr>
          <w:rFonts w:ascii="Times New Roman" w:hAnsi="Times New Roman"/>
          <w:sz w:val="24"/>
          <w:szCs w:val="24"/>
          <w:vertAlign w:val="superscript"/>
        </w:rPr>
        <w:t>th</w:t>
      </w:r>
      <w:r w:rsidR="009A0A1D">
        <w:rPr>
          <w:rFonts w:ascii="Times New Roman" w:hAnsi="Times New Roman"/>
          <w:sz w:val="24"/>
          <w:szCs w:val="24"/>
        </w:rPr>
        <w:t xml:space="preserve">, started with </w:t>
      </w:r>
      <w:r w:rsidR="00844CCA">
        <w:rPr>
          <w:rFonts w:ascii="Times New Roman" w:hAnsi="Times New Roman"/>
          <w:sz w:val="24"/>
          <w:szCs w:val="24"/>
        </w:rPr>
        <w:t xml:space="preserve">a presentation about future ecosystem modeling efforts in the GOM to </w:t>
      </w:r>
      <w:r w:rsidR="00844CCA" w:rsidRPr="00B82966">
        <w:rPr>
          <w:rFonts w:ascii="Times New Roman" w:hAnsi="Times New Roman"/>
          <w:sz w:val="24"/>
          <w:szCs w:val="24"/>
        </w:rPr>
        <w:t xml:space="preserve">address </w:t>
      </w:r>
      <w:r w:rsidR="00844CCA">
        <w:rPr>
          <w:rFonts w:ascii="Times New Roman" w:hAnsi="Times New Roman"/>
          <w:sz w:val="24"/>
          <w:szCs w:val="24"/>
        </w:rPr>
        <w:t>EBFM</w:t>
      </w:r>
      <w:r w:rsidR="00844CCA" w:rsidRPr="00B82966">
        <w:rPr>
          <w:rFonts w:ascii="Times New Roman" w:hAnsi="Times New Roman"/>
          <w:sz w:val="24"/>
          <w:szCs w:val="24"/>
        </w:rPr>
        <w:t xml:space="preserve"> and restoration activities</w:t>
      </w:r>
      <w:r w:rsidR="00844CCA">
        <w:rPr>
          <w:rFonts w:ascii="Times New Roman" w:hAnsi="Times New Roman"/>
          <w:sz w:val="24"/>
          <w:szCs w:val="24"/>
        </w:rPr>
        <w:t xml:space="preserve"> in the region. </w:t>
      </w:r>
      <w:r w:rsidR="00DC335B">
        <w:rPr>
          <w:rFonts w:ascii="Times New Roman" w:hAnsi="Times New Roman"/>
          <w:sz w:val="24"/>
          <w:szCs w:val="24"/>
        </w:rPr>
        <w:t>Next</w:t>
      </w:r>
      <w:r w:rsidR="003555A6">
        <w:rPr>
          <w:rFonts w:ascii="Times New Roman" w:hAnsi="Times New Roman"/>
          <w:sz w:val="24"/>
          <w:szCs w:val="24"/>
        </w:rPr>
        <w:t>, small group discussions took place to discuss the</w:t>
      </w:r>
      <w:r w:rsidR="003555A6" w:rsidRPr="00CB389F">
        <w:rPr>
          <w:rFonts w:ascii="Times New Roman" w:hAnsi="Times New Roman"/>
          <w:sz w:val="24"/>
          <w:szCs w:val="24"/>
        </w:rPr>
        <w:t xml:space="preserve"> new ecosystem models that could be designed to fully address </w:t>
      </w:r>
      <w:r w:rsidR="003555A6">
        <w:rPr>
          <w:rFonts w:ascii="Times New Roman" w:hAnsi="Times New Roman"/>
          <w:bCs/>
          <w:color w:val="000000"/>
          <w:sz w:val="24"/>
          <w:szCs w:val="24"/>
        </w:rPr>
        <w:t>EBFM</w:t>
      </w:r>
      <w:r w:rsidR="003555A6" w:rsidRPr="00CB389F">
        <w:rPr>
          <w:rFonts w:ascii="Times New Roman" w:hAnsi="Times New Roman"/>
          <w:bCs/>
          <w:color w:val="000000"/>
          <w:sz w:val="24"/>
          <w:szCs w:val="24"/>
        </w:rPr>
        <w:t xml:space="preserve"> and restoration needs in the </w:t>
      </w:r>
      <w:r w:rsidR="003555A6">
        <w:rPr>
          <w:rFonts w:ascii="Times New Roman" w:hAnsi="Times New Roman"/>
          <w:bCs/>
          <w:color w:val="000000"/>
          <w:sz w:val="24"/>
          <w:szCs w:val="24"/>
        </w:rPr>
        <w:t xml:space="preserve">GOM. </w:t>
      </w:r>
      <w:r w:rsidR="00DC335B">
        <w:rPr>
          <w:rFonts w:ascii="Times New Roman" w:hAnsi="Times New Roman"/>
          <w:sz w:val="24"/>
          <w:szCs w:val="24"/>
        </w:rPr>
        <w:t xml:space="preserve">Four questions were provided to small groups to </w:t>
      </w:r>
      <w:r w:rsidR="002519CA">
        <w:rPr>
          <w:rFonts w:ascii="Times New Roman" w:hAnsi="Times New Roman"/>
          <w:sz w:val="24"/>
          <w:szCs w:val="24"/>
        </w:rPr>
        <w:t>initiate discussions (Appendix D</w:t>
      </w:r>
      <w:r w:rsidR="00DC335B">
        <w:rPr>
          <w:rFonts w:ascii="Times New Roman" w:hAnsi="Times New Roman"/>
          <w:sz w:val="24"/>
          <w:szCs w:val="24"/>
        </w:rPr>
        <w:t xml:space="preserve">). </w:t>
      </w:r>
      <w:r w:rsidR="00BA6E8C">
        <w:rPr>
          <w:rFonts w:ascii="Times New Roman" w:hAnsi="Times New Roman"/>
          <w:sz w:val="24"/>
          <w:szCs w:val="24"/>
        </w:rPr>
        <w:t>Then, a</w:t>
      </w:r>
      <w:r w:rsidR="00DC335B">
        <w:rPr>
          <w:rFonts w:ascii="Times New Roman" w:hAnsi="Times New Roman"/>
          <w:sz w:val="24"/>
          <w:szCs w:val="24"/>
        </w:rPr>
        <w:t xml:space="preserve"> plenary session took place, during which a summary of small group discussions was provided, and </w:t>
      </w:r>
      <w:r w:rsidR="00DC335B" w:rsidRPr="00CB389F">
        <w:rPr>
          <w:rFonts w:ascii="Times New Roman" w:hAnsi="Times New Roman"/>
          <w:sz w:val="24"/>
          <w:szCs w:val="24"/>
        </w:rPr>
        <w:t xml:space="preserve">the key points of small-group discussions </w:t>
      </w:r>
      <w:r w:rsidR="00DC335B">
        <w:rPr>
          <w:rFonts w:ascii="Times New Roman" w:hAnsi="Times New Roman"/>
          <w:sz w:val="24"/>
          <w:szCs w:val="24"/>
        </w:rPr>
        <w:t xml:space="preserve">were identified. </w:t>
      </w:r>
      <w:r w:rsidR="00C82A6F">
        <w:rPr>
          <w:rFonts w:ascii="Times New Roman" w:hAnsi="Times New Roman"/>
          <w:sz w:val="24"/>
          <w:szCs w:val="24"/>
        </w:rPr>
        <w:t xml:space="preserve">Finally, Kenneth Rose facilitated </w:t>
      </w:r>
      <w:r w:rsidR="00DE62F0">
        <w:rPr>
          <w:rFonts w:ascii="Times New Roman" w:hAnsi="Times New Roman"/>
          <w:sz w:val="24"/>
          <w:szCs w:val="24"/>
        </w:rPr>
        <w:t>a</w:t>
      </w:r>
      <w:r w:rsidR="0063431D">
        <w:rPr>
          <w:rFonts w:ascii="Times New Roman" w:hAnsi="Times New Roman"/>
          <w:sz w:val="24"/>
          <w:szCs w:val="24"/>
        </w:rPr>
        <w:t xml:space="preserve"> final </w:t>
      </w:r>
      <w:r w:rsidR="00C82A6F" w:rsidRPr="00CB389F">
        <w:rPr>
          <w:rFonts w:ascii="Times New Roman" w:hAnsi="Times New Roman"/>
          <w:sz w:val="24"/>
          <w:szCs w:val="24"/>
        </w:rPr>
        <w:t xml:space="preserve">plenary </w:t>
      </w:r>
      <w:r w:rsidR="00D850D0">
        <w:rPr>
          <w:rFonts w:ascii="Times New Roman" w:hAnsi="Times New Roman"/>
          <w:sz w:val="24"/>
          <w:szCs w:val="24"/>
        </w:rPr>
        <w:t>session</w:t>
      </w:r>
      <w:r w:rsidR="00C82A6F" w:rsidRPr="00CB389F">
        <w:rPr>
          <w:rFonts w:ascii="Times New Roman" w:hAnsi="Times New Roman"/>
          <w:sz w:val="24"/>
          <w:szCs w:val="24"/>
        </w:rPr>
        <w:t xml:space="preserve"> to wrap up the workshop</w:t>
      </w:r>
      <w:r w:rsidR="00C82A6F">
        <w:rPr>
          <w:rFonts w:ascii="Times New Roman" w:hAnsi="Times New Roman"/>
          <w:sz w:val="24"/>
          <w:szCs w:val="24"/>
        </w:rPr>
        <w:t xml:space="preserve">. </w:t>
      </w:r>
    </w:p>
    <w:p w:rsidR="00ED1F28" w:rsidRDefault="00C82A6F" w:rsidP="008A4CC1">
      <w:pPr>
        <w:spacing w:line="360" w:lineRule="auto"/>
        <w:ind w:firstLine="708"/>
        <w:rPr>
          <w:rFonts w:ascii="Times New Roman" w:hAnsi="Times New Roman"/>
          <w:sz w:val="24"/>
          <w:szCs w:val="24"/>
        </w:rPr>
      </w:pPr>
      <w:r>
        <w:rPr>
          <w:rFonts w:ascii="Times New Roman" w:hAnsi="Times New Roman"/>
          <w:sz w:val="24"/>
          <w:szCs w:val="24"/>
        </w:rPr>
        <w:t xml:space="preserve">For practical reasons, the workshop focused on the U.S. GOM. However, Mexican scientists were invited </w:t>
      </w:r>
      <w:r w:rsidR="001023C0">
        <w:rPr>
          <w:rFonts w:ascii="Times New Roman" w:hAnsi="Times New Roman"/>
          <w:sz w:val="24"/>
          <w:szCs w:val="24"/>
        </w:rPr>
        <w:t>to</w:t>
      </w:r>
      <w:r w:rsidR="00AA3787">
        <w:rPr>
          <w:rFonts w:ascii="Times New Roman" w:hAnsi="Times New Roman"/>
          <w:sz w:val="24"/>
          <w:szCs w:val="24"/>
        </w:rPr>
        <w:t xml:space="preserve"> the workshop</w:t>
      </w:r>
      <w:r>
        <w:rPr>
          <w:rFonts w:ascii="Times New Roman" w:hAnsi="Times New Roman"/>
          <w:sz w:val="24"/>
          <w:szCs w:val="24"/>
        </w:rPr>
        <w:t xml:space="preserve"> with the aim to examine ecosystem modeling efforts and needs </w:t>
      </w:r>
      <w:r w:rsidR="00784594">
        <w:rPr>
          <w:rFonts w:ascii="Times New Roman" w:hAnsi="Times New Roman"/>
          <w:sz w:val="24"/>
          <w:szCs w:val="24"/>
        </w:rPr>
        <w:t>in the</w:t>
      </w:r>
      <w:r>
        <w:rPr>
          <w:rFonts w:ascii="Times New Roman" w:hAnsi="Times New Roman"/>
          <w:sz w:val="24"/>
          <w:szCs w:val="24"/>
        </w:rPr>
        <w:t xml:space="preserve"> different regions of the GOM </w:t>
      </w:r>
      <w:r w:rsidR="00087810">
        <w:rPr>
          <w:rFonts w:ascii="Times New Roman" w:hAnsi="Times New Roman"/>
          <w:sz w:val="24"/>
          <w:szCs w:val="24"/>
        </w:rPr>
        <w:t>LME</w:t>
      </w:r>
      <w:r>
        <w:rPr>
          <w:rFonts w:ascii="Times New Roman" w:hAnsi="Times New Roman"/>
          <w:sz w:val="24"/>
          <w:szCs w:val="24"/>
        </w:rPr>
        <w:t xml:space="preserve"> in the future. The background material that was provided to workshop participants short</w:t>
      </w:r>
      <w:r w:rsidR="00C42012">
        <w:rPr>
          <w:rFonts w:ascii="Times New Roman" w:hAnsi="Times New Roman"/>
          <w:sz w:val="24"/>
          <w:szCs w:val="24"/>
        </w:rPr>
        <w:t>ly</w:t>
      </w:r>
      <w:r>
        <w:rPr>
          <w:rFonts w:ascii="Times New Roman" w:hAnsi="Times New Roman"/>
          <w:sz w:val="24"/>
          <w:szCs w:val="24"/>
        </w:rPr>
        <w:t xml:space="preserve"> before the</w:t>
      </w:r>
      <w:r w:rsidR="002519CA">
        <w:rPr>
          <w:rFonts w:ascii="Times New Roman" w:hAnsi="Times New Roman"/>
          <w:sz w:val="24"/>
          <w:szCs w:val="24"/>
        </w:rPr>
        <w:t xml:space="preserve"> workshop is given in Appendix E</w:t>
      </w:r>
      <w:r>
        <w:rPr>
          <w:rFonts w:ascii="Times New Roman" w:hAnsi="Times New Roman"/>
          <w:sz w:val="24"/>
          <w:szCs w:val="24"/>
        </w:rPr>
        <w:t xml:space="preserve">. </w:t>
      </w:r>
    </w:p>
    <w:p w:rsidR="00C82A6F" w:rsidRPr="00790EDF" w:rsidRDefault="00C82A6F" w:rsidP="008A4CC1">
      <w:pPr>
        <w:spacing w:line="360" w:lineRule="auto"/>
        <w:ind w:firstLine="708"/>
        <w:rPr>
          <w:rFonts w:ascii="Times New Roman" w:hAnsi="Times New Roman"/>
          <w:sz w:val="24"/>
          <w:szCs w:val="24"/>
        </w:rPr>
      </w:pPr>
      <w:r>
        <w:rPr>
          <w:rFonts w:ascii="Times New Roman" w:hAnsi="Times New Roman"/>
          <w:sz w:val="24"/>
          <w:szCs w:val="24"/>
        </w:rPr>
        <w:t>In the following, we provide the summaries of the different presentations that were given at the workshop. Then, we give recommendations fo</w:t>
      </w:r>
      <w:r w:rsidR="0065516A">
        <w:rPr>
          <w:rFonts w:ascii="Times New Roman" w:hAnsi="Times New Roman"/>
          <w:sz w:val="24"/>
          <w:szCs w:val="24"/>
        </w:rPr>
        <w:t>r ecosystem modeling in the GOM</w:t>
      </w:r>
      <w:r>
        <w:rPr>
          <w:rFonts w:ascii="Times New Roman" w:hAnsi="Times New Roman"/>
          <w:sz w:val="24"/>
          <w:szCs w:val="24"/>
        </w:rPr>
        <w:t xml:space="preserve"> based on the outcomes of small group discussions and </w:t>
      </w:r>
      <w:r w:rsidR="00800FD5">
        <w:rPr>
          <w:rFonts w:ascii="Times New Roman" w:hAnsi="Times New Roman"/>
          <w:sz w:val="24"/>
          <w:szCs w:val="24"/>
        </w:rPr>
        <w:t>plenary sessions</w:t>
      </w:r>
      <w:r>
        <w:rPr>
          <w:rFonts w:ascii="Times New Roman" w:hAnsi="Times New Roman"/>
          <w:sz w:val="24"/>
          <w:szCs w:val="24"/>
        </w:rPr>
        <w:t xml:space="preserve"> that followed</w:t>
      </w:r>
      <w:r w:rsidR="006A23D5">
        <w:rPr>
          <w:rFonts w:ascii="Times New Roman" w:hAnsi="Times New Roman"/>
          <w:sz w:val="24"/>
          <w:szCs w:val="24"/>
        </w:rPr>
        <w:t xml:space="preserve"> these small group discussions. </w:t>
      </w:r>
      <w:r>
        <w:rPr>
          <w:rFonts w:ascii="Times New Roman" w:hAnsi="Times New Roman"/>
          <w:sz w:val="24"/>
          <w:szCs w:val="24"/>
        </w:rPr>
        <w:t xml:space="preserve">Finally, we provide </w:t>
      </w:r>
      <w:r w:rsidR="0065516A">
        <w:rPr>
          <w:rFonts w:ascii="Times New Roman" w:hAnsi="Times New Roman"/>
          <w:sz w:val="24"/>
          <w:szCs w:val="24"/>
        </w:rPr>
        <w:t>the conclusions of the workshop</w:t>
      </w:r>
      <w:r>
        <w:rPr>
          <w:rFonts w:ascii="Times New Roman" w:hAnsi="Times New Roman"/>
          <w:sz w:val="24"/>
          <w:szCs w:val="24"/>
        </w:rPr>
        <w:t xml:space="preserve"> as well as perspectives. </w:t>
      </w:r>
    </w:p>
    <w:p w:rsidR="00625DBB" w:rsidRDefault="00625DBB" w:rsidP="00BE2FD4">
      <w:pPr>
        <w:spacing w:line="360" w:lineRule="auto"/>
        <w:ind w:firstLine="708"/>
        <w:rPr>
          <w:rFonts w:ascii="Times New Roman" w:hAnsi="Times New Roman"/>
          <w:sz w:val="24"/>
          <w:szCs w:val="24"/>
        </w:rPr>
      </w:pPr>
    </w:p>
    <w:p w:rsidR="00DF535B" w:rsidRPr="00DF535B" w:rsidRDefault="00DF535B" w:rsidP="00BE2FD4">
      <w:pPr>
        <w:spacing w:line="360" w:lineRule="auto"/>
        <w:ind w:firstLine="708"/>
        <w:rPr>
          <w:rFonts w:ascii="Times New Roman" w:hAnsi="Times New Roman"/>
          <w:sz w:val="24"/>
          <w:szCs w:val="24"/>
        </w:rPr>
      </w:pPr>
    </w:p>
    <w:p w:rsidR="00DF535B" w:rsidRPr="00DF535B" w:rsidRDefault="00DF535B" w:rsidP="00BE2FD4">
      <w:pPr>
        <w:spacing w:line="360" w:lineRule="auto"/>
        <w:rPr>
          <w:rFonts w:ascii="Times New Roman" w:hAnsi="Times New Roman"/>
          <w:sz w:val="24"/>
          <w:szCs w:val="24"/>
        </w:rPr>
      </w:pPr>
    </w:p>
    <w:p w:rsidR="00DF535B" w:rsidRDefault="00DF535B" w:rsidP="00BE2FD4">
      <w:pPr>
        <w:spacing w:line="360" w:lineRule="auto"/>
        <w:rPr>
          <w:rFonts w:ascii="Times New Roman" w:hAnsi="Times New Roman"/>
          <w:b/>
          <w:sz w:val="24"/>
          <w:szCs w:val="24"/>
        </w:rPr>
        <w:sectPr w:rsidR="00DF535B">
          <w:pgSz w:w="11906" w:h="16838"/>
          <w:pgMar w:top="1417" w:right="1417" w:bottom="1417" w:left="1417" w:header="708" w:footer="708" w:gutter="0"/>
          <w:cols w:space="708"/>
          <w:docGrid w:linePitch="360"/>
        </w:sectPr>
      </w:pPr>
    </w:p>
    <w:p w:rsidR="00772A6C" w:rsidRPr="00EE3B50" w:rsidRDefault="00C54661" w:rsidP="00EE3B50">
      <w:pPr>
        <w:pStyle w:val="Heading1"/>
        <w:spacing w:before="0" w:line="360" w:lineRule="auto"/>
        <w:rPr>
          <w:rFonts w:ascii="Times New Roman" w:hAnsi="Times New Roman" w:cs="Times New Roman"/>
          <w:sz w:val="24"/>
          <w:szCs w:val="24"/>
        </w:rPr>
      </w:pPr>
      <w:bookmarkStart w:id="3" w:name="_Toc461816787"/>
      <w:r w:rsidRPr="00EE3B50">
        <w:rPr>
          <w:rFonts w:ascii="Times New Roman" w:hAnsi="Times New Roman" w:cs="Times New Roman"/>
          <w:color w:val="auto"/>
          <w:sz w:val="24"/>
          <w:szCs w:val="24"/>
        </w:rPr>
        <w:lastRenderedPageBreak/>
        <w:t xml:space="preserve">2. </w:t>
      </w:r>
      <w:r w:rsidR="00BA40A1">
        <w:rPr>
          <w:rFonts w:ascii="Times New Roman" w:hAnsi="Times New Roman" w:cs="Times New Roman"/>
          <w:color w:val="auto"/>
          <w:sz w:val="24"/>
          <w:szCs w:val="24"/>
        </w:rPr>
        <w:t>Summaries</w:t>
      </w:r>
      <w:r w:rsidR="00772A6C" w:rsidRPr="00EE3B50">
        <w:rPr>
          <w:rFonts w:ascii="Times New Roman" w:hAnsi="Times New Roman" w:cs="Times New Roman"/>
          <w:color w:val="auto"/>
          <w:sz w:val="24"/>
          <w:szCs w:val="24"/>
        </w:rPr>
        <w:t xml:space="preserve"> of presentations</w:t>
      </w:r>
      <w:bookmarkEnd w:id="3"/>
    </w:p>
    <w:p w:rsidR="00F6488F" w:rsidRPr="00072EFA" w:rsidRDefault="00F6488F" w:rsidP="00072EFA">
      <w:pPr>
        <w:spacing w:line="360" w:lineRule="auto"/>
        <w:rPr>
          <w:rFonts w:ascii="Times New Roman" w:hAnsi="Times New Roman"/>
          <w:b/>
          <w:sz w:val="24"/>
          <w:szCs w:val="24"/>
        </w:rPr>
      </w:pPr>
    </w:p>
    <w:p w:rsidR="00F6488F" w:rsidRPr="00DC341E" w:rsidRDefault="00C54661" w:rsidP="00DC341E">
      <w:pPr>
        <w:pStyle w:val="Heading2"/>
        <w:spacing w:before="0" w:line="360" w:lineRule="auto"/>
        <w:rPr>
          <w:rFonts w:ascii="Times New Roman" w:hAnsi="Times New Roman" w:cs="Times New Roman"/>
          <w:color w:val="auto"/>
          <w:sz w:val="24"/>
          <w:szCs w:val="24"/>
        </w:rPr>
      </w:pPr>
      <w:bookmarkStart w:id="4" w:name="_Toc461816788"/>
      <w:r w:rsidRPr="00DC341E">
        <w:rPr>
          <w:rFonts w:ascii="Times New Roman" w:hAnsi="Times New Roman" w:cs="Times New Roman"/>
          <w:color w:val="auto"/>
          <w:sz w:val="24"/>
          <w:szCs w:val="24"/>
        </w:rPr>
        <w:t xml:space="preserve">2.1. </w:t>
      </w:r>
      <w:r w:rsidR="00F6488F" w:rsidRPr="00DC341E">
        <w:rPr>
          <w:rFonts w:ascii="Times New Roman" w:hAnsi="Times New Roman" w:cs="Times New Roman"/>
          <w:color w:val="auto"/>
          <w:sz w:val="24"/>
          <w:szCs w:val="24"/>
        </w:rPr>
        <w:t>Tuesday August, 2</w:t>
      </w:r>
      <w:r w:rsidR="00F6488F" w:rsidRPr="003E2F13">
        <w:rPr>
          <w:rFonts w:ascii="Times New Roman" w:hAnsi="Times New Roman" w:cs="Times New Roman"/>
          <w:color w:val="auto"/>
          <w:sz w:val="24"/>
          <w:szCs w:val="24"/>
          <w:vertAlign w:val="superscript"/>
        </w:rPr>
        <w:t>nd</w:t>
      </w:r>
      <w:r w:rsidR="003E2F13">
        <w:rPr>
          <w:rFonts w:ascii="Times New Roman" w:hAnsi="Times New Roman" w:cs="Times New Roman"/>
          <w:color w:val="auto"/>
          <w:sz w:val="24"/>
          <w:szCs w:val="24"/>
        </w:rPr>
        <w:t xml:space="preserve"> </w:t>
      </w:r>
      <w:r w:rsidR="00F6488F" w:rsidRPr="00DC341E">
        <w:rPr>
          <w:rFonts w:ascii="Times New Roman" w:hAnsi="Times New Roman" w:cs="Times New Roman"/>
          <w:color w:val="auto"/>
          <w:sz w:val="24"/>
          <w:szCs w:val="24"/>
        </w:rPr>
        <w:t>2016</w:t>
      </w:r>
      <w:bookmarkEnd w:id="4"/>
    </w:p>
    <w:p w:rsidR="00F6488F" w:rsidRPr="00072EFA" w:rsidRDefault="00F6488F" w:rsidP="00072EFA">
      <w:pPr>
        <w:spacing w:line="360" w:lineRule="auto"/>
        <w:rPr>
          <w:rFonts w:ascii="Times New Roman" w:hAnsi="Times New Roman"/>
          <w:sz w:val="24"/>
          <w:szCs w:val="24"/>
        </w:rPr>
      </w:pPr>
      <w:r w:rsidRPr="00072EFA">
        <w:rPr>
          <w:rFonts w:ascii="Times New Roman" w:hAnsi="Times New Roman"/>
          <w:b/>
          <w:i/>
          <w:sz w:val="24"/>
          <w:szCs w:val="24"/>
        </w:rPr>
        <w:t xml:space="preserve">2:30 pm </w:t>
      </w:r>
      <w:r w:rsidR="00356475" w:rsidRPr="00072EFA">
        <w:rPr>
          <w:rFonts w:ascii="Times New Roman" w:hAnsi="Times New Roman"/>
          <w:b/>
          <w:i/>
          <w:sz w:val="24"/>
          <w:szCs w:val="24"/>
        </w:rPr>
        <w:t>-</w:t>
      </w:r>
      <w:r w:rsidR="00356475" w:rsidRPr="00072EFA">
        <w:rPr>
          <w:rFonts w:ascii="Times New Roman" w:hAnsi="Times New Roman"/>
          <w:sz w:val="24"/>
          <w:szCs w:val="24"/>
        </w:rPr>
        <w:t xml:space="preserve"> </w:t>
      </w:r>
      <w:r w:rsidRPr="00072EFA">
        <w:rPr>
          <w:rFonts w:ascii="Times New Roman" w:hAnsi="Times New Roman"/>
          <w:b/>
          <w:i/>
          <w:sz w:val="24"/>
          <w:szCs w:val="24"/>
        </w:rPr>
        <w:t>Overview of NOAA’s RESTORE Act Science Program</w:t>
      </w:r>
      <w:r w:rsidR="00AD657A" w:rsidRPr="00072EFA">
        <w:rPr>
          <w:rFonts w:ascii="Times New Roman" w:hAnsi="Times New Roman"/>
          <w:b/>
          <w:i/>
          <w:sz w:val="24"/>
          <w:szCs w:val="24"/>
        </w:rPr>
        <w:t xml:space="preserve"> (</w:t>
      </w:r>
      <w:r w:rsidRPr="00072EFA">
        <w:rPr>
          <w:rFonts w:ascii="Times New Roman" w:hAnsi="Times New Roman"/>
          <w:b/>
          <w:i/>
          <w:sz w:val="24"/>
          <w:szCs w:val="24"/>
        </w:rPr>
        <w:t>Becky Allee</w:t>
      </w:r>
      <w:r w:rsidR="00AD657A" w:rsidRPr="00072EFA">
        <w:rPr>
          <w:rFonts w:ascii="Times New Roman" w:hAnsi="Times New Roman"/>
          <w:b/>
          <w:i/>
          <w:sz w:val="24"/>
          <w:szCs w:val="24"/>
        </w:rPr>
        <w:t>)</w:t>
      </w:r>
    </w:p>
    <w:p w:rsidR="00E32132" w:rsidRDefault="00EE65CB" w:rsidP="003D150B">
      <w:pPr>
        <w:spacing w:line="360" w:lineRule="auto"/>
        <w:ind w:firstLine="708"/>
        <w:rPr>
          <w:rFonts w:ascii="Times New Roman" w:hAnsi="Times New Roman"/>
          <w:sz w:val="24"/>
          <w:szCs w:val="24"/>
        </w:rPr>
      </w:pPr>
      <w:r>
        <w:rPr>
          <w:rFonts w:ascii="Times New Roman" w:hAnsi="Times New Roman"/>
          <w:sz w:val="24"/>
          <w:szCs w:val="24"/>
        </w:rPr>
        <w:t>Becky Allee</w:t>
      </w:r>
      <w:r w:rsidR="00B70D88">
        <w:rPr>
          <w:rFonts w:ascii="Times New Roman" w:hAnsi="Times New Roman"/>
          <w:sz w:val="24"/>
          <w:szCs w:val="24"/>
        </w:rPr>
        <w:t>, Science advisor of NOAA’s</w:t>
      </w:r>
      <w:r w:rsidR="00B70D88" w:rsidRPr="00072EFA">
        <w:rPr>
          <w:rFonts w:ascii="Times New Roman" w:hAnsi="Times New Roman"/>
          <w:sz w:val="24"/>
          <w:szCs w:val="24"/>
        </w:rPr>
        <w:t xml:space="preserve"> RESTORE Act Science Program</w:t>
      </w:r>
      <w:r w:rsidR="00B70D88">
        <w:rPr>
          <w:rFonts w:ascii="Times New Roman" w:hAnsi="Times New Roman"/>
          <w:sz w:val="24"/>
          <w:szCs w:val="24"/>
        </w:rPr>
        <w:t xml:space="preserve"> provided an </w:t>
      </w:r>
      <w:r w:rsidR="002B37E5">
        <w:rPr>
          <w:rFonts w:ascii="Times New Roman" w:hAnsi="Times New Roman"/>
          <w:sz w:val="24"/>
          <w:szCs w:val="24"/>
        </w:rPr>
        <w:t>overview of the P</w:t>
      </w:r>
      <w:r w:rsidR="00B70D88">
        <w:rPr>
          <w:rFonts w:ascii="Times New Roman" w:hAnsi="Times New Roman"/>
          <w:sz w:val="24"/>
          <w:szCs w:val="24"/>
        </w:rPr>
        <w:t xml:space="preserve">rogram. </w:t>
      </w:r>
    </w:p>
    <w:p w:rsidR="002F178A" w:rsidRPr="00D75A07" w:rsidRDefault="00D75A07" w:rsidP="00D75A07">
      <w:pPr>
        <w:spacing w:line="360" w:lineRule="auto"/>
        <w:ind w:firstLine="708"/>
        <w:rPr>
          <w:rFonts w:ascii="Times New Roman" w:hAnsi="Times New Roman"/>
          <w:sz w:val="24"/>
          <w:szCs w:val="24"/>
        </w:rPr>
      </w:pPr>
      <w:r w:rsidRPr="00D75A07">
        <w:rPr>
          <w:rFonts w:ascii="Times New Roman" w:hAnsi="Times New Roman"/>
          <w:sz w:val="24"/>
          <w:szCs w:val="24"/>
        </w:rPr>
        <w:t xml:space="preserve">The RESTORE Act was passed in 2012. NOAA’s RESTORE Act Science Program was created under that Act. </w:t>
      </w:r>
      <w:r w:rsidR="00816727" w:rsidRPr="00D75A07">
        <w:rPr>
          <w:rFonts w:ascii="Times New Roman" w:hAnsi="Times New Roman"/>
          <w:sz w:val="24"/>
          <w:szCs w:val="24"/>
        </w:rPr>
        <w:t xml:space="preserve">To establish and administer </w:t>
      </w:r>
      <w:r w:rsidR="00E94CDE">
        <w:rPr>
          <w:rFonts w:ascii="Times New Roman" w:hAnsi="Times New Roman"/>
          <w:sz w:val="24"/>
          <w:szCs w:val="24"/>
        </w:rPr>
        <w:t xml:space="preserve">NOAA’s </w:t>
      </w:r>
      <w:r w:rsidR="00816727" w:rsidRPr="00D75A07">
        <w:rPr>
          <w:rFonts w:ascii="Times New Roman" w:hAnsi="Times New Roman"/>
          <w:sz w:val="24"/>
          <w:szCs w:val="24"/>
        </w:rPr>
        <w:t xml:space="preserve">RESTORE Act Science Program, NOAA consulted with the U.S. Fish and Wildlife Service (USFWS), as well as with the Gulf States Marine Fisheries Commission (GSMFC) and </w:t>
      </w:r>
      <w:r w:rsidR="00477BF1">
        <w:rPr>
          <w:rFonts w:ascii="Times New Roman" w:hAnsi="Times New Roman"/>
          <w:sz w:val="24"/>
          <w:szCs w:val="24"/>
        </w:rPr>
        <w:t xml:space="preserve">the </w:t>
      </w:r>
      <w:r w:rsidR="00816727" w:rsidRPr="00D75A07">
        <w:rPr>
          <w:rFonts w:ascii="Times New Roman" w:hAnsi="Times New Roman"/>
          <w:sz w:val="24"/>
          <w:szCs w:val="24"/>
        </w:rPr>
        <w:t xml:space="preserve">Gulf of Mexico Fishery Management Council (GMFMC). NOAA’s RESTORE Act Science Program gives the priority to integrated, long-term projects that address management needs. </w:t>
      </w:r>
      <w:r w:rsidR="002F178A" w:rsidRPr="00D75A07">
        <w:rPr>
          <w:rFonts w:ascii="Times New Roman" w:hAnsi="Times New Roman"/>
          <w:sz w:val="24"/>
          <w:szCs w:val="24"/>
        </w:rPr>
        <w:t xml:space="preserve">Funds </w:t>
      </w:r>
      <w:r w:rsidR="00AA31B1">
        <w:rPr>
          <w:rFonts w:ascii="Times New Roman" w:hAnsi="Times New Roman"/>
          <w:sz w:val="24"/>
          <w:szCs w:val="24"/>
        </w:rPr>
        <w:t>allocated by the P</w:t>
      </w:r>
      <w:r w:rsidR="00360D84" w:rsidRPr="00D75A07">
        <w:rPr>
          <w:rFonts w:ascii="Times New Roman" w:hAnsi="Times New Roman"/>
          <w:sz w:val="24"/>
          <w:szCs w:val="24"/>
        </w:rPr>
        <w:t xml:space="preserve">rogram may not be used for: (1) </w:t>
      </w:r>
      <w:r w:rsidR="002F178A" w:rsidRPr="00D75A07">
        <w:rPr>
          <w:rFonts w:ascii="Times New Roman" w:hAnsi="Times New Roman"/>
          <w:sz w:val="24"/>
          <w:szCs w:val="24"/>
        </w:rPr>
        <w:t xml:space="preserve">any existing </w:t>
      </w:r>
      <w:r w:rsidR="00360D84" w:rsidRPr="00D75A07">
        <w:rPr>
          <w:rFonts w:ascii="Times New Roman" w:hAnsi="Times New Roman"/>
          <w:sz w:val="24"/>
          <w:szCs w:val="24"/>
        </w:rPr>
        <w:t xml:space="preserve">or planned research led by NOAA; (2) the </w:t>
      </w:r>
      <w:r w:rsidR="002F178A" w:rsidRPr="00D75A07">
        <w:rPr>
          <w:rFonts w:ascii="Times New Roman" w:hAnsi="Times New Roman"/>
          <w:sz w:val="24"/>
          <w:szCs w:val="24"/>
        </w:rPr>
        <w:t>implementation or ini</w:t>
      </w:r>
      <w:r w:rsidR="00360D84" w:rsidRPr="00D75A07">
        <w:rPr>
          <w:rFonts w:ascii="Times New Roman" w:hAnsi="Times New Roman"/>
          <w:sz w:val="24"/>
          <w:szCs w:val="24"/>
        </w:rPr>
        <w:t>tiation of new NOAA regulations;</w:t>
      </w:r>
      <w:r w:rsidR="002F178A" w:rsidRPr="00D75A07">
        <w:rPr>
          <w:rFonts w:ascii="Times New Roman" w:hAnsi="Times New Roman"/>
          <w:sz w:val="24"/>
          <w:szCs w:val="24"/>
        </w:rPr>
        <w:t xml:space="preserve"> and </w:t>
      </w:r>
      <w:r w:rsidR="00360D84" w:rsidRPr="00D75A07">
        <w:rPr>
          <w:rFonts w:ascii="Times New Roman" w:hAnsi="Times New Roman"/>
          <w:sz w:val="24"/>
          <w:szCs w:val="24"/>
        </w:rPr>
        <w:t xml:space="preserve">(3) the </w:t>
      </w:r>
      <w:r w:rsidR="002F178A" w:rsidRPr="00D75A07">
        <w:rPr>
          <w:rFonts w:ascii="Times New Roman" w:hAnsi="Times New Roman"/>
          <w:sz w:val="24"/>
          <w:szCs w:val="24"/>
        </w:rPr>
        <w:t xml:space="preserve">development of or approval of a fisheries catch share program. </w:t>
      </w:r>
    </w:p>
    <w:p w:rsidR="00967F8E" w:rsidRDefault="004234CD" w:rsidP="00967F8E">
      <w:pPr>
        <w:pStyle w:val="Default"/>
        <w:spacing w:line="360" w:lineRule="auto"/>
        <w:ind w:firstLine="708"/>
        <w:jc w:val="both"/>
        <w:rPr>
          <w:rFonts w:ascii="Times New Roman" w:hAnsi="Times New Roman" w:cs="Times New Roman"/>
          <w:color w:val="auto"/>
          <w:lang w:val="en-US"/>
        </w:rPr>
      </w:pPr>
      <w:r w:rsidRPr="00967F8E">
        <w:rPr>
          <w:rFonts w:ascii="Times New Roman" w:hAnsi="Times New Roman" w:cs="Times New Roman"/>
          <w:bCs/>
          <w:color w:val="auto"/>
          <w:lang w:val="en-US"/>
        </w:rPr>
        <w:t>The m</w:t>
      </w:r>
      <w:r w:rsidR="00967F8E" w:rsidRPr="00967F8E">
        <w:rPr>
          <w:rFonts w:ascii="Times New Roman" w:hAnsi="Times New Roman" w:cs="Times New Roman"/>
          <w:bCs/>
          <w:color w:val="auto"/>
          <w:lang w:val="en-US"/>
        </w:rPr>
        <w:t xml:space="preserve">ission of </w:t>
      </w:r>
      <w:r w:rsidR="00967F8E" w:rsidRPr="00967F8E">
        <w:rPr>
          <w:rFonts w:ascii="Times New Roman" w:hAnsi="Times New Roman" w:cs="Times New Roman"/>
          <w:color w:val="auto"/>
          <w:lang w:val="en-US"/>
        </w:rPr>
        <w:t>NOAA’s RESTORE Act Science Program</w:t>
      </w:r>
      <w:r w:rsidRPr="00967F8E">
        <w:rPr>
          <w:rFonts w:ascii="Times New Roman" w:hAnsi="Times New Roman" w:cs="Times New Roman"/>
          <w:bCs/>
          <w:color w:val="auto"/>
          <w:lang w:val="en-US"/>
        </w:rPr>
        <w:t xml:space="preserve"> </w:t>
      </w:r>
      <w:r w:rsidR="00967F8E" w:rsidRPr="00967F8E">
        <w:rPr>
          <w:rFonts w:ascii="Times New Roman" w:hAnsi="Times New Roman" w:cs="Times New Roman"/>
          <w:bCs/>
          <w:color w:val="auto"/>
          <w:lang w:val="en-US"/>
        </w:rPr>
        <w:t xml:space="preserve">is </w:t>
      </w:r>
      <w:r w:rsidR="00967F8E" w:rsidRPr="00967F8E">
        <w:rPr>
          <w:rFonts w:ascii="Times New Roman" w:hAnsi="Times New Roman" w:cs="Times New Roman"/>
          <w:color w:val="auto"/>
          <w:lang w:val="en-US"/>
        </w:rPr>
        <w:t>t</w:t>
      </w:r>
      <w:r w:rsidRPr="00967F8E">
        <w:rPr>
          <w:rFonts w:ascii="Times New Roman" w:hAnsi="Times New Roman" w:cs="Times New Roman"/>
          <w:color w:val="auto"/>
          <w:lang w:val="en-US"/>
        </w:rPr>
        <w:t xml:space="preserve">o carry out research, observation, and monitoring to support, to the maximum extent practicable, the </w:t>
      </w:r>
      <w:r w:rsidRPr="00967F8E">
        <w:rPr>
          <w:rFonts w:ascii="Times New Roman" w:hAnsi="Times New Roman" w:cs="Times New Roman"/>
          <w:bCs/>
          <w:color w:val="auto"/>
          <w:lang w:val="en-US"/>
        </w:rPr>
        <w:t>long-term sustainability of the ecosystem</w:t>
      </w:r>
      <w:r w:rsidRPr="00967F8E">
        <w:rPr>
          <w:rFonts w:ascii="Times New Roman" w:hAnsi="Times New Roman" w:cs="Times New Roman"/>
          <w:color w:val="auto"/>
          <w:lang w:val="en-US"/>
        </w:rPr>
        <w:t>, fish stocks, fish</w:t>
      </w:r>
      <w:r w:rsidR="00967F8E" w:rsidRPr="00967F8E">
        <w:rPr>
          <w:rFonts w:ascii="Times New Roman" w:hAnsi="Times New Roman" w:cs="Times New Roman"/>
          <w:color w:val="auto"/>
          <w:lang w:val="en-US"/>
        </w:rPr>
        <w:t xml:space="preserve"> habitat, and the recreational, </w:t>
      </w:r>
      <w:r w:rsidRPr="00967F8E">
        <w:rPr>
          <w:rFonts w:ascii="Times New Roman" w:hAnsi="Times New Roman" w:cs="Times New Roman"/>
          <w:color w:val="auto"/>
          <w:lang w:val="en-US"/>
        </w:rPr>
        <w:t>commercial, and charter-fishing industry</w:t>
      </w:r>
      <w:r w:rsidR="00967F8E" w:rsidRPr="00967F8E">
        <w:rPr>
          <w:rFonts w:ascii="Times New Roman" w:hAnsi="Times New Roman" w:cs="Times New Roman"/>
          <w:color w:val="auto"/>
          <w:lang w:val="en-US"/>
        </w:rPr>
        <w:t xml:space="preserve">. The key attributes of the program are that: (1) it focuses on an applied holistic understanding of the ecosystem; (2) it encourages push-pull dynamic between the research and resource management communities; </w:t>
      </w:r>
      <w:r w:rsidR="001C06F3">
        <w:rPr>
          <w:rFonts w:ascii="Times New Roman" w:hAnsi="Times New Roman" w:cs="Times New Roman"/>
          <w:color w:val="auto"/>
          <w:lang w:val="en-US"/>
        </w:rPr>
        <w:t xml:space="preserve">and </w:t>
      </w:r>
      <w:r w:rsidR="00967F8E" w:rsidRPr="00967F8E">
        <w:rPr>
          <w:rFonts w:ascii="Times New Roman" w:hAnsi="Times New Roman" w:cs="Times New Roman"/>
          <w:color w:val="auto"/>
          <w:lang w:val="en-US"/>
        </w:rPr>
        <w:t xml:space="preserve">(3) it encourages partnership and coordination to accomplish </w:t>
      </w:r>
      <w:r w:rsidR="001F19D4">
        <w:rPr>
          <w:rFonts w:ascii="Times New Roman" w:hAnsi="Times New Roman" w:cs="Times New Roman"/>
          <w:color w:val="auto"/>
          <w:lang w:val="en-US"/>
        </w:rPr>
        <w:t>its</w:t>
      </w:r>
      <w:r w:rsidR="00967F8E" w:rsidRPr="00967F8E">
        <w:rPr>
          <w:rFonts w:ascii="Times New Roman" w:hAnsi="Times New Roman" w:cs="Times New Roman"/>
          <w:color w:val="auto"/>
          <w:lang w:val="en-US"/>
        </w:rPr>
        <w:t xml:space="preserve"> outcomes. The t</w:t>
      </w:r>
      <w:r w:rsidR="00075AC3">
        <w:rPr>
          <w:rFonts w:ascii="Times New Roman" w:hAnsi="Times New Roman" w:cs="Times New Roman"/>
          <w:color w:val="auto"/>
          <w:lang w:val="en-US"/>
        </w:rPr>
        <w:t>otal remaining funding for the P</w:t>
      </w:r>
      <w:r w:rsidR="00967F8E" w:rsidRPr="00967F8E">
        <w:rPr>
          <w:rFonts w:ascii="Times New Roman" w:hAnsi="Times New Roman" w:cs="Times New Roman"/>
          <w:color w:val="auto"/>
          <w:lang w:val="en-US"/>
        </w:rPr>
        <w:t xml:space="preserve">rogram is $130M.  </w:t>
      </w:r>
    </w:p>
    <w:p w:rsidR="005B0F02" w:rsidRPr="006724E2" w:rsidRDefault="005B0F02" w:rsidP="006724E2">
      <w:pPr>
        <w:pStyle w:val="Default"/>
        <w:spacing w:line="360" w:lineRule="auto"/>
        <w:ind w:firstLine="708"/>
        <w:jc w:val="both"/>
        <w:rPr>
          <w:rFonts w:ascii="Times New Roman" w:hAnsi="Times New Roman" w:cs="Times New Roman"/>
          <w:color w:val="auto"/>
          <w:lang w:val="en-US"/>
        </w:rPr>
      </w:pPr>
      <w:r w:rsidRPr="006724E2">
        <w:rPr>
          <w:rFonts w:ascii="Times New Roman" w:hAnsi="Times New Roman" w:cs="Times New Roman"/>
          <w:color w:val="auto"/>
          <w:lang w:val="en-US"/>
        </w:rPr>
        <w:t>The primary goal of NOAA’s RESTORE Act Science Program</w:t>
      </w:r>
      <w:r w:rsidRPr="006724E2">
        <w:rPr>
          <w:rFonts w:ascii="Times New Roman" w:hAnsi="Times New Roman" w:cs="Times New Roman"/>
          <w:bCs/>
          <w:color w:val="auto"/>
          <w:lang w:val="en-US"/>
        </w:rPr>
        <w:t xml:space="preserve"> is</w:t>
      </w:r>
      <w:r w:rsidR="006724E2" w:rsidRPr="006724E2">
        <w:rPr>
          <w:rFonts w:ascii="Times New Roman" w:hAnsi="Times New Roman" w:cs="Times New Roman"/>
          <w:bCs/>
          <w:color w:val="auto"/>
          <w:lang w:val="en-US"/>
        </w:rPr>
        <w:t xml:space="preserve"> to </w:t>
      </w:r>
      <w:r w:rsidR="006724E2" w:rsidRPr="006724E2">
        <w:rPr>
          <w:rFonts w:ascii="Times New Roman" w:hAnsi="Times New Roman" w:cs="Times New Roman"/>
          <w:color w:val="auto"/>
          <w:lang w:val="en-US"/>
        </w:rPr>
        <w:t>s</w:t>
      </w:r>
      <w:r w:rsidRPr="006724E2">
        <w:rPr>
          <w:rFonts w:ascii="Times New Roman" w:hAnsi="Times New Roman" w:cs="Times New Roman"/>
          <w:color w:val="auto"/>
          <w:lang w:val="en-US"/>
        </w:rPr>
        <w:t xml:space="preserve">upport the science and coordination necessary for better understanding and management of the Gulf of Mexico ecosystem, leading to: </w:t>
      </w:r>
      <w:r w:rsidR="006724E2" w:rsidRPr="006724E2">
        <w:rPr>
          <w:rFonts w:ascii="Times New Roman" w:hAnsi="Times New Roman" w:cs="Times New Roman"/>
          <w:color w:val="auto"/>
          <w:lang w:val="en-US"/>
        </w:rPr>
        <w:t xml:space="preserve">(1) </w:t>
      </w:r>
      <w:r w:rsidRPr="006724E2">
        <w:rPr>
          <w:rFonts w:ascii="Times New Roman" w:hAnsi="Times New Roman" w:cs="Times New Roman"/>
          <w:color w:val="auto"/>
          <w:lang w:val="en-US"/>
        </w:rPr>
        <w:t>healthy, diverse, sustainable, and resilient estuarine, coastal, and marine habitats and living resources (including wildlife and fisheries)</w:t>
      </w:r>
      <w:r w:rsidR="006724E2" w:rsidRPr="006724E2">
        <w:rPr>
          <w:rFonts w:ascii="Times New Roman" w:hAnsi="Times New Roman" w:cs="Times New Roman"/>
          <w:color w:val="auto"/>
          <w:lang w:val="en-US"/>
        </w:rPr>
        <w:t xml:space="preserve">; and (2) </w:t>
      </w:r>
      <w:r w:rsidRPr="006724E2">
        <w:rPr>
          <w:rFonts w:ascii="Times New Roman" w:hAnsi="Times New Roman" w:cs="Times New Roman"/>
          <w:color w:val="auto"/>
          <w:lang w:val="en-US"/>
        </w:rPr>
        <w:t xml:space="preserve"> resilient and adaptive coastal communities</w:t>
      </w:r>
      <w:r w:rsidR="006724E2" w:rsidRPr="006724E2">
        <w:rPr>
          <w:rFonts w:ascii="Times New Roman" w:hAnsi="Times New Roman" w:cs="Times New Roman"/>
          <w:color w:val="auto"/>
          <w:lang w:val="en-US"/>
        </w:rPr>
        <w:t xml:space="preserve">. </w:t>
      </w:r>
      <w:r w:rsidRPr="006724E2">
        <w:rPr>
          <w:rFonts w:ascii="Times New Roman" w:hAnsi="Times New Roman" w:cs="Times New Roman"/>
          <w:color w:val="auto"/>
          <w:lang w:val="en-US"/>
        </w:rPr>
        <w:t xml:space="preserve"> </w:t>
      </w:r>
    </w:p>
    <w:p w:rsidR="00113E7A" w:rsidRPr="00113E7A" w:rsidRDefault="00113E7A" w:rsidP="00113E7A">
      <w:pPr>
        <w:pStyle w:val="Default"/>
        <w:spacing w:line="360" w:lineRule="auto"/>
        <w:jc w:val="both"/>
        <w:rPr>
          <w:rFonts w:ascii="Times New Roman" w:hAnsi="Times New Roman" w:cs="Times New Roman"/>
          <w:lang w:val="en-US"/>
        </w:rPr>
      </w:pPr>
      <w:r>
        <w:rPr>
          <w:rFonts w:ascii="Times New Roman" w:hAnsi="Times New Roman" w:cs="Times New Roman"/>
          <w:lang w:val="en-US"/>
        </w:rPr>
        <w:tab/>
      </w:r>
      <w:r w:rsidRPr="00113E7A">
        <w:rPr>
          <w:rFonts w:ascii="Times New Roman" w:hAnsi="Times New Roman" w:cs="Times New Roman"/>
          <w:color w:val="auto"/>
          <w:lang w:val="en-US"/>
        </w:rPr>
        <w:t xml:space="preserve">The funds allocated to NOAA’s RESTORE Act Science Program come from civil penalties over the </w:t>
      </w:r>
      <w:r w:rsidR="00842F83">
        <w:rPr>
          <w:rFonts w:ascii="Times New Roman" w:hAnsi="Times New Roman" w:cs="Times New Roman"/>
          <w:i/>
          <w:color w:val="auto"/>
          <w:lang w:val="en-US"/>
        </w:rPr>
        <w:t>Deepwater H</w:t>
      </w:r>
      <w:r w:rsidRPr="00113E7A">
        <w:rPr>
          <w:rFonts w:ascii="Times New Roman" w:hAnsi="Times New Roman" w:cs="Times New Roman"/>
          <w:i/>
          <w:color w:val="auto"/>
          <w:lang w:val="en-US"/>
        </w:rPr>
        <w:t>orizon</w:t>
      </w:r>
      <w:r w:rsidR="008376D5">
        <w:rPr>
          <w:rFonts w:ascii="Times New Roman" w:hAnsi="Times New Roman" w:cs="Times New Roman"/>
          <w:color w:val="auto"/>
          <w:lang w:val="en-US"/>
        </w:rPr>
        <w:t xml:space="preserve"> oil spill. These civ</w:t>
      </w:r>
      <w:r w:rsidRPr="00113E7A">
        <w:rPr>
          <w:rFonts w:ascii="Times New Roman" w:hAnsi="Times New Roman" w:cs="Times New Roman"/>
          <w:color w:val="auto"/>
          <w:lang w:val="en-US"/>
        </w:rPr>
        <w:t>il penalties resulted in $5.33B for the RESTORE Act. Of t</w:t>
      </w:r>
      <w:r w:rsidR="00EA7303">
        <w:rPr>
          <w:rFonts w:ascii="Times New Roman" w:hAnsi="Times New Roman" w:cs="Times New Roman"/>
          <w:color w:val="auto"/>
          <w:lang w:val="en-US"/>
        </w:rPr>
        <w:t>his</w:t>
      </w:r>
      <w:r w:rsidRPr="00113E7A">
        <w:rPr>
          <w:rFonts w:ascii="Times New Roman" w:hAnsi="Times New Roman" w:cs="Times New Roman"/>
          <w:color w:val="auto"/>
          <w:lang w:val="en-US"/>
        </w:rPr>
        <w:t xml:space="preserve"> $5.33B, Centers of Excellence received $133M and NOAA’s RESTORE Act Science Program received $133M. </w:t>
      </w:r>
    </w:p>
    <w:p w:rsidR="009E4F48" w:rsidRPr="009E4F48" w:rsidRDefault="00E9208F" w:rsidP="009E4F48">
      <w:pPr>
        <w:pStyle w:val="Default"/>
        <w:spacing w:line="360" w:lineRule="auto"/>
        <w:ind w:firstLine="708"/>
        <w:jc w:val="both"/>
        <w:rPr>
          <w:rFonts w:ascii="Times New Roman" w:hAnsi="Times New Roman" w:cs="Times New Roman"/>
          <w:lang w:val="en-US"/>
        </w:rPr>
      </w:pPr>
      <w:r w:rsidRPr="009E4F48">
        <w:rPr>
          <w:rFonts w:ascii="Times New Roman" w:hAnsi="Times New Roman" w:cs="Times New Roman"/>
          <w:lang w:val="en-US"/>
        </w:rPr>
        <w:t xml:space="preserve">“Coordination” is a key word of </w:t>
      </w:r>
      <w:r w:rsidRPr="009E4F48">
        <w:rPr>
          <w:rFonts w:ascii="Times New Roman" w:hAnsi="Times New Roman" w:cs="Times New Roman"/>
          <w:color w:val="auto"/>
          <w:lang w:val="en-US"/>
        </w:rPr>
        <w:t>NOAA’s RESTORE Act Science Program</w:t>
      </w:r>
      <w:r w:rsidRPr="009E4F48">
        <w:rPr>
          <w:rFonts w:ascii="Times New Roman" w:hAnsi="Times New Roman" w:cs="Times New Roman"/>
          <w:lang w:val="en-US"/>
        </w:rPr>
        <w:t xml:space="preserve">. Coordination is required by the RESTORE Act, encouraged by stakeholders, and necessary to achieve </w:t>
      </w:r>
      <w:r w:rsidR="009E4F48" w:rsidRPr="009E4F48">
        <w:rPr>
          <w:rFonts w:ascii="Times New Roman" w:hAnsi="Times New Roman" w:cs="Times New Roman"/>
          <w:color w:val="auto"/>
          <w:lang w:val="en-US"/>
        </w:rPr>
        <w:t>NOAA’s RESTORE Act Science Program</w:t>
      </w:r>
      <w:r w:rsidR="009E4F48" w:rsidRPr="009E4F48">
        <w:rPr>
          <w:rFonts w:ascii="Times New Roman" w:hAnsi="Times New Roman" w:cs="Times New Roman"/>
          <w:lang w:val="en-US"/>
        </w:rPr>
        <w:t xml:space="preserve"> </w:t>
      </w:r>
      <w:r w:rsidRPr="009E4F48">
        <w:rPr>
          <w:rFonts w:ascii="Times New Roman" w:hAnsi="Times New Roman" w:cs="Times New Roman"/>
          <w:lang w:val="en-US"/>
        </w:rPr>
        <w:t xml:space="preserve">outcomes. </w:t>
      </w:r>
      <w:r w:rsidR="009E4F48" w:rsidRPr="009E4F48">
        <w:rPr>
          <w:rFonts w:ascii="Times New Roman" w:hAnsi="Times New Roman" w:cs="Times New Roman"/>
          <w:color w:val="auto"/>
          <w:lang w:val="en-US"/>
        </w:rPr>
        <w:t xml:space="preserve">NOAA’s RESTORE Act Science </w:t>
      </w:r>
      <w:r w:rsidR="009E4F48" w:rsidRPr="009E4F48">
        <w:rPr>
          <w:rFonts w:ascii="Times New Roman" w:hAnsi="Times New Roman" w:cs="Times New Roman"/>
          <w:color w:val="auto"/>
          <w:lang w:val="en-US"/>
        </w:rPr>
        <w:lastRenderedPageBreak/>
        <w:t xml:space="preserve">Program promotes </w:t>
      </w:r>
      <w:r w:rsidR="009E4F48" w:rsidRPr="009E4F48">
        <w:rPr>
          <w:rFonts w:ascii="Times New Roman" w:hAnsi="Times New Roman" w:cs="Times New Roman"/>
          <w:lang w:val="en-US"/>
        </w:rPr>
        <w:t>complementary and joint activities that address shared issues, and want</w:t>
      </w:r>
      <w:r w:rsidR="00B25D36">
        <w:rPr>
          <w:rFonts w:ascii="Times New Roman" w:hAnsi="Times New Roman" w:cs="Times New Roman"/>
          <w:lang w:val="en-US"/>
        </w:rPr>
        <w:t>s</w:t>
      </w:r>
      <w:r w:rsidR="009E4F48" w:rsidRPr="009E4F48">
        <w:rPr>
          <w:rFonts w:ascii="Times New Roman" w:hAnsi="Times New Roman" w:cs="Times New Roman"/>
          <w:lang w:val="en-US"/>
        </w:rPr>
        <w:t xml:space="preserve"> grant recipients to demonstrate wise stewardship of funding.  </w:t>
      </w:r>
    </w:p>
    <w:p w:rsidR="009E4F48" w:rsidRPr="00E9208F" w:rsidRDefault="000A0A46" w:rsidP="00867F7B">
      <w:pPr>
        <w:pStyle w:val="Default"/>
        <w:spacing w:line="360" w:lineRule="auto"/>
        <w:ind w:firstLine="708"/>
        <w:jc w:val="both"/>
        <w:rPr>
          <w:rFonts w:ascii="Times New Roman" w:hAnsi="Times New Roman" w:cs="Times New Roman"/>
          <w:lang w:val="en-US"/>
        </w:rPr>
      </w:pPr>
      <w:r w:rsidRPr="000A0A46">
        <w:rPr>
          <w:rFonts w:ascii="Times New Roman" w:hAnsi="Times New Roman" w:cs="Times New Roman"/>
          <w:color w:val="auto"/>
          <w:lang w:val="en-US"/>
        </w:rPr>
        <w:t>NOAA’s RESTORE Act Science Program</w:t>
      </w:r>
      <w:r w:rsidRPr="000A0A46">
        <w:rPr>
          <w:rFonts w:ascii="Times New Roman" w:hAnsi="Times New Roman" w:cs="Times New Roman"/>
          <w:lang w:val="en-US"/>
        </w:rPr>
        <w:t xml:space="preserve"> delivered a Science Plan. This plan: (1) highlights t</w:t>
      </w:r>
      <w:r w:rsidR="00392B4B">
        <w:rPr>
          <w:rFonts w:ascii="Times New Roman" w:hAnsi="Times New Roman" w:cs="Times New Roman"/>
          <w:lang w:val="en-US"/>
        </w:rPr>
        <w:t>he areas of investment for the P</w:t>
      </w:r>
      <w:r w:rsidRPr="000A0A46">
        <w:rPr>
          <w:rFonts w:ascii="Times New Roman" w:hAnsi="Times New Roman" w:cs="Times New Roman"/>
          <w:lang w:val="en-US"/>
        </w:rPr>
        <w:t>rogram, and long-term priorities;</w:t>
      </w:r>
      <w:r w:rsidR="0042042D">
        <w:rPr>
          <w:rFonts w:ascii="Times New Roman" w:hAnsi="Times New Roman" w:cs="Times New Roman"/>
          <w:lang w:val="en-US"/>
        </w:rPr>
        <w:t xml:space="preserve"> (2) describes the competitive P</w:t>
      </w:r>
      <w:r w:rsidRPr="000A0A46">
        <w:rPr>
          <w:rFonts w:ascii="Times New Roman" w:hAnsi="Times New Roman" w:cs="Times New Roman"/>
          <w:lang w:val="en-US"/>
        </w:rPr>
        <w:t>rogram approach; and (3) identifies partners with which the Program will leverage future opportunities.</w:t>
      </w:r>
      <w:r w:rsidR="00867F7B">
        <w:rPr>
          <w:rFonts w:ascii="Times New Roman" w:hAnsi="Times New Roman" w:cs="Times New Roman"/>
          <w:lang w:val="en-US"/>
        </w:rPr>
        <w:t xml:space="preserve">  </w:t>
      </w:r>
    </w:p>
    <w:p w:rsidR="007A3497" w:rsidRDefault="005B246F" w:rsidP="005B246F">
      <w:pPr>
        <w:spacing w:line="360" w:lineRule="auto"/>
        <w:ind w:firstLine="708"/>
        <w:rPr>
          <w:rFonts w:ascii="Times New Roman" w:hAnsi="Times New Roman"/>
          <w:sz w:val="24"/>
          <w:szCs w:val="24"/>
        </w:rPr>
      </w:pPr>
      <w:r>
        <w:rPr>
          <w:rFonts w:ascii="Times New Roman" w:hAnsi="Times New Roman"/>
          <w:sz w:val="24"/>
          <w:szCs w:val="24"/>
        </w:rPr>
        <w:t xml:space="preserve">Projects funded by </w:t>
      </w:r>
      <w:r w:rsidRPr="000A0A46">
        <w:rPr>
          <w:rFonts w:ascii="Times New Roman" w:hAnsi="Times New Roman"/>
          <w:sz w:val="24"/>
          <w:szCs w:val="24"/>
        </w:rPr>
        <w:t xml:space="preserve">NOAA’s RESTORE Act Science Program </w:t>
      </w:r>
      <w:r>
        <w:rPr>
          <w:rFonts w:ascii="Times New Roman" w:hAnsi="Times New Roman"/>
          <w:sz w:val="24"/>
          <w:szCs w:val="24"/>
        </w:rPr>
        <w:t xml:space="preserve">can conduct research for any region of the GOM large marine ecosystem. Also, research is not restricted to the evaluation of </w:t>
      </w:r>
      <w:r w:rsidR="00CD448E">
        <w:rPr>
          <w:rFonts w:ascii="Times New Roman" w:hAnsi="Times New Roman"/>
          <w:sz w:val="24"/>
          <w:szCs w:val="24"/>
        </w:rPr>
        <w:t>the impacts of oil spill</w:t>
      </w:r>
      <w:r>
        <w:rPr>
          <w:rFonts w:ascii="Times New Roman" w:hAnsi="Times New Roman"/>
          <w:sz w:val="24"/>
          <w:szCs w:val="24"/>
        </w:rPr>
        <w:t xml:space="preserve"> and post-oil spill restoration. </w:t>
      </w:r>
      <w:r w:rsidR="00E06285">
        <w:rPr>
          <w:rFonts w:ascii="Times New Roman" w:hAnsi="Times New Roman"/>
          <w:sz w:val="24"/>
          <w:szCs w:val="24"/>
        </w:rPr>
        <w:t xml:space="preserve">The long-term priorities of </w:t>
      </w:r>
      <w:r w:rsidR="00E06285" w:rsidRPr="000A0A46">
        <w:rPr>
          <w:rFonts w:ascii="Times New Roman" w:hAnsi="Times New Roman"/>
          <w:sz w:val="24"/>
          <w:szCs w:val="24"/>
        </w:rPr>
        <w:t>NOAA’s RESTORE Act Science Program</w:t>
      </w:r>
      <w:r w:rsidR="00E06285">
        <w:rPr>
          <w:rFonts w:ascii="Times New Roman" w:hAnsi="Times New Roman"/>
          <w:sz w:val="24"/>
          <w:szCs w:val="24"/>
        </w:rPr>
        <w:t xml:space="preserve"> include: (1) research on coupled and ecological social systems; (2) research on freshwater, sediment and nutrient impacts; (3) research on living coastal and marine resources, food webs and habitats; (4) research on climate change and weather effects; (5) the development of management-ready ecosystem models; (6) the evaluation of the impacts of long-term trends on ecosystem status; (7) the development and use of environmental and socioeconomic indicators; (8) the development of decision support tools; (9) the compilation of integrated data and information; and (1</w:t>
      </w:r>
      <w:r w:rsidR="00382BB4">
        <w:rPr>
          <w:rFonts w:ascii="Times New Roman" w:hAnsi="Times New Roman"/>
          <w:sz w:val="24"/>
          <w:szCs w:val="24"/>
        </w:rPr>
        <w:t>0</w:t>
      </w:r>
      <w:r w:rsidR="00E06285">
        <w:rPr>
          <w:rFonts w:ascii="Times New Roman" w:hAnsi="Times New Roman"/>
          <w:sz w:val="24"/>
          <w:szCs w:val="24"/>
        </w:rPr>
        <w:t>) the development of advanced tec</w:t>
      </w:r>
      <w:r w:rsidR="007A3497">
        <w:rPr>
          <w:rFonts w:ascii="Times New Roman" w:hAnsi="Times New Roman"/>
          <w:sz w:val="24"/>
          <w:szCs w:val="24"/>
        </w:rPr>
        <w:t xml:space="preserve">hnologies. </w:t>
      </w:r>
    </w:p>
    <w:p w:rsidR="007A3497" w:rsidRPr="00DC2239" w:rsidRDefault="007A3497" w:rsidP="00DC2239">
      <w:pPr>
        <w:spacing w:line="360" w:lineRule="auto"/>
        <w:ind w:firstLine="708"/>
        <w:rPr>
          <w:rFonts w:ascii="Times New Roman" w:hAnsi="Times New Roman"/>
          <w:sz w:val="24"/>
          <w:szCs w:val="24"/>
        </w:rPr>
      </w:pPr>
      <w:r w:rsidRPr="00DC2239">
        <w:rPr>
          <w:rFonts w:ascii="Times New Roman" w:hAnsi="Times New Roman"/>
          <w:sz w:val="24"/>
          <w:szCs w:val="24"/>
        </w:rPr>
        <w:t xml:space="preserve">The factors being considered </w:t>
      </w:r>
      <w:r w:rsidR="00DC2239" w:rsidRPr="00DC2239">
        <w:rPr>
          <w:rFonts w:ascii="Times New Roman" w:hAnsi="Times New Roman"/>
          <w:sz w:val="24"/>
          <w:szCs w:val="24"/>
        </w:rPr>
        <w:t>within</w:t>
      </w:r>
      <w:r w:rsidRPr="00DC2239">
        <w:rPr>
          <w:rFonts w:ascii="Times New Roman" w:hAnsi="Times New Roman"/>
          <w:sz w:val="24"/>
          <w:szCs w:val="24"/>
        </w:rPr>
        <w:t xml:space="preserve"> NOAA’s RESTORE Act Science Program include: </w:t>
      </w:r>
      <w:r w:rsidR="00DC2239" w:rsidRPr="00DC2239">
        <w:rPr>
          <w:rFonts w:ascii="Times New Roman" w:hAnsi="Times New Roman"/>
          <w:sz w:val="24"/>
          <w:szCs w:val="24"/>
        </w:rPr>
        <w:t>(1) c</w:t>
      </w:r>
      <w:r w:rsidRPr="00DC2239">
        <w:rPr>
          <w:rFonts w:ascii="Times New Roman" w:hAnsi="Times New Roman"/>
          <w:sz w:val="24"/>
          <w:szCs w:val="24"/>
        </w:rPr>
        <w:t xml:space="preserve">urrent management needs; </w:t>
      </w:r>
      <w:r w:rsidR="00DC2239" w:rsidRPr="00DC2239">
        <w:rPr>
          <w:rFonts w:ascii="Times New Roman" w:hAnsi="Times New Roman"/>
          <w:sz w:val="24"/>
          <w:szCs w:val="24"/>
        </w:rPr>
        <w:t>(2) s</w:t>
      </w:r>
      <w:r w:rsidRPr="00DC2239">
        <w:rPr>
          <w:rFonts w:ascii="Times New Roman" w:hAnsi="Times New Roman"/>
          <w:sz w:val="24"/>
          <w:szCs w:val="24"/>
        </w:rPr>
        <w:t xml:space="preserve">cientific gaps and interdependencies; </w:t>
      </w:r>
      <w:r w:rsidR="00DC2239" w:rsidRPr="00DC2239">
        <w:rPr>
          <w:rFonts w:ascii="Times New Roman" w:hAnsi="Times New Roman"/>
          <w:sz w:val="24"/>
          <w:szCs w:val="24"/>
        </w:rPr>
        <w:t>(3) e</w:t>
      </w:r>
      <w:r w:rsidRPr="00DC2239">
        <w:rPr>
          <w:rFonts w:ascii="Times New Roman" w:hAnsi="Times New Roman"/>
          <w:sz w:val="24"/>
          <w:szCs w:val="24"/>
        </w:rPr>
        <w:t xml:space="preserve">xpected impact of and return on investments (i.e. outcomes); </w:t>
      </w:r>
      <w:r w:rsidR="00DC2239" w:rsidRPr="00DC2239">
        <w:rPr>
          <w:rFonts w:ascii="Times New Roman" w:hAnsi="Times New Roman"/>
          <w:sz w:val="24"/>
          <w:szCs w:val="24"/>
        </w:rPr>
        <w:t>(4) new research results; (5) w</w:t>
      </w:r>
      <w:r w:rsidRPr="00DC2239">
        <w:rPr>
          <w:rFonts w:ascii="Times New Roman" w:hAnsi="Times New Roman"/>
          <w:sz w:val="24"/>
          <w:szCs w:val="24"/>
        </w:rPr>
        <w:t xml:space="preserve">ork of other science initiatives; and </w:t>
      </w:r>
      <w:r w:rsidR="00DC2239" w:rsidRPr="00DC2239">
        <w:rPr>
          <w:rFonts w:ascii="Times New Roman" w:hAnsi="Times New Roman"/>
          <w:sz w:val="24"/>
          <w:szCs w:val="24"/>
        </w:rPr>
        <w:t>(6) a</w:t>
      </w:r>
      <w:r w:rsidRPr="00DC2239">
        <w:rPr>
          <w:rFonts w:ascii="Times New Roman" w:hAnsi="Times New Roman"/>
          <w:sz w:val="24"/>
          <w:szCs w:val="24"/>
        </w:rPr>
        <w:t>dditional stakeholder input</w:t>
      </w:r>
      <w:r w:rsidR="00DC2239" w:rsidRPr="00DC2239">
        <w:rPr>
          <w:rFonts w:ascii="Times New Roman" w:hAnsi="Times New Roman"/>
          <w:sz w:val="24"/>
          <w:szCs w:val="24"/>
        </w:rPr>
        <w:t xml:space="preserve">. </w:t>
      </w:r>
      <w:r w:rsidRPr="00DC2239">
        <w:rPr>
          <w:rFonts w:ascii="Times New Roman" w:hAnsi="Times New Roman"/>
          <w:sz w:val="24"/>
          <w:szCs w:val="24"/>
        </w:rPr>
        <w:t xml:space="preserve"> </w:t>
      </w:r>
    </w:p>
    <w:p w:rsidR="00793BCA" w:rsidRPr="00793BCA" w:rsidRDefault="00A953C5" w:rsidP="00793BCA">
      <w:pPr>
        <w:pStyle w:val="Default"/>
        <w:spacing w:line="360" w:lineRule="auto"/>
        <w:jc w:val="both"/>
        <w:rPr>
          <w:rFonts w:ascii="Times New Roman" w:hAnsi="Times New Roman" w:cs="Times New Roman"/>
          <w:bCs/>
          <w:color w:val="auto"/>
          <w:lang w:val="en-US"/>
        </w:rPr>
      </w:pPr>
      <w:r w:rsidRPr="00793BCA">
        <w:rPr>
          <w:rFonts w:ascii="Times New Roman" w:hAnsi="Times New Roman" w:cs="Times New Roman"/>
          <w:lang w:val="en-US"/>
        </w:rPr>
        <w:tab/>
      </w:r>
      <w:r w:rsidR="00ED18DC" w:rsidRPr="00793BCA">
        <w:rPr>
          <w:rFonts w:ascii="Times New Roman" w:hAnsi="Times New Roman" w:cs="Times New Roman"/>
          <w:color w:val="auto"/>
          <w:lang w:val="en-US"/>
        </w:rPr>
        <w:t>Seven projects are currently funded by NOAA’s RESTORE Act Science Program. These projects includ</w:t>
      </w:r>
      <w:r w:rsidR="001273B1">
        <w:rPr>
          <w:rFonts w:ascii="Times New Roman" w:hAnsi="Times New Roman" w:cs="Times New Roman"/>
          <w:color w:val="auto"/>
          <w:lang w:val="en-US"/>
        </w:rPr>
        <w:t xml:space="preserve">e the project led by Jim Simons, </w:t>
      </w:r>
      <w:r w:rsidR="006F3DC3">
        <w:rPr>
          <w:rFonts w:ascii="Times New Roman" w:hAnsi="Times New Roman" w:cs="Times New Roman"/>
          <w:color w:val="auto"/>
          <w:lang w:val="en-US"/>
        </w:rPr>
        <w:t xml:space="preserve">which is </w:t>
      </w:r>
      <w:r w:rsidR="00ED18DC" w:rsidRPr="00793BCA">
        <w:rPr>
          <w:rFonts w:ascii="Times New Roman" w:hAnsi="Times New Roman" w:cs="Times New Roman"/>
          <w:color w:val="auto"/>
          <w:lang w:val="en-US"/>
        </w:rPr>
        <w:t>entitled “Ecosystem modeling efforts in the Gulf of Mexico: current status and future needs to address management and restoration activities”.</w:t>
      </w:r>
      <w:r w:rsidR="00B015E5">
        <w:rPr>
          <w:rFonts w:ascii="Times New Roman" w:hAnsi="Times New Roman" w:cs="Times New Roman"/>
          <w:color w:val="auto"/>
          <w:lang w:val="en-US"/>
        </w:rPr>
        <w:t xml:space="preserve"> This year, the P</w:t>
      </w:r>
      <w:r w:rsidR="00F0559F" w:rsidRPr="00793BCA">
        <w:rPr>
          <w:rFonts w:ascii="Times New Roman" w:hAnsi="Times New Roman" w:cs="Times New Roman"/>
          <w:color w:val="auto"/>
          <w:lang w:val="en-US"/>
        </w:rPr>
        <w:t xml:space="preserve">rogram called for proposals focusing on living coastal and marine resources and their habitats. Two priorities of NOAA’s RESTORE Act Science Program are considered: (1) </w:t>
      </w:r>
      <w:r w:rsidR="00F0559F" w:rsidRPr="00793BCA">
        <w:rPr>
          <w:rFonts w:ascii="Times New Roman" w:hAnsi="Times New Roman" w:cs="Times New Roman"/>
          <w:bCs/>
          <w:color w:val="auto"/>
          <w:lang w:val="en-US"/>
        </w:rPr>
        <w:t xml:space="preserve">Research </w:t>
      </w:r>
      <w:r w:rsidR="00F0559F" w:rsidRPr="00793BCA">
        <w:rPr>
          <w:rFonts w:ascii="Times New Roman" w:hAnsi="Times New Roman" w:cs="Times New Roman"/>
          <w:color w:val="auto"/>
          <w:lang w:val="en-US"/>
        </w:rPr>
        <w:t xml:space="preserve">in six specific areas; and (2) </w:t>
      </w:r>
      <w:r w:rsidR="00F426D1">
        <w:rPr>
          <w:rFonts w:ascii="Times New Roman" w:hAnsi="Times New Roman" w:cs="Times New Roman"/>
          <w:bCs/>
          <w:color w:val="auto"/>
          <w:lang w:val="en-US"/>
        </w:rPr>
        <w:t>Decision-</w:t>
      </w:r>
      <w:r w:rsidR="00D65284">
        <w:rPr>
          <w:rFonts w:ascii="Times New Roman" w:hAnsi="Times New Roman" w:cs="Times New Roman"/>
          <w:bCs/>
          <w:color w:val="auto"/>
          <w:lang w:val="en-US"/>
        </w:rPr>
        <w:t>support T</w:t>
      </w:r>
      <w:r w:rsidR="00F0559F" w:rsidRPr="00793BCA">
        <w:rPr>
          <w:rFonts w:ascii="Times New Roman" w:hAnsi="Times New Roman" w:cs="Times New Roman"/>
          <w:bCs/>
          <w:color w:val="auto"/>
          <w:lang w:val="en-US"/>
        </w:rPr>
        <w:t xml:space="preserve">ools. Project must demonstrate a strong link to management. </w:t>
      </w:r>
      <w:r w:rsidR="00354673" w:rsidRPr="00793BCA">
        <w:rPr>
          <w:rFonts w:ascii="Times New Roman" w:hAnsi="Times New Roman" w:cs="Times New Roman"/>
          <w:bCs/>
          <w:color w:val="auto"/>
          <w:lang w:val="en-US"/>
        </w:rPr>
        <w:t>The specific areas of research for the Research priorities include: (1) m</w:t>
      </w:r>
      <w:r w:rsidR="00354673" w:rsidRPr="00793BCA">
        <w:rPr>
          <w:rFonts w:ascii="Times New Roman" w:hAnsi="Times New Roman" w:cs="Times New Roman"/>
          <w:color w:val="auto"/>
          <w:lang w:val="en-US"/>
        </w:rPr>
        <w:t xml:space="preserve">ovement between and among habitats; (2) </w:t>
      </w:r>
      <w:r w:rsidR="00354673" w:rsidRPr="00793BCA">
        <w:rPr>
          <w:rFonts w:ascii="Times New Roman" w:hAnsi="Times New Roman" w:cs="Times New Roman"/>
          <w:bCs/>
          <w:color w:val="auto"/>
          <w:lang w:val="en-US"/>
        </w:rPr>
        <w:t>h</w:t>
      </w:r>
      <w:r w:rsidR="00354673" w:rsidRPr="00793BCA">
        <w:rPr>
          <w:rFonts w:ascii="Times New Roman" w:hAnsi="Times New Roman" w:cs="Times New Roman"/>
          <w:color w:val="auto"/>
          <w:lang w:val="en-US"/>
        </w:rPr>
        <w:t xml:space="preserve">abitat use measurements; (3) recruitment of juvenile fish to offshore fisheries; (4) food web structure and dynamics, trophic linkages, and/or predator-prey relationships; (5) impact of multiple stressors on food web structure and dynamics and/or habitat quality and quantity; and (6) </w:t>
      </w:r>
      <w:r w:rsidR="00354673" w:rsidRPr="00793BCA">
        <w:rPr>
          <w:rFonts w:ascii="Times New Roman" w:hAnsi="Times New Roman" w:cs="Times New Roman"/>
          <w:bCs/>
          <w:color w:val="auto"/>
          <w:lang w:val="en-US"/>
        </w:rPr>
        <w:t>c</w:t>
      </w:r>
      <w:r w:rsidR="00354673" w:rsidRPr="00793BCA">
        <w:rPr>
          <w:rFonts w:ascii="Times New Roman" w:hAnsi="Times New Roman" w:cs="Times New Roman"/>
          <w:color w:val="auto"/>
          <w:lang w:val="en-US"/>
        </w:rPr>
        <w:t>onnections between restored habitat and surrounding habi</w:t>
      </w:r>
      <w:r w:rsidR="0001218A">
        <w:rPr>
          <w:rFonts w:ascii="Times New Roman" w:hAnsi="Times New Roman" w:cs="Times New Roman"/>
          <w:color w:val="auto"/>
          <w:lang w:val="en-US"/>
        </w:rPr>
        <w:t xml:space="preserve">tats. </w:t>
      </w:r>
      <w:r w:rsidR="00793BCA" w:rsidRPr="00793BCA">
        <w:rPr>
          <w:rFonts w:ascii="Times New Roman" w:hAnsi="Times New Roman" w:cs="Times New Roman"/>
          <w:lang w:val="en-US"/>
        </w:rPr>
        <w:t>Regarding the Decision-support Tool</w:t>
      </w:r>
      <w:r w:rsidR="006A6BE9">
        <w:rPr>
          <w:rFonts w:ascii="Times New Roman" w:hAnsi="Times New Roman" w:cs="Times New Roman"/>
          <w:lang w:val="en-US"/>
        </w:rPr>
        <w:t>s</w:t>
      </w:r>
      <w:r w:rsidR="00793BCA" w:rsidRPr="00793BCA">
        <w:rPr>
          <w:rFonts w:ascii="Times New Roman" w:hAnsi="Times New Roman" w:cs="Times New Roman"/>
          <w:lang w:val="en-US"/>
        </w:rPr>
        <w:t xml:space="preserve"> Priority, proposals should address a current or near-term management decision, and clearly describe the path for the continued use or adoption of the tool by a resource manager (i.e., the </w:t>
      </w:r>
      <w:r w:rsidR="004F6986" w:rsidRPr="00793BCA">
        <w:rPr>
          <w:rFonts w:ascii="Times New Roman" w:hAnsi="Times New Roman" w:cs="Times New Roman"/>
          <w:lang w:val="en-US"/>
        </w:rPr>
        <w:lastRenderedPageBreak/>
        <w:t>process</w:t>
      </w:r>
      <w:r w:rsidR="00793BCA" w:rsidRPr="00793BCA">
        <w:rPr>
          <w:rFonts w:ascii="Times New Roman" w:hAnsi="Times New Roman" w:cs="Times New Roman"/>
          <w:lang w:val="en-US"/>
        </w:rPr>
        <w:t xml:space="preserve"> should be collaborative, end-users should be trained to the use of the tool,  and the tool should be operational and maintained). Improvement of an existing tool with active user community will be given priority.  </w:t>
      </w:r>
    </w:p>
    <w:p w:rsidR="003B41FE" w:rsidRPr="003A029F" w:rsidRDefault="0088184D" w:rsidP="003A029F">
      <w:pPr>
        <w:pStyle w:val="Default"/>
        <w:spacing w:before="120" w:line="360" w:lineRule="auto"/>
        <w:ind w:firstLine="708"/>
        <w:jc w:val="both"/>
        <w:rPr>
          <w:rFonts w:ascii="Times New Roman" w:hAnsi="Times New Roman" w:cs="Times New Roman"/>
          <w:lang w:val="en-US"/>
        </w:rPr>
      </w:pPr>
      <w:r w:rsidRPr="003A029F">
        <w:rPr>
          <w:rFonts w:ascii="Times New Roman" w:hAnsi="Times New Roman" w:cs="Times New Roman"/>
          <w:lang w:val="en-US"/>
        </w:rPr>
        <w:t xml:space="preserve">Currently, there are several </w:t>
      </w:r>
      <w:r w:rsidRPr="003A029F">
        <w:rPr>
          <w:rFonts w:ascii="Times New Roman" w:hAnsi="Times New Roman" w:cs="Times New Roman"/>
          <w:i/>
          <w:lang w:val="en-US"/>
        </w:rPr>
        <w:t>Deepwater Horizon</w:t>
      </w:r>
      <w:r w:rsidRPr="003A029F">
        <w:rPr>
          <w:rFonts w:ascii="Times New Roman" w:hAnsi="Times New Roman" w:cs="Times New Roman"/>
          <w:lang w:val="en-US"/>
        </w:rPr>
        <w:t xml:space="preserve">-related science initiatives focused on the </w:t>
      </w:r>
      <w:r w:rsidR="00697EAD">
        <w:rPr>
          <w:rFonts w:ascii="Times New Roman" w:hAnsi="Times New Roman" w:cs="Times New Roman"/>
          <w:lang w:val="en-US"/>
        </w:rPr>
        <w:t>GOM</w:t>
      </w:r>
      <w:r w:rsidRPr="003A029F">
        <w:rPr>
          <w:rFonts w:ascii="Times New Roman" w:hAnsi="Times New Roman" w:cs="Times New Roman"/>
          <w:lang w:val="en-US"/>
        </w:rPr>
        <w:t>, which when combined with existing science activities, represe</w:t>
      </w:r>
      <w:r w:rsidR="003B41FE" w:rsidRPr="003A029F">
        <w:rPr>
          <w:rFonts w:ascii="Times New Roman" w:hAnsi="Times New Roman" w:cs="Times New Roman"/>
          <w:lang w:val="en-US"/>
        </w:rPr>
        <w:t xml:space="preserve">nt an extraordinary opportunity. </w:t>
      </w:r>
      <w:r w:rsidRPr="003A029F">
        <w:rPr>
          <w:rFonts w:ascii="Times New Roman" w:hAnsi="Times New Roman" w:cs="Times New Roman"/>
          <w:lang w:val="en-US"/>
        </w:rPr>
        <w:t xml:space="preserve">Communication </w:t>
      </w:r>
      <w:r w:rsidR="003B41FE" w:rsidRPr="003A029F">
        <w:rPr>
          <w:rFonts w:ascii="Times New Roman" w:hAnsi="Times New Roman" w:cs="Times New Roman"/>
          <w:lang w:val="en-US"/>
        </w:rPr>
        <w:t>and c</w:t>
      </w:r>
      <w:r w:rsidRPr="003A029F">
        <w:rPr>
          <w:rFonts w:ascii="Times New Roman" w:hAnsi="Times New Roman" w:cs="Times New Roman"/>
          <w:lang w:val="en-US"/>
        </w:rPr>
        <w:t xml:space="preserve">oordination </w:t>
      </w:r>
      <w:r w:rsidR="003B41FE" w:rsidRPr="003A029F">
        <w:rPr>
          <w:rFonts w:ascii="Times New Roman" w:hAnsi="Times New Roman" w:cs="Times New Roman"/>
          <w:lang w:val="en-US"/>
        </w:rPr>
        <w:t xml:space="preserve">between funded projects are important. There are many research and management needs in the </w:t>
      </w:r>
      <w:r w:rsidR="00862C6E">
        <w:rPr>
          <w:rFonts w:ascii="Times New Roman" w:hAnsi="Times New Roman" w:cs="Times New Roman"/>
          <w:lang w:val="en-US"/>
        </w:rPr>
        <w:t>GOM</w:t>
      </w:r>
      <w:r w:rsidR="001955BB">
        <w:rPr>
          <w:rFonts w:ascii="Times New Roman" w:hAnsi="Times New Roman" w:cs="Times New Roman"/>
          <w:lang w:val="en-US"/>
        </w:rPr>
        <w:t xml:space="preserve">, </w:t>
      </w:r>
      <w:r w:rsidR="003B41FE" w:rsidRPr="003A029F">
        <w:rPr>
          <w:rFonts w:ascii="Times New Roman" w:hAnsi="Times New Roman" w:cs="Times New Roman"/>
          <w:lang w:val="en-US"/>
        </w:rPr>
        <w:t xml:space="preserve">and NOAA’s RESTORE Act Science Program and other related programs will </w:t>
      </w:r>
      <w:r w:rsidR="006E64DF">
        <w:rPr>
          <w:rFonts w:ascii="Times New Roman" w:hAnsi="Times New Roman" w:cs="Times New Roman"/>
          <w:lang w:val="en-US"/>
        </w:rPr>
        <w:t xml:space="preserve">have to prioritize these needs. </w:t>
      </w:r>
    </w:p>
    <w:p w:rsidR="00EE65CB" w:rsidRPr="00C45079" w:rsidRDefault="00EE65CB" w:rsidP="00072EFA">
      <w:pPr>
        <w:spacing w:line="360" w:lineRule="auto"/>
        <w:rPr>
          <w:rFonts w:ascii="Times New Roman" w:hAnsi="Times New Roman"/>
          <w:b/>
          <w:sz w:val="24"/>
          <w:szCs w:val="24"/>
        </w:rPr>
      </w:pPr>
    </w:p>
    <w:p w:rsidR="000F6338" w:rsidRPr="00072EFA" w:rsidRDefault="000F6338" w:rsidP="00072EFA">
      <w:pPr>
        <w:spacing w:line="360" w:lineRule="auto"/>
        <w:jc w:val="left"/>
        <w:rPr>
          <w:rFonts w:ascii="Times New Roman" w:hAnsi="Times New Roman"/>
          <w:b/>
          <w:i/>
          <w:sz w:val="24"/>
          <w:szCs w:val="24"/>
        </w:rPr>
      </w:pPr>
      <w:r w:rsidRPr="00072EFA">
        <w:rPr>
          <w:rFonts w:ascii="Times New Roman" w:hAnsi="Times New Roman"/>
          <w:b/>
          <w:i/>
          <w:sz w:val="24"/>
          <w:szCs w:val="24"/>
        </w:rPr>
        <w:t>3:00 pm - Federal fisheries management in the Gulf of Mexico (John Froeschke)</w:t>
      </w:r>
    </w:p>
    <w:p w:rsidR="000857E0" w:rsidRPr="00B67C8F" w:rsidRDefault="000D1E53" w:rsidP="000857E0">
      <w:pPr>
        <w:pStyle w:val="CommentText"/>
        <w:spacing w:line="360" w:lineRule="auto"/>
        <w:ind w:firstLine="708"/>
        <w:rPr>
          <w:rFonts w:ascii="Times New Roman" w:hAnsi="Times New Roman"/>
          <w:sz w:val="24"/>
          <w:szCs w:val="24"/>
        </w:rPr>
      </w:pPr>
      <w:r w:rsidRPr="00B67C8F">
        <w:rPr>
          <w:rFonts w:ascii="Times New Roman" w:hAnsi="Times New Roman"/>
          <w:bCs/>
          <w:sz w:val="24"/>
          <w:szCs w:val="24"/>
        </w:rPr>
        <w:t>The Magnuson Stevens Fishery Conservation Act is the bible of the Gulf of Mexico Fishery Management Council</w:t>
      </w:r>
      <w:r w:rsidR="00B97AD9" w:rsidRPr="00B67C8F">
        <w:rPr>
          <w:rFonts w:ascii="Times New Roman" w:hAnsi="Times New Roman"/>
          <w:bCs/>
          <w:sz w:val="24"/>
          <w:szCs w:val="24"/>
        </w:rPr>
        <w:t xml:space="preserve"> (Gulf Council)</w:t>
      </w:r>
      <w:r w:rsidRPr="00B67C8F">
        <w:rPr>
          <w:rFonts w:ascii="Times New Roman" w:hAnsi="Times New Roman"/>
          <w:bCs/>
          <w:sz w:val="24"/>
          <w:szCs w:val="24"/>
        </w:rPr>
        <w:t xml:space="preserve">. </w:t>
      </w:r>
      <w:r w:rsidR="0000011D" w:rsidRPr="00B67C8F">
        <w:rPr>
          <w:rFonts w:ascii="Times New Roman" w:hAnsi="Times New Roman"/>
          <w:bCs/>
          <w:sz w:val="24"/>
          <w:szCs w:val="24"/>
        </w:rPr>
        <w:t>From the Magnuson Stevens Fishery Conservation Act,</w:t>
      </w:r>
      <w:r w:rsidR="000857E0" w:rsidRPr="00B67C8F">
        <w:rPr>
          <w:rStyle w:val="CommentReference"/>
          <w:rFonts w:ascii="Times New Roman" w:hAnsi="Times New Roman"/>
          <w:sz w:val="24"/>
          <w:szCs w:val="24"/>
        </w:rPr>
        <w:t xml:space="preserve"> </w:t>
      </w:r>
      <w:r w:rsidR="000857E0" w:rsidRPr="00B67C8F">
        <w:rPr>
          <w:rFonts w:ascii="Times New Roman" w:hAnsi="Times New Roman"/>
          <w:sz w:val="24"/>
          <w:szCs w:val="24"/>
        </w:rPr>
        <w:t>The</w:t>
      </w:r>
      <w:r w:rsidR="00D157CF">
        <w:rPr>
          <w:rFonts w:ascii="Times New Roman" w:hAnsi="Times New Roman"/>
          <w:sz w:val="24"/>
          <w:szCs w:val="24"/>
        </w:rPr>
        <w:t xml:space="preserve"> Gulf</w:t>
      </w:r>
      <w:r w:rsidR="000857E0" w:rsidRPr="00B67C8F">
        <w:rPr>
          <w:rFonts w:ascii="Times New Roman" w:hAnsi="Times New Roman"/>
          <w:sz w:val="24"/>
          <w:szCs w:val="24"/>
        </w:rPr>
        <w:t xml:space="preserve"> Council and NOAA Fisheries develop policy documents collaboratively based upon the best available scientific information. This information can come from many sources, including NOAA fisheries, university research or other.</w:t>
      </w:r>
      <w:r w:rsidR="00B67C8F" w:rsidRPr="00B67C8F">
        <w:rPr>
          <w:rFonts w:ascii="Times New Roman" w:hAnsi="Times New Roman"/>
          <w:sz w:val="24"/>
          <w:szCs w:val="24"/>
        </w:rPr>
        <w:t xml:space="preserve"> Regulations are submitted to </w:t>
      </w:r>
      <w:r w:rsidR="001249FE" w:rsidRPr="00B67C8F">
        <w:rPr>
          <w:rFonts w:ascii="Times New Roman" w:hAnsi="Times New Roman"/>
          <w:sz w:val="24"/>
          <w:szCs w:val="24"/>
        </w:rPr>
        <w:t>NOAA fisheries</w:t>
      </w:r>
      <w:r w:rsidR="00B67C8F" w:rsidRPr="00B67C8F">
        <w:rPr>
          <w:rFonts w:ascii="Times New Roman" w:hAnsi="Times New Roman"/>
          <w:sz w:val="24"/>
          <w:szCs w:val="24"/>
        </w:rPr>
        <w:t xml:space="preserve"> by the </w:t>
      </w:r>
      <w:r w:rsidR="00D157CF">
        <w:rPr>
          <w:rFonts w:ascii="Times New Roman" w:hAnsi="Times New Roman"/>
          <w:sz w:val="24"/>
          <w:szCs w:val="24"/>
        </w:rPr>
        <w:t xml:space="preserve">Gulf </w:t>
      </w:r>
      <w:r w:rsidR="00B67C8F" w:rsidRPr="00B67C8F">
        <w:rPr>
          <w:rFonts w:ascii="Times New Roman" w:hAnsi="Times New Roman"/>
          <w:sz w:val="24"/>
          <w:szCs w:val="24"/>
        </w:rPr>
        <w:t>Council and ultimately approved or disapproved by the Secretary of Commerce.</w:t>
      </w:r>
    </w:p>
    <w:p w:rsidR="00FA3778" w:rsidRDefault="00991FDC" w:rsidP="00B67C8F">
      <w:pPr>
        <w:spacing w:line="360" w:lineRule="auto"/>
        <w:ind w:firstLine="708"/>
        <w:rPr>
          <w:rFonts w:ascii="Times New Roman" w:hAnsi="Times New Roman"/>
          <w:sz w:val="24"/>
          <w:szCs w:val="24"/>
        </w:rPr>
      </w:pPr>
      <w:r w:rsidRPr="006055FA">
        <w:rPr>
          <w:rFonts w:ascii="Times New Roman" w:hAnsi="Times New Roman"/>
          <w:sz w:val="24"/>
          <w:szCs w:val="24"/>
        </w:rPr>
        <w:t xml:space="preserve">The </w:t>
      </w:r>
      <w:r w:rsidR="00D157CF">
        <w:rPr>
          <w:rFonts w:ascii="Times New Roman" w:hAnsi="Times New Roman"/>
          <w:sz w:val="24"/>
          <w:szCs w:val="24"/>
        </w:rPr>
        <w:t xml:space="preserve">Gulf </w:t>
      </w:r>
      <w:r w:rsidRPr="006055FA">
        <w:rPr>
          <w:rFonts w:ascii="Times New Roman" w:hAnsi="Times New Roman"/>
          <w:sz w:val="24"/>
          <w:szCs w:val="24"/>
        </w:rPr>
        <w:t xml:space="preserve">Council includes 17 voting members: the </w:t>
      </w:r>
      <w:r w:rsidR="008E22D9" w:rsidRPr="006055FA">
        <w:rPr>
          <w:rFonts w:ascii="Times New Roman" w:hAnsi="Times New Roman"/>
          <w:sz w:val="24"/>
          <w:szCs w:val="24"/>
        </w:rPr>
        <w:t xml:space="preserve">Regional Administrator </w:t>
      </w:r>
      <w:r w:rsidRPr="006055FA">
        <w:rPr>
          <w:rFonts w:ascii="Times New Roman" w:hAnsi="Times New Roman"/>
          <w:sz w:val="24"/>
          <w:szCs w:val="24"/>
        </w:rPr>
        <w:t xml:space="preserve">of </w:t>
      </w:r>
      <w:r w:rsidR="008E22D9" w:rsidRPr="006055FA">
        <w:rPr>
          <w:rFonts w:ascii="Times New Roman" w:hAnsi="Times New Roman"/>
          <w:sz w:val="24"/>
          <w:szCs w:val="24"/>
        </w:rPr>
        <w:t>NOAA Fisheries</w:t>
      </w:r>
      <w:r w:rsidRPr="006055FA">
        <w:rPr>
          <w:rFonts w:ascii="Times New Roman" w:hAnsi="Times New Roman"/>
          <w:sz w:val="24"/>
          <w:szCs w:val="24"/>
        </w:rPr>
        <w:t>, the d</w:t>
      </w:r>
      <w:r w:rsidR="008E22D9" w:rsidRPr="006055FA">
        <w:rPr>
          <w:rFonts w:ascii="Times New Roman" w:hAnsi="Times New Roman"/>
          <w:sz w:val="24"/>
          <w:szCs w:val="24"/>
        </w:rPr>
        <w:t xml:space="preserve">irectors of the </w:t>
      </w:r>
      <w:r w:rsidR="001060AB">
        <w:rPr>
          <w:rFonts w:ascii="Times New Roman" w:hAnsi="Times New Roman"/>
          <w:sz w:val="24"/>
          <w:szCs w:val="24"/>
        </w:rPr>
        <w:t>five</w:t>
      </w:r>
      <w:r w:rsidR="008E22D9" w:rsidRPr="006055FA">
        <w:rPr>
          <w:rFonts w:ascii="Times New Roman" w:hAnsi="Times New Roman"/>
          <w:sz w:val="24"/>
          <w:szCs w:val="24"/>
        </w:rPr>
        <w:t xml:space="preserve"> Gulf state marine resource agencies</w:t>
      </w:r>
      <w:r w:rsidRPr="006055FA">
        <w:rPr>
          <w:rFonts w:ascii="Times New Roman" w:hAnsi="Times New Roman"/>
          <w:sz w:val="24"/>
          <w:szCs w:val="24"/>
        </w:rPr>
        <w:t xml:space="preserve">, and </w:t>
      </w:r>
      <w:r w:rsidR="00403A1F">
        <w:rPr>
          <w:rFonts w:ascii="Times New Roman" w:hAnsi="Times New Roman"/>
          <w:sz w:val="24"/>
          <w:szCs w:val="24"/>
        </w:rPr>
        <w:t>11</w:t>
      </w:r>
      <w:r w:rsidR="008E22D9" w:rsidRPr="006055FA">
        <w:rPr>
          <w:rFonts w:ascii="Times New Roman" w:hAnsi="Times New Roman"/>
          <w:sz w:val="24"/>
          <w:szCs w:val="24"/>
        </w:rPr>
        <w:t xml:space="preserve"> members who represent different interests in the fishery</w:t>
      </w:r>
      <w:r w:rsidRPr="006055FA">
        <w:rPr>
          <w:rFonts w:ascii="Times New Roman" w:hAnsi="Times New Roman"/>
          <w:sz w:val="24"/>
          <w:szCs w:val="24"/>
        </w:rPr>
        <w:t>. The Council also includes</w:t>
      </w:r>
      <w:r w:rsidR="006055FA" w:rsidRPr="006055FA">
        <w:rPr>
          <w:rFonts w:ascii="Times New Roman" w:eastAsiaTheme="minorEastAsia" w:hAnsi="Times New Roman"/>
          <w:color w:val="000000" w:themeColor="text1"/>
          <w:spacing w:val="0"/>
          <w:kern w:val="24"/>
          <w:sz w:val="24"/>
          <w:szCs w:val="24"/>
          <w:lang w:eastAsia="fr-FR"/>
        </w:rPr>
        <w:t xml:space="preserve"> </w:t>
      </w:r>
      <w:r w:rsidR="00403A1F">
        <w:rPr>
          <w:rFonts w:ascii="Times New Roman" w:hAnsi="Times New Roman"/>
          <w:sz w:val="24"/>
          <w:szCs w:val="24"/>
        </w:rPr>
        <w:t>four</w:t>
      </w:r>
      <w:r w:rsidR="00503117">
        <w:rPr>
          <w:rFonts w:ascii="Times New Roman" w:hAnsi="Times New Roman"/>
          <w:sz w:val="24"/>
          <w:szCs w:val="24"/>
        </w:rPr>
        <w:t xml:space="preserve"> non-voting members</w:t>
      </w:r>
      <w:r w:rsidR="006055FA" w:rsidRPr="006055FA">
        <w:rPr>
          <w:rFonts w:ascii="Times New Roman" w:hAnsi="Times New Roman"/>
          <w:sz w:val="24"/>
          <w:szCs w:val="24"/>
        </w:rPr>
        <w:t xml:space="preserve">: one representing the </w:t>
      </w:r>
      <w:r w:rsidR="008E22D9" w:rsidRPr="006055FA">
        <w:rPr>
          <w:rFonts w:ascii="Times New Roman" w:hAnsi="Times New Roman"/>
          <w:sz w:val="24"/>
          <w:szCs w:val="24"/>
        </w:rPr>
        <w:t>U.S. Coast Guard</w:t>
      </w:r>
      <w:r w:rsidR="006055FA" w:rsidRPr="006055FA">
        <w:rPr>
          <w:rFonts w:ascii="Times New Roman" w:hAnsi="Times New Roman"/>
          <w:sz w:val="24"/>
          <w:szCs w:val="24"/>
        </w:rPr>
        <w:t xml:space="preserve">, one representing the </w:t>
      </w:r>
      <w:r w:rsidR="008E22D9" w:rsidRPr="006055FA">
        <w:rPr>
          <w:rFonts w:ascii="Times New Roman" w:hAnsi="Times New Roman"/>
          <w:sz w:val="24"/>
          <w:szCs w:val="24"/>
        </w:rPr>
        <w:t>U.S. Fish and Wildlife Service</w:t>
      </w:r>
      <w:r w:rsidR="006055FA" w:rsidRPr="006055FA">
        <w:rPr>
          <w:rFonts w:ascii="Times New Roman" w:hAnsi="Times New Roman"/>
          <w:sz w:val="24"/>
          <w:szCs w:val="24"/>
        </w:rPr>
        <w:t xml:space="preserve">, one representing the </w:t>
      </w:r>
      <w:r w:rsidR="008E22D9" w:rsidRPr="006055FA">
        <w:rPr>
          <w:rFonts w:ascii="Times New Roman" w:hAnsi="Times New Roman"/>
          <w:sz w:val="24"/>
          <w:szCs w:val="24"/>
        </w:rPr>
        <w:t>Department of State</w:t>
      </w:r>
      <w:r w:rsidR="006055FA" w:rsidRPr="006055FA">
        <w:rPr>
          <w:rFonts w:ascii="Times New Roman" w:hAnsi="Times New Roman"/>
          <w:sz w:val="24"/>
          <w:szCs w:val="24"/>
        </w:rPr>
        <w:t xml:space="preserve">, and one representing the </w:t>
      </w:r>
      <w:r w:rsidR="008E22D9" w:rsidRPr="006055FA">
        <w:rPr>
          <w:rFonts w:ascii="Times New Roman" w:hAnsi="Times New Roman"/>
          <w:sz w:val="24"/>
          <w:szCs w:val="24"/>
        </w:rPr>
        <w:t>Gulf States Marine Fisheries Commission</w:t>
      </w:r>
      <w:r w:rsidR="006055FA" w:rsidRPr="006055FA">
        <w:rPr>
          <w:rFonts w:ascii="Times New Roman" w:hAnsi="Times New Roman"/>
          <w:sz w:val="24"/>
          <w:szCs w:val="24"/>
        </w:rPr>
        <w:t xml:space="preserve">. </w:t>
      </w:r>
    </w:p>
    <w:p w:rsidR="00CD2F3F" w:rsidRPr="00350EB4" w:rsidRDefault="00CD2F3F" w:rsidP="00CD2F3F">
      <w:pPr>
        <w:spacing w:line="360" w:lineRule="auto"/>
        <w:ind w:firstLine="708"/>
        <w:rPr>
          <w:rFonts w:ascii="Times New Roman" w:hAnsi="Times New Roman"/>
          <w:sz w:val="24"/>
          <w:szCs w:val="24"/>
        </w:rPr>
      </w:pPr>
      <w:r w:rsidRPr="006055FA">
        <w:rPr>
          <w:rFonts w:ascii="Times New Roman" w:hAnsi="Times New Roman"/>
          <w:sz w:val="24"/>
          <w:szCs w:val="24"/>
        </w:rPr>
        <w:t>The Council</w:t>
      </w:r>
      <w:r>
        <w:rPr>
          <w:rFonts w:ascii="Times New Roman" w:hAnsi="Times New Roman"/>
          <w:sz w:val="24"/>
          <w:szCs w:val="24"/>
        </w:rPr>
        <w:t xml:space="preserve"> manages federally managed species but does not manage Highly Migratory Species. The Gulf Council manages fish species in e</w:t>
      </w:r>
      <w:r w:rsidR="003906A5">
        <w:rPr>
          <w:rFonts w:ascii="Times New Roman" w:hAnsi="Times New Roman"/>
          <w:sz w:val="24"/>
          <w:szCs w:val="24"/>
        </w:rPr>
        <w:t xml:space="preserve">ight fishery management plans: </w:t>
      </w:r>
      <w:r w:rsidRPr="00350EB4">
        <w:rPr>
          <w:rFonts w:ascii="Times New Roman" w:hAnsi="Times New Roman"/>
          <w:sz w:val="24"/>
          <w:szCs w:val="24"/>
        </w:rPr>
        <w:t xml:space="preserve">Reef Fish, Shrimp, Spiny Lobster, Coral, Coastal Migratory Pelagics, Red Drum, Aquaculture, </w:t>
      </w:r>
      <w:r>
        <w:rPr>
          <w:rFonts w:ascii="Times New Roman" w:hAnsi="Times New Roman"/>
          <w:sz w:val="24"/>
          <w:szCs w:val="24"/>
        </w:rPr>
        <w:t xml:space="preserve">and </w:t>
      </w:r>
      <w:r w:rsidRPr="00350EB4">
        <w:rPr>
          <w:rFonts w:ascii="Times New Roman" w:hAnsi="Times New Roman"/>
          <w:sz w:val="24"/>
          <w:szCs w:val="24"/>
        </w:rPr>
        <w:t>Essential Fish Habitat</w:t>
      </w:r>
      <w:r>
        <w:rPr>
          <w:rFonts w:ascii="Times New Roman" w:hAnsi="Times New Roman"/>
          <w:sz w:val="24"/>
          <w:szCs w:val="24"/>
        </w:rPr>
        <w:t xml:space="preserve"> (available at </w:t>
      </w:r>
      <w:hyperlink r:id="rId10" w:history="1">
        <w:r w:rsidRPr="00844560">
          <w:rPr>
            <w:rStyle w:val="Hyperlink"/>
            <w:rFonts w:ascii="Times New Roman" w:hAnsi="Times New Roman"/>
            <w:sz w:val="24"/>
            <w:szCs w:val="24"/>
          </w:rPr>
          <w:t>www.gulfcouncil.org</w:t>
        </w:r>
      </w:hyperlink>
      <w:r>
        <w:rPr>
          <w:rFonts w:ascii="Times New Roman" w:hAnsi="Times New Roman"/>
          <w:sz w:val="24"/>
          <w:szCs w:val="24"/>
        </w:rPr>
        <w:t xml:space="preserve">). </w:t>
      </w:r>
    </w:p>
    <w:p w:rsidR="00350EB4" w:rsidRDefault="00350EB4" w:rsidP="00C91DD8">
      <w:pPr>
        <w:spacing w:line="360" w:lineRule="auto"/>
        <w:ind w:firstLine="708"/>
        <w:rPr>
          <w:rFonts w:ascii="Times New Roman" w:hAnsi="Times New Roman"/>
          <w:sz w:val="24"/>
          <w:szCs w:val="24"/>
        </w:rPr>
      </w:pPr>
      <w:r>
        <w:rPr>
          <w:rFonts w:ascii="Times New Roman" w:hAnsi="Times New Roman"/>
          <w:sz w:val="24"/>
          <w:szCs w:val="24"/>
        </w:rPr>
        <w:t xml:space="preserve"> </w:t>
      </w:r>
      <w:r w:rsidR="00C91DD8" w:rsidRPr="00AF0874">
        <w:rPr>
          <w:rFonts w:ascii="Times New Roman" w:hAnsi="Times New Roman"/>
          <w:sz w:val="24"/>
          <w:szCs w:val="24"/>
        </w:rPr>
        <w:t xml:space="preserve">U.S. marine fisheries are scientifically monitored, regionally managed, and legally enforced under a number of requirements, including ten national standards. The National Standards are principles that must be followed in any fishery management plan (FMP) to ensure sustainable and </w:t>
      </w:r>
      <w:r w:rsidR="00B35F17">
        <w:rPr>
          <w:rFonts w:ascii="Times New Roman" w:hAnsi="Times New Roman"/>
          <w:sz w:val="24"/>
          <w:szCs w:val="24"/>
        </w:rPr>
        <w:t xml:space="preserve">responsible fishery management. </w:t>
      </w:r>
      <w:r w:rsidR="00C91DD8" w:rsidRPr="00AF0874">
        <w:rPr>
          <w:rFonts w:ascii="Times New Roman" w:hAnsi="Times New Roman"/>
          <w:sz w:val="24"/>
          <w:szCs w:val="24"/>
        </w:rPr>
        <w:t>As mandated by the </w:t>
      </w:r>
      <w:hyperlink r:id="rId11" w:tgtFrame="_blank" w:history="1">
        <w:r w:rsidR="00C91DD8" w:rsidRPr="00C91DD8">
          <w:rPr>
            <w:rStyle w:val="Hyperlink"/>
            <w:rFonts w:ascii="Times New Roman" w:hAnsi="Times New Roman"/>
            <w:bCs/>
            <w:color w:val="auto"/>
            <w:sz w:val="24"/>
            <w:szCs w:val="24"/>
            <w:u w:val="none"/>
          </w:rPr>
          <w:t>Magnuson-Stevens Fishery Conservation and Management Act</w:t>
        </w:r>
      </w:hyperlink>
      <w:r w:rsidR="00C91DD8" w:rsidRPr="00C91DD8">
        <w:rPr>
          <w:rFonts w:ascii="Times New Roman" w:hAnsi="Times New Roman"/>
          <w:sz w:val="24"/>
          <w:szCs w:val="24"/>
        </w:rPr>
        <w:t xml:space="preserve">, </w:t>
      </w:r>
      <w:r w:rsidR="00C91DD8" w:rsidRPr="00AF0874">
        <w:rPr>
          <w:rFonts w:ascii="Times New Roman" w:hAnsi="Times New Roman"/>
          <w:sz w:val="24"/>
          <w:szCs w:val="24"/>
        </w:rPr>
        <w:t>NOAA Fisheries has developed guidelines for each National Standard. When reviewing FMPs, FMP amendments, and regulations, the Secretary of Commerce must ensure that they are consistent with t</w:t>
      </w:r>
      <w:r w:rsidR="00C91DD8">
        <w:rPr>
          <w:rFonts w:ascii="Times New Roman" w:hAnsi="Times New Roman"/>
          <w:sz w:val="24"/>
          <w:szCs w:val="24"/>
        </w:rPr>
        <w:t>he National Standard guidelines</w:t>
      </w:r>
      <w:r w:rsidR="00981A90">
        <w:rPr>
          <w:rFonts w:ascii="Times New Roman" w:hAnsi="Times New Roman"/>
          <w:sz w:val="24"/>
          <w:szCs w:val="24"/>
        </w:rPr>
        <w:t>, which are the following</w:t>
      </w:r>
      <w:r w:rsidR="00C91DD8">
        <w:rPr>
          <w:rFonts w:ascii="Times New Roman" w:hAnsi="Times New Roman"/>
          <w:sz w:val="24"/>
          <w:szCs w:val="24"/>
        </w:rPr>
        <w:t xml:space="preserve">: </w:t>
      </w:r>
    </w:p>
    <w:p w:rsidR="00FA3778" w:rsidRPr="00D06DD1" w:rsidRDefault="008E22D9" w:rsidP="00634B63">
      <w:pPr>
        <w:numPr>
          <w:ilvl w:val="0"/>
          <w:numId w:val="2"/>
        </w:numPr>
        <w:tabs>
          <w:tab w:val="num" w:pos="720"/>
        </w:tabs>
        <w:spacing w:line="360" w:lineRule="auto"/>
        <w:rPr>
          <w:rFonts w:ascii="Times New Roman" w:hAnsi="Times New Roman"/>
          <w:sz w:val="24"/>
          <w:szCs w:val="24"/>
        </w:rPr>
      </w:pPr>
      <w:r w:rsidRPr="00D06DD1">
        <w:rPr>
          <w:rFonts w:ascii="Times New Roman" w:hAnsi="Times New Roman"/>
          <w:sz w:val="24"/>
          <w:szCs w:val="24"/>
        </w:rPr>
        <w:lastRenderedPageBreak/>
        <w:t>Prevent overfishing while achieving optimum yield;</w:t>
      </w:r>
    </w:p>
    <w:p w:rsidR="00FA3778" w:rsidRPr="00B8488F" w:rsidRDefault="008E22D9" w:rsidP="00634B63">
      <w:pPr>
        <w:numPr>
          <w:ilvl w:val="0"/>
          <w:numId w:val="2"/>
        </w:numPr>
        <w:tabs>
          <w:tab w:val="num" w:pos="720"/>
        </w:tabs>
        <w:spacing w:line="360" w:lineRule="auto"/>
        <w:rPr>
          <w:rFonts w:ascii="Times New Roman" w:hAnsi="Times New Roman"/>
          <w:sz w:val="24"/>
          <w:szCs w:val="24"/>
        </w:rPr>
      </w:pPr>
      <w:r w:rsidRPr="00D06DD1">
        <w:rPr>
          <w:rFonts w:ascii="Times New Roman" w:hAnsi="Times New Roman"/>
          <w:sz w:val="24"/>
          <w:szCs w:val="24"/>
        </w:rPr>
        <w:t xml:space="preserve">Use </w:t>
      </w:r>
      <w:r w:rsidR="0096241C">
        <w:rPr>
          <w:rFonts w:ascii="Times New Roman" w:hAnsi="Times New Roman"/>
          <w:sz w:val="24"/>
          <w:szCs w:val="24"/>
        </w:rPr>
        <w:t xml:space="preserve">the </w:t>
      </w:r>
      <w:r w:rsidRPr="00D06DD1">
        <w:rPr>
          <w:rFonts w:ascii="Times New Roman" w:hAnsi="Times New Roman"/>
          <w:sz w:val="24"/>
          <w:szCs w:val="24"/>
        </w:rPr>
        <w:t>best scientific information available;</w:t>
      </w:r>
    </w:p>
    <w:p w:rsidR="00FA3778" w:rsidRPr="00D06DD1" w:rsidRDefault="008E22D9" w:rsidP="00634B63">
      <w:pPr>
        <w:numPr>
          <w:ilvl w:val="0"/>
          <w:numId w:val="2"/>
        </w:numPr>
        <w:tabs>
          <w:tab w:val="num" w:pos="720"/>
        </w:tabs>
        <w:spacing w:line="360" w:lineRule="auto"/>
        <w:rPr>
          <w:rFonts w:ascii="Times New Roman" w:hAnsi="Times New Roman"/>
          <w:sz w:val="24"/>
          <w:szCs w:val="24"/>
        </w:rPr>
      </w:pPr>
      <w:r w:rsidRPr="00D06DD1">
        <w:rPr>
          <w:rFonts w:ascii="Times New Roman" w:hAnsi="Times New Roman"/>
          <w:sz w:val="24"/>
          <w:szCs w:val="24"/>
        </w:rPr>
        <w:t>Manage stocks as a unit;</w:t>
      </w:r>
    </w:p>
    <w:p w:rsidR="00FA3778" w:rsidRPr="00D06DD1" w:rsidRDefault="00B8488F" w:rsidP="00634B63">
      <w:pPr>
        <w:numPr>
          <w:ilvl w:val="0"/>
          <w:numId w:val="2"/>
        </w:numPr>
        <w:tabs>
          <w:tab w:val="num" w:pos="720"/>
        </w:tabs>
        <w:spacing w:line="360" w:lineRule="auto"/>
        <w:rPr>
          <w:rFonts w:ascii="Times New Roman" w:hAnsi="Times New Roman"/>
          <w:sz w:val="24"/>
          <w:szCs w:val="24"/>
        </w:rPr>
      </w:pPr>
      <w:r>
        <w:rPr>
          <w:rFonts w:ascii="Times New Roman" w:hAnsi="Times New Roman"/>
          <w:sz w:val="24"/>
          <w:szCs w:val="24"/>
        </w:rPr>
        <w:t>Allocate fair and</w:t>
      </w:r>
      <w:r w:rsidR="008E22D9" w:rsidRPr="00D06DD1">
        <w:rPr>
          <w:rFonts w:ascii="Times New Roman" w:hAnsi="Times New Roman"/>
          <w:sz w:val="24"/>
          <w:szCs w:val="24"/>
        </w:rPr>
        <w:t xml:space="preserve"> equitably, promote conservation, and prevent excessive shares;</w:t>
      </w:r>
    </w:p>
    <w:p w:rsidR="00FA3778" w:rsidRPr="00D06DD1" w:rsidRDefault="00B8488F" w:rsidP="00634B63">
      <w:pPr>
        <w:numPr>
          <w:ilvl w:val="0"/>
          <w:numId w:val="2"/>
        </w:numPr>
        <w:tabs>
          <w:tab w:val="num" w:pos="720"/>
        </w:tabs>
        <w:spacing w:line="360" w:lineRule="auto"/>
        <w:rPr>
          <w:rFonts w:ascii="Times New Roman" w:hAnsi="Times New Roman"/>
          <w:sz w:val="24"/>
          <w:szCs w:val="24"/>
        </w:rPr>
      </w:pPr>
      <w:r>
        <w:rPr>
          <w:rFonts w:ascii="Times New Roman" w:hAnsi="Times New Roman"/>
          <w:sz w:val="24"/>
          <w:szCs w:val="24"/>
        </w:rPr>
        <w:t xml:space="preserve">Consider efficiency but </w:t>
      </w:r>
      <w:r w:rsidR="008E22D9" w:rsidRPr="00D06DD1">
        <w:rPr>
          <w:rFonts w:ascii="Times New Roman" w:hAnsi="Times New Roman"/>
          <w:sz w:val="24"/>
          <w:szCs w:val="24"/>
        </w:rPr>
        <w:t>not base management solely on economic allocation;</w:t>
      </w:r>
    </w:p>
    <w:p w:rsidR="00FA3778" w:rsidRPr="00D06DD1" w:rsidRDefault="008E22D9" w:rsidP="00634B63">
      <w:pPr>
        <w:numPr>
          <w:ilvl w:val="0"/>
          <w:numId w:val="2"/>
        </w:numPr>
        <w:tabs>
          <w:tab w:val="num" w:pos="720"/>
        </w:tabs>
        <w:spacing w:line="360" w:lineRule="auto"/>
        <w:rPr>
          <w:rFonts w:ascii="Times New Roman" w:hAnsi="Times New Roman"/>
          <w:sz w:val="24"/>
          <w:szCs w:val="24"/>
        </w:rPr>
      </w:pPr>
      <w:r w:rsidRPr="00D06DD1">
        <w:rPr>
          <w:rFonts w:ascii="Times New Roman" w:hAnsi="Times New Roman"/>
          <w:sz w:val="24"/>
          <w:szCs w:val="24"/>
        </w:rPr>
        <w:t>Consider and allow for variations among fisheries, fishery resources, and catches;</w:t>
      </w:r>
    </w:p>
    <w:p w:rsidR="00FA3778" w:rsidRPr="00D06DD1" w:rsidRDefault="008E22D9" w:rsidP="00634B63">
      <w:pPr>
        <w:numPr>
          <w:ilvl w:val="0"/>
          <w:numId w:val="2"/>
        </w:numPr>
        <w:tabs>
          <w:tab w:val="num" w:pos="720"/>
        </w:tabs>
        <w:spacing w:line="360" w:lineRule="auto"/>
        <w:rPr>
          <w:rFonts w:ascii="Times New Roman" w:hAnsi="Times New Roman"/>
          <w:sz w:val="24"/>
          <w:szCs w:val="24"/>
          <w:lang w:val="fr-FR"/>
        </w:rPr>
      </w:pPr>
      <w:r w:rsidRPr="00D06DD1">
        <w:rPr>
          <w:rFonts w:ascii="Times New Roman" w:hAnsi="Times New Roman"/>
          <w:sz w:val="24"/>
          <w:szCs w:val="24"/>
        </w:rPr>
        <w:t>Minimize costs/avoid duplication;</w:t>
      </w:r>
    </w:p>
    <w:p w:rsidR="00FA3778" w:rsidRPr="00D06DD1" w:rsidRDefault="008E22D9" w:rsidP="00634B63">
      <w:pPr>
        <w:numPr>
          <w:ilvl w:val="0"/>
          <w:numId w:val="3"/>
        </w:numPr>
        <w:tabs>
          <w:tab w:val="num" w:pos="720"/>
        </w:tabs>
        <w:spacing w:line="360" w:lineRule="auto"/>
        <w:rPr>
          <w:rFonts w:ascii="Times New Roman" w:hAnsi="Times New Roman"/>
          <w:sz w:val="24"/>
          <w:szCs w:val="24"/>
        </w:rPr>
      </w:pPr>
      <w:r w:rsidRPr="00D06DD1">
        <w:rPr>
          <w:rFonts w:ascii="Times New Roman" w:hAnsi="Times New Roman"/>
          <w:sz w:val="24"/>
          <w:szCs w:val="24"/>
        </w:rPr>
        <w:t>Provide for sustained participation by fishing communities;</w:t>
      </w:r>
    </w:p>
    <w:p w:rsidR="00FA3778" w:rsidRPr="00D06DD1" w:rsidRDefault="008E22D9" w:rsidP="00634B63">
      <w:pPr>
        <w:numPr>
          <w:ilvl w:val="0"/>
          <w:numId w:val="3"/>
        </w:numPr>
        <w:tabs>
          <w:tab w:val="num" w:pos="720"/>
        </w:tabs>
        <w:spacing w:line="360" w:lineRule="auto"/>
        <w:rPr>
          <w:rFonts w:ascii="Times New Roman" w:hAnsi="Times New Roman"/>
          <w:sz w:val="24"/>
          <w:szCs w:val="24"/>
        </w:rPr>
      </w:pPr>
      <w:r w:rsidRPr="00D06DD1">
        <w:rPr>
          <w:rFonts w:ascii="Times New Roman" w:hAnsi="Times New Roman"/>
          <w:sz w:val="24"/>
          <w:szCs w:val="24"/>
        </w:rPr>
        <w:t>To extent practicable, minimize bycatch and bycatch mortality;</w:t>
      </w:r>
    </w:p>
    <w:p w:rsidR="009325A4" w:rsidRPr="009325A4" w:rsidRDefault="008E22D9" w:rsidP="009325A4">
      <w:pPr>
        <w:numPr>
          <w:ilvl w:val="0"/>
          <w:numId w:val="3"/>
        </w:numPr>
        <w:tabs>
          <w:tab w:val="num" w:pos="720"/>
        </w:tabs>
        <w:spacing w:line="360" w:lineRule="auto"/>
        <w:rPr>
          <w:rFonts w:ascii="Times New Roman" w:hAnsi="Times New Roman"/>
          <w:sz w:val="24"/>
          <w:szCs w:val="24"/>
        </w:rPr>
      </w:pPr>
      <w:r w:rsidRPr="00D06DD1">
        <w:rPr>
          <w:rFonts w:ascii="Times New Roman" w:hAnsi="Times New Roman"/>
          <w:sz w:val="24"/>
          <w:szCs w:val="24"/>
        </w:rPr>
        <w:t>To extent practicable, promote safety at sea.</w:t>
      </w:r>
    </w:p>
    <w:p w:rsidR="009325A4" w:rsidRDefault="009325A4" w:rsidP="009325A4">
      <w:pPr>
        <w:spacing w:line="360" w:lineRule="auto"/>
        <w:ind w:firstLine="708"/>
        <w:rPr>
          <w:rFonts w:ascii="Times New Roman" w:hAnsi="Times New Roman"/>
          <w:sz w:val="24"/>
          <w:szCs w:val="24"/>
        </w:rPr>
      </w:pPr>
      <w:r>
        <w:rPr>
          <w:rFonts w:ascii="Times New Roman" w:hAnsi="Times New Roman"/>
          <w:sz w:val="24"/>
          <w:szCs w:val="24"/>
        </w:rPr>
        <w:t>Typically, the Council Management Process takes one year. A typical process includes the identification of specific fishery management issues</w:t>
      </w:r>
      <w:r w:rsidR="00515EEE">
        <w:rPr>
          <w:rFonts w:ascii="Times New Roman" w:hAnsi="Times New Roman"/>
          <w:sz w:val="24"/>
          <w:szCs w:val="24"/>
        </w:rPr>
        <w:t xml:space="preserve">. </w:t>
      </w:r>
      <w:r>
        <w:rPr>
          <w:rFonts w:ascii="Times New Roman" w:hAnsi="Times New Roman"/>
          <w:sz w:val="24"/>
          <w:szCs w:val="24"/>
        </w:rPr>
        <w:t>The public is made aware of the issue through public scoping where the public provide</w:t>
      </w:r>
      <w:r w:rsidR="00FA47B2">
        <w:rPr>
          <w:rFonts w:ascii="Times New Roman" w:hAnsi="Times New Roman"/>
          <w:sz w:val="24"/>
          <w:szCs w:val="24"/>
        </w:rPr>
        <w:t>s</w:t>
      </w:r>
      <w:r>
        <w:rPr>
          <w:rFonts w:ascii="Times New Roman" w:hAnsi="Times New Roman"/>
          <w:sz w:val="24"/>
          <w:szCs w:val="24"/>
        </w:rPr>
        <w:t xml:space="preserve"> comment or propose management actions to address the specific issue. Results of the scoping process are developed</w:t>
      </w:r>
      <w:r w:rsidR="008D1A82">
        <w:rPr>
          <w:rFonts w:ascii="Times New Roman" w:hAnsi="Times New Roman"/>
          <w:sz w:val="24"/>
          <w:szCs w:val="24"/>
        </w:rPr>
        <w:t xml:space="preserve"> into an</w:t>
      </w:r>
      <w:r>
        <w:rPr>
          <w:rFonts w:ascii="Times New Roman" w:hAnsi="Times New Roman"/>
          <w:sz w:val="24"/>
          <w:szCs w:val="24"/>
        </w:rPr>
        <w:t xml:space="preserve"> options paper, that describes the scope of the problem and usually outlines management options for Gulf Council consideration.  The Council develops these documents into public hear drafts with necessary supporting information (i.e., Environmental Impact Statement) that the Council considers before taking a final action (i.e., selecting course of action of management), and altering rule making if the status quo is affected. </w:t>
      </w:r>
    </w:p>
    <w:p w:rsidR="00217F41" w:rsidRDefault="007C1C67" w:rsidP="00551F55">
      <w:pPr>
        <w:spacing w:line="360" w:lineRule="auto"/>
        <w:ind w:firstLine="708"/>
        <w:rPr>
          <w:rFonts w:ascii="Times New Roman" w:hAnsi="Times New Roman"/>
          <w:sz w:val="24"/>
          <w:szCs w:val="24"/>
        </w:rPr>
      </w:pPr>
      <w:r>
        <w:rPr>
          <w:rFonts w:ascii="Times New Roman" w:hAnsi="Times New Roman"/>
          <w:sz w:val="24"/>
          <w:szCs w:val="24"/>
        </w:rPr>
        <w:t xml:space="preserve">In addition to the </w:t>
      </w:r>
      <w:r w:rsidRPr="000D1E53">
        <w:rPr>
          <w:rFonts w:ascii="Times New Roman" w:hAnsi="Times New Roman"/>
          <w:bCs/>
          <w:sz w:val="24"/>
          <w:szCs w:val="24"/>
        </w:rPr>
        <w:t>Magnuson Stevens Fishery Conservation Act</w:t>
      </w:r>
      <w:r>
        <w:rPr>
          <w:rFonts w:ascii="Times New Roman" w:hAnsi="Times New Roman"/>
          <w:bCs/>
          <w:sz w:val="24"/>
          <w:szCs w:val="24"/>
        </w:rPr>
        <w:t xml:space="preserve">, the laws affecting management </w:t>
      </w:r>
      <w:r w:rsidR="00524FC0">
        <w:rPr>
          <w:rFonts w:ascii="Times New Roman" w:hAnsi="Times New Roman"/>
          <w:bCs/>
          <w:sz w:val="24"/>
          <w:szCs w:val="24"/>
        </w:rPr>
        <w:t xml:space="preserve">in the GOM </w:t>
      </w:r>
      <w:r>
        <w:rPr>
          <w:rFonts w:ascii="Times New Roman" w:hAnsi="Times New Roman"/>
          <w:bCs/>
          <w:sz w:val="24"/>
          <w:szCs w:val="24"/>
        </w:rPr>
        <w:t xml:space="preserve">include: (1) </w:t>
      </w:r>
      <w:r>
        <w:rPr>
          <w:rFonts w:ascii="Times New Roman" w:hAnsi="Times New Roman"/>
          <w:sz w:val="24"/>
          <w:szCs w:val="24"/>
        </w:rPr>
        <w:t xml:space="preserve">the </w:t>
      </w:r>
      <w:r w:rsidR="008E22D9" w:rsidRPr="007C1C67">
        <w:rPr>
          <w:rFonts w:ascii="Times New Roman" w:hAnsi="Times New Roman"/>
          <w:sz w:val="24"/>
          <w:szCs w:val="24"/>
        </w:rPr>
        <w:t>National Environmental Policy Act (NEPA)</w:t>
      </w:r>
      <w:r>
        <w:rPr>
          <w:rFonts w:ascii="Times New Roman" w:hAnsi="Times New Roman"/>
          <w:sz w:val="24"/>
          <w:szCs w:val="24"/>
        </w:rPr>
        <w:t xml:space="preserve">; (2) the </w:t>
      </w:r>
      <w:r w:rsidR="008E22D9" w:rsidRPr="007C1C67">
        <w:rPr>
          <w:rFonts w:ascii="Times New Roman" w:hAnsi="Times New Roman"/>
          <w:sz w:val="24"/>
          <w:szCs w:val="24"/>
        </w:rPr>
        <w:t>Marine Mammal Protection Act (MMPA)</w:t>
      </w:r>
      <w:r>
        <w:rPr>
          <w:rFonts w:ascii="Times New Roman" w:hAnsi="Times New Roman"/>
          <w:sz w:val="24"/>
          <w:szCs w:val="24"/>
        </w:rPr>
        <w:t xml:space="preserve">; (3) the </w:t>
      </w:r>
      <w:r w:rsidR="008E22D9" w:rsidRPr="007C1C67">
        <w:rPr>
          <w:rFonts w:ascii="Times New Roman" w:hAnsi="Times New Roman"/>
          <w:sz w:val="24"/>
          <w:szCs w:val="24"/>
        </w:rPr>
        <w:t>Endangered Species Act (ESA)</w:t>
      </w:r>
      <w:r>
        <w:rPr>
          <w:rFonts w:ascii="Times New Roman" w:hAnsi="Times New Roman"/>
          <w:sz w:val="24"/>
          <w:szCs w:val="24"/>
        </w:rPr>
        <w:t xml:space="preserve">; (4) </w:t>
      </w:r>
      <w:r w:rsidR="00521221">
        <w:rPr>
          <w:rFonts w:ascii="Times New Roman" w:hAnsi="Times New Roman"/>
          <w:sz w:val="24"/>
          <w:szCs w:val="24"/>
        </w:rPr>
        <w:t xml:space="preserve">the </w:t>
      </w:r>
      <w:r w:rsidR="007E1AD1">
        <w:rPr>
          <w:rFonts w:ascii="Times New Roman" w:hAnsi="Times New Roman"/>
          <w:sz w:val="24"/>
          <w:szCs w:val="24"/>
        </w:rPr>
        <w:t>Coastal Zone Management Act</w:t>
      </w:r>
      <w:r>
        <w:rPr>
          <w:rFonts w:ascii="Times New Roman" w:hAnsi="Times New Roman"/>
          <w:sz w:val="24"/>
          <w:szCs w:val="24"/>
        </w:rPr>
        <w:t xml:space="preserve">; and (5) the </w:t>
      </w:r>
      <w:r w:rsidR="008E22D9" w:rsidRPr="007C1C67">
        <w:rPr>
          <w:rFonts w:ascii="Times New Roman" w:hAnsi="Times New Roman"/>
          <w:sz w:val="24"/>
          <w:szCs w:val="24"/>
        </w:rPr>
        <w:t>National Marine Sanctuaries Act</w:t>
      </w:r>
      <w:r>
        <w:rPr>
          <w:rFonts w:ascii="Times New Roman" w:hAnsi="Times New Roman"/>
          <w:sz w:val="24"/>
          <w:szCs w:val="24"/>
        </w:rPr>
        <w:t xml:space="preserve">. </w:t>
      </w:r>
    </w:p>
    <w:p w:rsidR="00EC1AE5" w:rsidRDefault="0067346B" w:rsidP="00551F55">
      <w:pPr>
        <w:spacing w:line="360" w:lineRule="auto"/>
        <w:ind w:firstLine="708"/>
        <w:rPr>
          <w:rFonts w:ascii="Times New Roman" w:hAnsi="Times New Roman"/>
          <w:sz w:val="24"/>
          <w:szCs w:val="24"/>
        </w:rPr>
      </w:pPr>
      <w:r w:rsidRPr="0067346B">
        <w:rPr>
          <w:rFonts w:ascii="Times New Roman" w:hAnsi="Times New Roman"/>
          <w:sz w:val="24"/>
          <w:szCs w:val="24"/>
        </w:rPr>
        <w:t>The Council draws upon the expertise of knowledgeable people from other state and federal agencies,</w:t>
      </w:r>
      <w:r w:rsidR="002B045F">
        <w:rPr>
          <w:rFonts w:ascii="Times New Roman" w:hAnsi="Times New Roman"/>
          <w:sz w:val="24"/>
          <w:szCs w:val="24"/>
        </w:rPr>
        <w:t xml:space="preserve"> universities, and the public. </w:t>
      </w:r>
      <w:r w:rsidR="001F2AF8">
        <w:rPr>
          <w:rFonts w:ascii="Times New Roman" w:hAnsi="Times New Roman"/>
          <w:sz w:val="24"/>
          <w:szCs w:val="24"/>
        </w:rPr>
        <w:t>The s</w:t>
      </w:r>
      <w:r w:rsidR="001F2AF8" w:rsidRPr="0067346B">
        <w:rPr>
          <w:rFonts w:ascii="Times New Roman" w:hAnsi="Times New Roman"/>
          <w:sz w:val="24"/>
          <w:szCs w:val="24"/>
        </w:rPr>
        <w:t xml:space="preserve">ummary report of each Advisory Panel (AP) </w:t>
      </w:r>
      <w:r w:rsidR="001F2AF8">
        <w:rPr>
          <w:rFonts w:ascii="Times New Roman" w:hAnsi="Times New Roman"/>
          <w:sz w:val="24"/>
          <w:szCs w:val="24"/>
        </w:rPr>
        <w:t xml:space="preserve">– typically consisting of fishermen and other stakeholders - </w:t>
      </w:r>
      <w:r w:rsidR="001F2AF8" w:rsidRPr="0067346B">
        <w:rPr>
          <w:rFonts w:ascii="Times New Roman" w:hAnsi="Times New Roman"/>
          <w:sz w:val="24"/>
          <w:szCs w:val="24"/>
        </w:rPr>
        <w:t xml:space="preserve">or </w:t>
      </w:r>
      <w:r w:rsidR="001F2AF8">
        <w:rPr>
          <w:rFonts w:ascii="Times New Roman" w:hAnsi="Times New Roman"/>
          <w:sz w:val="24"/>
          <w:szCs w:val="24"/>
        </w:rPr>
        <w:t>Scientific and Statistical Committee (</w:t>
      </w:r>
      <w:r w:rsidR="001F2AF8" w:rsidRPr="0067346B">
        <w:rPr>
          <w:rFonts w:ascii="Times New Roman" w:hAnsi="Times New Roman"/>
          <w:sz w:val="24"/>
          <w:szCs w:val="24"/>
        </w:rPr>
        <w:t>SSC</w:t>
      </w:r>
      <w:r w:rsidR="001F2AF8">
        <w:rPr>
          <w:rFonts w:ascii="Times New Roman" w:hAnsi="Times New Roman"/>
          <w:sz w:val="24"/>
          <w:szCs w:val="24"/>
        </w:rPr>
        <w:t>)</w:t>
      </w:r>
      <w:r w:rsidR="001F2AF8" w:rsidRPr="0067346B">
        <w:rPr>
          <w:rFonts w:ascii="Times New Roman" w:hAnsi="Times New Roman"/>
          <w:sz w:val="24"/>
          <w:szCs w:val="24"/>
        </w:rPr>
        <w:t xml:space="preserve"> </w:t>
      </w:r>
      <w:r w:rsidR="001F2AF8">
        <w:rPr>
          <w:rFonts w:ascii="Times New Roman" w:hAnsi="Times New Roman"/>
          <w:sz w:val="24"/>
          <w:szCs w:val="24"/>
        </w:rPr>
        <w:t xml:space="preserve">– the Council’s scientific advisors - </w:t>
      </w:r>
      <w:r w:rsidR="001F2AF8" w:rsidRPr="0067346B">
        <w:rPr>
          <w:rFonts w:ascii="Times New Roman" w:hAnsi="Times New Roman"/>
          <w:sz w:val="24"/>
          <w:szCs w:val="24"/>
        </w:rPr>
        <w:t xml:space="preserve">meeting </w:t>
      </w:r>
      <w:r w:rsidR="001F2AF8">
        <w:rPr>
          <w:rFonts w:ascii="Times New Roman" w:hAnsi="Times New Roman"/>
          <w:sz w:val="24"/>
          <w:szCs w:val="24"/>
        </w:rPr>
        <w:t>is</w:t>
      </w:r>
      <w:r w:rsidR="001F2AF8" w:rsidRPr="0067346B">
        <w:rPr>
          <w:rFonts w:ascii="Times New Roman" w:hAnsi="Times New Roman"/>
          <w:sz w:val="24"/>
          <w:szCs w:val="24"/>
        </w:rPr>
        <w:t xml:space="preserve"> presented to the appropriate Council committee a</w:t>
      </w:r>
      <w:r w:rsidR="00BD6C46">
        <w:rPr>
          <w:rFonts w:ascii="Times New Roman" w:hAnsi="Times New Roman"/>
          <w:sz w:val="24"/>
          <w:szCs w:val="24"/>
        </w:rPr>
        <w:t xml:space="preserve">long with a summary of motions. </w:t>
      </w:r>
      <w:r w:rsidRPr="0067346B">
        <w:rPr>
          <w:rFonts w:ascii="Times New Roman" w:hAnsi="Times New Roman"/>
          <w:sz w:val="24"/>
          <w:szCs w:val="24"/>
        </w:rPr>
        <w:t xml:space="preserve">Once given recommendations, it is up to </w:t>
      </w:r>
      <w:r w:rsidR="005C7AA4">
        <w:rPr>
          <w:rFonts w:ascii="Times New Roman" w:hAnsi="Times New Roman"/>
          <w:sz w:val="24"/>
          <w:szCs w:val="24"/>
        </w:rPr>
        <w:t xml:space="preserve">the Council </w:t>
      </w:r>
      <w:r w:rsidRPr="0067346B">
        <w:rPr>
          <w:rFonts w:ascii="Times New Roman" w:hAnsi="Times New Roman"/>
          <w:sz w:val="24"/>
          <w:szCs w:val="24"/>
        </w:rPr>
        <w:t xml:space="preserve">committee to decide what action to take. The </w:t>
      </w:r>
      <w:r w:rsidR="007275B8">
        <w:rPr>
          <w:rFonts w:ascii="Times New Roman" w:hAnsi="Times New Roman"/>
          <w:sz w:val="24"/>
          <w:szCs w:val="24"/>
        </w:rPr>
        <w:t xml:space="preserve">Council </w:t>
      </w:r>
      <w:r w:rsidRPr="0067346B">
        <w:rPr>
          <w:rFonts w:ascii="Times New Roman" w:hAnsi="Times New Roman"/>
          <w:sz w:val="24"/>
          <w:szCs w:val="24"/>
        </w:rPr>
        <w:t xml:space="preserve">committee recommendations are then handled by the full Council. </w:t>
      </w:r>
      <w:r w:rsidR="00EC1AE5">
        <w:rPr>
          <w:rFonts w:ascii="Times New Roman" w:hAnsi="Times New Roman"/>
          <w:sz w:val="24"/>
          <w:szCs w:val="24"/>
        </w:rPr>
        <w:t>There are numerous opportunities for the public to participate at various stages of the Council Management Process.</w:t>
      </w:r>
    </w:p>
    <w:p w:rsidR="0067346B" w:rsidRPr="0067346B" w:rsidRDefault="009E4BCD" w:rsidP="00FF3571">
      <w:pPr>
        <w:spacing w:line="360" w:lineRule="auto"/>
        <w:ind w:firstLine="708"/>
        <w:rPr>
          <w:rFonts w:ascii="Times New Roman" w:hAnsi="Times New Roman"/>
          <w:sz w:val="24"/>
          <w:szCs w:val="24"/>
        </w:rPr>
      </w:pPr>
      <w:r>
        <w:rPr>
          <w:rFonts w:ascii="Times New Roman" w:hAnsi="Times New Roman"/>
          <w:sz w:val="24"/>
          <w:szCs w:val="24"/>
        </w:rPr>
        <w:t xml:space="preserve">The Council pays specific attention to communication and outreach. It benefits from a comprehensive website, a Facebook page and </w:t>
      </w:r>
      <w:r w:rsidR="00F76FFB">
        <w:rPr>
          <w:rFonts w:ascii="Times New Roman" w:hAnsi="Times New Roman"/>
          <w:sz w:val="24"/>
          <w:szCs w:val="24"/>
        </w:rPr>
        <w:t>mobile applications</w:t>
      </w:r>
      <w:r>
        <w:rPr>
          <w:rFonts w:ascii="Times New Roman" w:hAnsi="Times New Roman"/>
          <w:sz w:val="24"/>
          <w:szCs w:val="24"/>
        </w:rPr>
        <w:t xml:space="preserve">. </w:t>
      </w:r>
    </w:p>
    <w:p w:rsidR="00087A4B" w:rsidRPr="00087A4B" w:rsidRDefault="009F473D" w:rsidP="00FF3571">
      <w:pPr>
        <w:spacing w:line="360" w:lineRule="auto"/>
        <w:ind w:firstLine="708"/>
        <w:rPr>
          <w:rFonts w:ascii="Times New Roman" w:hAnsi="Times New Roman"/>
          <w:sz w:val="24"/>
          <w:szCs w:val="24"/>
        </w:rPr>
      </w:pPr>
      <w:r>
        <w:rPr>
          <w:rFonts w:ascii="Times New Roman" w:hAnsi="Times New Roman"/>
          <w:sz w:val="24"/>
          <w:szCs w:val="24"/>
        </w:rPr>
        <w:t>The public has more and more opportunities to have a look at the data being co</w:t>
      </w:r>
      <w:r w:rsidR="006D204A">
        <w:rPr>
          <w:rFonts w:ascii="Times New Roman" w:hAnsi="Times New Roman"/>
          <w:sz w:val="24"/>
          <w:szCs w:val="24"/>
        </w:rPr>
        <w:t xml:space="preserve">llected and to comment on the resulting management decision. </w:t>
      </w:r>
      <w:r w:rsidR="00087A4B">
        <w:rPr>
          <w:rFonts w:ascii="Times New Roman" w:hAnsi="Times New Roman"/>
          <w:sz w:val="24"/>
          <w:szCs w:val="24"/>
        </w:rPr>
        <w:t xml:space="preserve">The Council </w:t>
      </w:r>
      <w:r>
        <w:rPr>
          <w:rFonts w:ascii="Times New Roman" w:hAnsi="Times New Roman"/>
          <w:sz w:val="24"/>
          <w:szCs w:val="24"/>
        </w:rPr>
        <w:t xml:space="preserve">also </w:t>
      </w:r>
      <w:r w:rsidR="00087A4B">
        <w:rPr>
          <w:rFonts w:ascii="Times New Roman" w:hAnsi="Times New Roman"/>
          <w:sz w:val="24"/>
          <w:szCs w:val="24"/>
        </w:rPr>
        <w:t>allows the</w:t>
      </w:r>
      <w:r w:rsidR="00087A4B" w:rsidRPr="00087A4B">
        <w:rPr>
          <w:rFonts w:ascii="Times New Roman" w:hAnsi="Times New Roman"/>
          <w:sz w:val="24"/>
          <w:szCs w:val="24"/>
        </w:rPr>
        <w:t xml:space="preserve"> public </w:t>
      </w:r>
      <w:r w:rsidR="00087A4B">
        <w:rPr>
          <w:rFonts w:ascii="Times New Roman" w:hAnsi="Times New Roman"/>
          <w:sz w:val="24"/>
          <w:szCs w:val="24"/>
        </w:rPr>
        <w:t xml:space="preserve">to be </w:t>
      </w:r>
      <w:r w:rsidR="00087A4B" w:rsidRPr="00087A4B">
        <w:rPr>
          <w:rFonts w:ascii="Times New Roman" w:hAnsi="Times New Roman"/>
          <w:sz w:val="24"/>
          <w:szCs w:val="24"/>
        </w:rPr>
        <w:t xml:space="preserve">engaged </w:t>
      </w:r>
      <w:r w:rsidR="00087A4B" w:rsidRPr="00087A4B">
        <w:rPr>
          <w:rFonts w:ascii="Times New Roman" w:hAnsi="Times New Roman"/>
          <w:sz w:val="24"/>
          <w:szCs w:val="24"/>
        </w:rPr>
        <w:lastRenderedPageBreak/>
        <w:t>in data collections</w:t>
      </w:r>
      <w:r w:rsidR="008E2BF5">
        <w:rPr>
          <w:rFonts w:ascii="Times New Roman" w:hAnsi="Times New Roman"/>
          <w:sz w:val="24"/>
          <w:szCs w:val="24"/>
        </w:rPr>
        <w:t xml:space="preserve">. </w:t>
      </w:r>
      <w:r w:rsidR="00087A4B">
        <w:rPr>
          <w:rFonts w:ascii="Times New Roman" w:hAnsi="Times New Roman"/>
          <w:sz w:val="24"/>
          <w:szCs w:val="24"/>
        </w:rPr>
        <w:t>However, the public is l</w:t>
      </w:r>
      <w:r w:rsidR="00087A4B" w:rsidRPr="00087A4B">
        <w:rPr>
          <w:rFonts w:ascii="Times New Roman" w:hAnsi="Times New Roman"/>
          <w:sz w:val="24"/>
          <w:szCs w:val="24"/>
        </w:rPr>
        <w:t>ess informed about the backend obligations to manage data</w:t>
      </w:r>
      <w:r w:rsidR="00087A4B">
        <w:rPr>
          <w:rFonts w:ascii="Times New Roman" w:hAnsi="Times New Roman"/>
          <w:sz w:val="24"/>
          <w:szCs w:val="24"/>
        </w:rPr>
        <w:t xml:space="preserve">. </w:t>
      </w:r>
    </w:p>
    <w:p w:rsidR="001C72FC" w:rsidRDefault="00357CE5" w:rsidP="00FF3571">
      <w:pPr>
        <w:spacing w:line="360" w:lineRule="auto"/>
        <w:ind w:firstLine="708"/>
        <w:rPr>
          <w:rFonts w:ascii="Times New Roman" w:hAnsi="Times New Roman"/>
          <w:sz w:val="24"/>
          <w:szCs w:val="24"/>
        </w:rPr>
      </w:pPr>
      <w:r w:rsidRPr="00357CE5">
        <w:rPr>
          <w:rFonts w:ascii="Times New Roman" w:hAnsi="Times New Roman"/>
          <w:sz w:val="24"/>
          <w:szCs w:val="24"/>
        </w:rPr>
        <w:t>Next Genera</w:t>
      </w:r>
      <w:r>
        <w:rPr>
          <w:rFonts w:ascii="Times New Roman" w:hAnsi="Times New Roman"/>
          <w:sz w:val="24"/>
          <w:szCs w:val="24"/>
        </w:rPr>
        <w:t xml:space="preserve">tion Stock Assessments (ecosystem approach to fisheries management or EAFM), which consist of </w:t>
      </w:r>
      <w:r w:rsidRPr="00357CE5">
        <w:rPr>
          <w:rFonts w:ascii="Times New Roman" w:hAnsi="Times New Roman"/>
          <w:sz w:val="24"/>
          <w:szCs w:val="24"/>
        </w:rPr>
        <w:t>enhanc</w:t>
      </w:r>
      <w:r>
        <w:rPr>
          <w:rFonts w:ascii="Times New Roman" w:hAnsi="Times New Roman"/>
          <w:sz w:val="24"/>
          <w:szCs w:val="24"/>
        </w:rPr>
        <w:t xml:space="preserve">ing </w:t>
      </w:r>
      <w:r w:rsidRPr="00357CE5">
        <w:rPr>
          <w:rFonts w:ascii="Times New Roman" w:hAnsi="Times New Roman"/>
          <w:sz w:val="24"/>
          <w:szCs w:val="24"/>
        </w:rPr>
        <w:t>traditional forecasts by incorporating information collected through advanced technologies, habitat assessments, and ecosystem analysis (including climate impa</w:t>
      </w:r>
      <w:r>
        <w:rPr>
          <w:rFonts w:ascii="Times New Roman" w:hAnsi="Times New Roman"/>
          <w:sz w:val="24"/>
          <w:szCs w:val="24"/>
        </w:rPr>
        <w:t xml:space="preserve">cts) into stock forecast models, is happening in the GOM. </w:t>
      </w:r>
      <w:r w:rsidR="00E875C1">
        <w:rPr>
          <w:rFonts w:ascii="Times New Roman" w:hAnsi="Times New Roman"/>
          <w:sz w:val="24"/>
          <w:szCs w:val="24"/>
        </w:rPr>
        <w:t>There have been some efforts to communicate about EBFM in the GOM,</w:t>
      </w:r>
      <w:r w:rsidR="0058266A">
        <w:rPr>
          <w:rFonts w:ascii="Times New Roman" w:hAnsi="Times New Roman"/>
          <w:sz w:val="24"/>
          <w:szCs w:val="24"/>
        </w:rPr>
        <w:t xml:space="preserve"> such as workshops about EBFM. </w:t>
      </w:r>
      <w:r w:rsidR="008B6C13">
        <w:rPr>
          <w:rFonts w:ascii="Times New Roman" w:hAnsi="Times New Roman"/>
          <w:sz w:val="24"/>
          <w:szCs w:val="24"/>
        </w:rPr>
        <w:t xml:space="preserve">Although recently dissolved, an Ecosystem SSC had advised the Gulf of Mexico Fishery Management Council. However, ecosystem scientists are now designated to serve on the Standing SSC. </w:t>
      </w:r>
    </w:p>
    <w:p w:rsidR="00FA3778" w:rsidRPr="001C72FC" w:rsidRDefault="001C72FC" w:rsidP="00952001">
      <w:pPr>
        <w:spacing w:line="360" w:lineRule="auto"/>
        <w:ind w:firstLine="708"/>
        <w:rPr>
          <w:rFonts w:ascii="Times New Roman" w:hAnsi="Times New Roman"/>
          <w:sz w:val="24"/>
          <w:szCs w:val="24"/>
        </w:rPr>
      </w:pPr>
      <w:r>
        <w:rPr>
          <w:rFonts w:ascii="Times New Roman" w:hAnsi="Times New Roman"/>
          <w:sz w:val="24"/>
          <w:szCs w:val="24"/>
        </w:rPr>
        <w:t>Regarding the consideration of ecosystem factors in the assess</w:t>
      </w:r>
      <w:r w:rsidR="0013331F">
        <w:rPr>
          <w:rFonts w:ascii="Times New Roman" w:hAnsi="Times New Roman"/>
          <w:sz w:val="24"/>
          <w:szCs w:val="24"/>
        </w:rPr>
        <w:t>ment and management processes, c</w:t>
      </w:r>
      <w:r>
        <w:rPr>
          <w:rFonts w:ascii="Times New Roman" w:hAnsi="Times New Roman"/>
          <w:sz w:val="24"/>
          <w:szCs w:val="24"/>
        </w:rPr>
        <w:t>urrent e</w:t>
      </w:r>
      <w:r w:rsidR="008E22D9" w:rsidRPr="001C72FC">
        <w:rPr>
          <w:rFonts w:ascii="Times New Roman" w:hAnsi="Times New Roman"/>
          <w:sz w:val="24"/>
          <w:szCs w:val="24"/>
        </w:rPr>
        <w:t>fforts</w:t>
      </w:r>
      <w:r>
        <w:rPr>
          <w:rFonts w:ascii="Times New Roman" w:hAnsi="Times New Roman"/>
          <w:sz w:val="24"/>
          <w:szCs w:val="24"/>
        </w:rPr>
        <w:t xml:space="preserve"> include: (1) NOAA’s Integrated Ecosystem Assessment (IEA) program </w:t>
      </w:r>
      <w:r w:rsidRPr="001C72FC">
        <w:rPr>
          <w:rFonts w:ascii="Times New Roman" w:hAnsi="Times New Roman"/>
          <w:sz w:val="24"/>
          <w:szCs w:val="24"/>
        </w:rPr>
        <w:t xml:space="preserve">incorporating red tide events </w:t>
      </w:r>
      <w:r>
        <w:rPr>
          <w:rFonts w:ascii="Times New Roman" w:hAnsi="Times New Roman"/>
          <w:sz w:val="24"/>
          <w:szCs w:val="24"/>
        </w:rPr>
        <w:t>into red grouper stock assessment model; (2) in</w:t>
      </w:r>
      <w:r w:rsidR="008E22D9" w:rsidRPr="001C72FC">
        <w:rPr>
          <w:rFonts w:ascii="Times New Roman" w:hAnsi="Times New Roman"/>
          <w:sz w:val="24"/>
          <w:szCs w:val="24"/>
        </w:rPr>
        <w:t>corporating environmental parameters into management advice</w:t>
      </w:r>
      <w:r>
        <w:rPr>
          <w:rFonts w:ascii="Times New Roman" w:hAnsi="Times New Roman"/>
          <w:sz w:val="24"/>
          <w:szCs w:val="24"/>
        </w:rPr>
        <w:t>; (3) integrating e</w:t>
      </w:r>
      <w:r w:rsidR="008E22D9" w:rsidRPr="001C72FC">
        <w:rPr>
          <w:rFonts w:ascii="Times New Roman" w:hAnsi="Times New Roman"/>
          <w:sz w:val="24"/>
          <w:szCs w:val="24"/>
        </w:rPr>
        <w:t>nvironmental data in stock assessments</w:t>
      </w:r>
      <w:r>
        <w:rPr>
          <w:rFonts w:ascii="Times New Roman" w:hAnsi="Times New Roman"/>
          <w:sz w:val="24"/>
          <w:szCs w:val="24"/>
        </w:rPr>
        <w:t xml:space="preserve">; (4) testing </w:t>
      </w:r>
      <w:r w:rsidR="008E22D9" w:rsidRPr="001C72FC">
        <w:rPr>
          <w:rFonts w:ascii="Times New Roman" w:hAnsi="Times New Roman"/>
          <w:sz w:val="24"/>
          <w:szCs w:val="24"/>
        </w:rPr>
        <w:t xml:space="preserve">ABC </w:t>
      </w:r>
      <w:r>
        <w:rPr>
          <w:rFonts w:ascii="Times New Roman" w:hAnsi="Times New Roman"/>
          <w:sz w:val="24"/>
          <w:szCs w:val="24"/>
        </w:rPr>
        <w:t xml:space="preserve">(Acceptable Biological Catch) </w:t>
      </w:r>
      <w:r w:rsidR="008E22D9" w:rsidRPr="001C72FC">
        <w:rPr>
          <w:rFonts w:ascii="Times New Roman" w:hAnsi="Times New Roman"/>
          <w:sz w:val="24"/>
          <w:szCs w:val="24"/>
        </w:rPr>
        <w:t>Control Rule</w:t>
      </w:r>
      <w:r>
        <w:rPr>
          <w:rFonts w:ascii="Times New Roman" w:hAnsi="Times New Roman"/>
          <w:sz w:val="24"/>
          <w:szCs w:val="24"/>
        </w:rPr>
        <w:t>s</w:t>
      </w:r>
      <w:r w:rsidR="008E22D9" w:rsidRPr="001C72FC">
        <w:rPr>
          <w:rFonts w:ascii="Times New Roman" w:hAnsi="Times New Roman"/>
          <w:sz w:val="24"/>
          <w:szCs w:val="24"/>
        </w:rPr>
        <w:t xml:space="preserve"> </w:t>
      </w:r>
      <w:r>
        <w:rPr>
          <w:rFonts w:ascii="Times New Roman" w:hAnsi="Times New Roman"/>
          <w:sz w:val="24"/>
          <w:szCs w:val="24"/>
        </w:rPr>
        <w:t xml:space="preserve">integrating </w:t>
      </w:r>
      <w:r w:rsidR="008E22D9" w:rsidRPr="001C72FC">
        <w:rPr>
          <w:rFonts w:ascii="Times New Roman" w:hAnsi="Times New Roman"/>
          <w:sz w:val="24"/>
          <w:szCs w:val="24"/>
        </w:rPr>
        <w:t>environmental covariates</w:t>
      </w:r>
      <w:r>
        <w:rPr>
          <w:rFonts w:ascii="Times New Roman" w:hAnsi="Times New Roman"/>
          <w:sz w:val="24"/>
          <w:szCs w:val="24"/>
        </w:rPr>
        <w:t>; (5) f</w:t>
      </w:r>
      <w:r w:rsidR="008E22D9" w:rsidRPr="001C72FC">
        <w:rPr>
          <w:rFonts w:ascii="Times New Roman" w:hAnsi="Times New Roman"/>
          <w:sz w:val="24"/>
          <w:szCs w:val="24"/>
        </w:rPr>
        <w:t>inding a balance between wants and needs</w:t>
      </w:r>
      <w:r>
        <w:rPr>
          <w:rFonts w:ascii="Times New Roman" w:hAnsi="Times New Roman"/>
          <w:sz w:val="24"/>
          <w:szCs w:val="24"/>
        </w:rPr>
        <w:t>; (6) identifying H</w:t>
      </w:r>
      <w:r w:rsidR="008E22D9" w:rsidRPr="001C72FC">
        <w:rPr>
          <w:rFonts w:ascii="Times New Roman" w:hAnsi="Times New Roman"/>
          <w:sz w:val="24"/>
          <w:szCs w:val="24"/>
        </w:rPr>
        <w:t>abitat Areas of Particular Concern</w:t>
      </w:r>
      <w:r>
        <w:rPr>
          <w:rFonts w:ascii="Times New Roman" w:hAnsi="Times New Roman"/>
          <w:sz w:val="24"/>
          <w:szCs w:val="24"/>
        </w:rPr>
        <w:t>; (7) implementing g</w:t>
      </w:r>
      <w:r w:rsidR="008E22D9" w:rsidRPr="001C72FC">
        <w:rPr>
          <w:rFonts w:ascii="Times New Roman" w:hAnsi="Times New Roman"/>
          <w:sz w:val="24"/>
          <w:szCs w:val="24"/>
        </w:rPr>
        <w:t>ear restrictions</w:t>
      </w:r>
      <w:r>
        <w:rPr>
          <w:rFonts w:ascii="Times New Roman" w:hAnsi="Times New Roman"/>
          <w:sz w:val="24"/>
          <w:szCs w:val="24"/>
        </w:rPr>
        <w:t xml:space="preserve">; and (8) encouraging the development of ecosystem models.  </w:t>
      </w:r>
    </w:p>
    <w:p w:rsidR="00FA3778" w:rsidRPr="000973EC" w:rsidRDefault="000973EC" w:rsidP="00952001">
      <w:pPr>
        <w:spacing w:line="360" w:lineRule="auto"/>
        <w:ind w:firstLine="708"/>
        <w:rPr>
          <w:rFonts w:ascii="Times New Roman" w:hAnsi="Times New Roman"/>
          <w:sz w:val="24"/>
          <w:szCs w:val="24"/>
        </w:rPr>
      </w:pPr>
      <w:r>
        <w:rPr>
          <w:rFonts w:ascii="Times New Roman" w:hAnsi="Times New Roman"/>
          <w:sz w:val="24"/>
          <w:szCs w:val="24"/>
        </w:rPr>
        <w:t>What is needed includes: (1) e</w:t>
      </w:r>
      <w:r w:rsidR="008E22D9" w:rsidRPr="000973EC">
        <w:rPr>
          <w:rFonts w:ascii="Times New Roman" w:hAnsi="Times New Roman"/>
          <w:sz w:val="24"/>
          <w:szCs w:val="24"/>
        </w:rPr>
        <w:t>xpand</w:t>
      </w:r>
      <w:r>
        <w:rPr>
          <w:rFonts w:ascii="Times New Roman" w:hAnsi="Times New Roman"/>
          <w:sz w:val="24"/>
          <w:szCs w:val="24"/>
        </w:rPr>
        <w:t>ing</w:t>
      </w:r>
      <w:r w:rsidR="008E22D9" w:rsidRPr="000973EC">
        <w:rPr>
          <w:rFonts w:ascii="Times New Roman" w:hAnsi="Times New Roman"/>
          <w:sz w:val="24"/>
          <w:szCs w:val="24"/>
        </w:rPr>
        <w:t xml:space="preserve"> </w:t>
      </w:r>
      <w:r>
        <w:rPr>
          <w:rFonts w:ascii="Times New Roman" w:hAnsi="Times New Roman"/>
          <w:sz w:val="24"/>
          <w:szCs w:val="24"/>
        </w:rPr>
        <w:t xml:space="preserve">the </w:t>
      </w:r>
      <w:r w:rsidR="008E22D9" w:rsidRPr="000973EC">
        <w:rPr>
          <w:rFonts w:ascii="Times New Roman" w:hAnsi="Times New Roman"/>
          <w:sz w:val="24"/>
          <w:szCs w:val="24"/>
        </w:rPr>
        <w:t>assessment process to include ecosystem modeling</w:t>
      </w:r>
      <w:r>
        <w:rPr>
          <w:rFonts w:ascii="Times New Roman" w:hAnsi="Times New Roman"/>
          <w:sz w:val="24"/>
          <w:szCs w:val="24"/>
        </w:rPr>
        <w:t>; (2) setting s</w:t>
      </w:r>
      <w:r w:rsidR="008E22D9" w:rsidRPr="000973EC">
        <w:rPr>
          <w:rFonts w:ascii="Times New Roman" w:hAnsi="Times New Roman"/>
          <w:sz w:val="24"/>
          <w:szCs w:val="24"/>
        </w:rPr>
        <w:t>pecific ecosystem management objectives (</w:t>
      </w:r>
      <w:r>
        <w:rPr>
          <w:rFonts w:ascii="Times New Roman" w:hAnsi="Times New Roman"/>
          <w:sz w:val="24"/>
          <w:szCs w:val="24"/>
        </w:rPr>
        <w:t>Maximum Sustainable Yield (</w:t>
      </w:r>
      <w:r w:rsidR="008E22D9" w:rsidRPr="000973EC">
        <w:rPr>
          <w:rFonts w:ascii="Times New Roman" w:hAnsi="Times New Roman"/>
          <w:sz w:val="24"/>
          <w:szCs w:val="24"/>
        </w:rPr>
        <w:t>MSY</w:t>
      </w:r>
      <w:r>
        <w:rPr>
          <w:rFonts w:ascii="Times New Roman" w:hAnsi="Times New Roman"/>
          <w:sz w:val="24"/>
          <w:szCs w:val="24"/>
        </w:rPr>
        <w:t>)-</w:t>
      </w:r>
      <w:r w:rsidR="008E22D9" w:rsidRPr="000973EC">
        <w:rPr>
          <w:rFonts w:ascii="Times New Roman" w:hAnsi="Times New Roman"/>
          <w:sz w:val="24"/>
          <w:szCs w:val="24"/>
        </w:rPr>
        <w:t>like)</w:t>
      </w:r>
      <w:r>
        <w:rPr>
          <w:rFonts w:ascii="Times New Roman" w:hAnsi="Times New Roman"/>
          <w:sz w:val="24"/>
          <w:szCs w:val="24"/>
        </w:rPr>
        <w:t>; (3) developing m</w:t>
      </w:r>
      <w:r w:rsidR="008E22D9" w:rsidRPr="000973EC">
        <w:rPr>
          <w:rFonts w:ascii="Times New Roman" w:hAnsi="Times New Roman"/>
          <w:sz w:val="24"/>
          <w:szCs w:val="24"/>
        </w:rPr>
        <w:t>odels that provide insight</w:t>
      </w:r>
      <w:r>
        <w:rPr>
          <w:rFonts w:ascii="Times New Roman" w:hAnsi="Times New Roman"/>
          <w:sz w:val="24"/>
          <w:szCs w:val="24"/>
        </w:rPr>
        <w:t>; (4) better understanding larval recruitment mechanisms/</w:t>
      </w:r>
      <w:r w:rsidR="008E22D9" w:rsidRPr="000973EC">
        <w:rPr>
          <w:rFonts w:ascii="Times New Roman" w:hAnsi="Times New Roman"/>
          <w:sz w:val="24"/>
          <w:szCs w:val="24"/>
        </w:rPr>
        <w:t>year class strength</w:t>
      </w:r>
      <w:r>
        <w:rPr>
          <w:rFonts w:ascii="Times New Roman" w:hAnsi="Times New Roman"/>
          <w:sz w:val="24"/>
          <w:szCs w:val="24"/>
        </w:rPr>
        <w:t>; (5) understanding the effects of climate change; (6) u</w:t>
      </w:r>
      <w:r w:rsidR="008E22D9" w:rsidRPr="000973EC">
        <w:rPr>
          <w:rFonts w:ascii="Times New Roman" w:hAnsi="Times New Roman"/>
          <w:sz w:val="24"/>
          <w:szCs w:val="24"/>
        </w:rPr>
        <w:t>nderstanding shifting baselines</w:t>
      </w:r>
      <w:r>
        <w:rPr>
          <w:rFonts w:ascii="Times New Roman" w:hAnsi="Times New Roman"/>
          <w:sz w:val="24"/>
          <w:szCs w:val="24"/>
        </w:rPr>
        <w:t>; (7) developing d</w:t>
      </w:r>
      <w:r w:rsidR="006B11FE">
        <w:rPr>
          <w:rFonts w:ascii="Times New Roman" w:hAnsi="Times New Roman"/>
          <w:sz w:val="24"/>
          <w:szCs w:val="24"/>
        </w:rPr>
        <w:t>ecision-</w:t>
      </w:r>
      <w:r w:rsidR="008E22D9" w:rsidRPr="000973EC">
        <w:rPr>
          <w:rFonts w:ascii="Times New Roman" w:hAnsi="Times New Roman"/>
          <w:sz w:val="24"/>
          <w:szCs w:val="24"/>
        </w:rPr>
        <w:t>support tools</w:t>
      </w:r>
      <w:r>
        <w:rPr>
          <w:rFonts w:ascii="Times New Roman" w:hAnsi="Times New Roman"/>
          <w:sz w:val="24"/>
          <w:szCs w:val="24"/>
        </w:rPr>
        <w:t>; (8) evaluating</w:t>
      </w:r>
      <w:r w:rsidR="008E22D9" w:rsidRPr="000973EC">
        <w:rPr>
          <w:rFonts w:ascii="Times New Roman" w:hAnsi="Times New Roman"/>
          <w:sz w:val="24"/>
          <w:szCs w:val="24"/>
        </w:rPr>
        <w:t xml:space="preserve"> management alternatives</w:t>
      </w:r>
      <w:r>
        <w:rPr>
          <w:rFonts w:ascii="Times New Roman" w:hAnsi="Times New Roman"/>
          <w:sz w:val="24"/>
          <w:szCs w:val="24"/>
        </w:rPr>
        <w:t xml:space="preserve">; (9) improving communication, data and information sharing, and timeliness. </w:t>
      </w:r>
    </w:p>
    <w:p w:rsidR="006910DC" w:rsidRDefault="006504A9" w:rsidP="006910DC">
      <w:pPr>
        <w:spacing w:line="360" w:lineRule="auto"/>
        <w:ind w:firstLine="708"/>
        <w:rPr>
          <w:rFonts w:ascii="Times New Roman" w:hAnsi="Times New Roman"/>
          <w:sz w:val="24"/>
          <w:szCs w:val="24"/>
        </w:rPr>
      </w:pPr>
      <w:r w:rsidRPr="004A707E">
        <w:rPr>
          <w:rFonts w:ascii="Times New Roman" w:hAnsi="Times New Roman"/>
          <w:sz w:val="24"/>
          <w:szCs w:val="24"/>
        </w:rPr>
        <w:t>Rega</w:t>
      </w:r>
      <w:r w:rsidR="0013331F">
        <w:rPr>
          <w:rFonts w:ascii="Times New Roman" w:hAnsi="Times New Roman"/>
          <w:sz w:val="24"/>
          <w:szCs w:val="24"/>
        </w:rPr>
        <w:t>rding decision-support tools, t</w:t>
      </w:r>
      <w:r w:rsidRPr="004A707E">
        <w:rPr>
          <w:rFonts w:ascii="Times New Roman" w:hAnsi="Times New Roman"/>
          <w:sz w:val="24"/>
          <w:szCs w:val="24"/>
        </w:rPr>
        <w:t>he Council staff developing web-based, interactive and useful tools to support management. These tools include a tool for spiny lobster, which can, among other things, indicate when spiny lobster l</w:t>
      </w:r>
      <w:r w:rsidR="008E22D9" w:rsidRPr="004A707E">
        <w:rPr>
          <w:rFonts w:ascii="Times New Roman" w:hAnsi="Times New Roman"/>
          <w:sz w:val="24"/>
          <w:szCs w:val="24"/>
        </w:rPr>
        <w:t>andings exceeded Annual Catch Limits</w:t>
      </w:r>
      <w:r w:rsidRPr="004A707E">
        <w:rPr>
          <w:rFonts w:ascii="Times New Roman" w:hAnsi="Times New Roman"/>
          <w:sz w:val="24"/>
          <w:szCs w:val="24"/>
        </w:rPr>
        <w:t xml:space="preserve"> (ACLs); and a tool for dee</w:t>
      </w:r>
      <w:r w:rsidR="00400261">
        <w:rPr>
          <w:rFonts w:ascii="Times New Roman" w:hAnsi="Times New Roman"/>
          <w:sz w:val="24"/>
          <w:szCs w:val="24"/>
        </w:rPr>
        <w:t xml:space="preserve">p </w:t>
      </w:r>
      <w:r w:rsidRPr="004A707E">
        <w:rPr>
          <w:rFonts w:ascii="Times New Roman" w:hAnsi="Times New Roman"/>
          <w:sz w:val="24"/>
          <w:szCs w:val="24"/>
        </w:rPr>
        <w:t>water corals, which provides n</w:t>
      </w:r>
      <w:r w:rsidR="008E22D9" w:rsidRPr="004A707E">
        <w:rPr>
          <w:rFonts w:ascii="Times New Roman" w:hAnsi="Times New Roman"/>
          <w:sz w:val="24"/>
          <w:szCs w:val="24"/>
        </w:rPr>
        <w:t xml:space="preserve">ew information about </w:t>
      </w:r>
      <w:r w:rsidRPr="004A707E">
        <w:rPr>
          <w:rFonts w:ascii="Times New Roman" w:hAnsi="Times New Roman"/>
          <w:sz w:val="24"/>
          <w:szCs w:val="24"/>
        </w:rPr>
        <w:t xml:space="preserve">the spatial </w:t>
      </w:r>
      <w:r w:rsidR="008E22D9" w:rsidRPr="004A707E">
        <w:rPr>
          <w:rFonts w:ascii="Times New Roman" w:hAnsi="Times New Roman"/>
          <w:sz w:val="24"/>
          <w:szCs w:val="24"/>
        </w:rPr>
        <w:t>distribution of deep</w:t>
      </w:r>
      <w:r w:rsidRPr="004A707E">
        <w:rPr>
          <w:rFonts w:ascii="Times New Roman" w:hAnsi="Times New Roman"/>
          <w:sz w:val="24"/>
          <w:szCs w:val="24"/>
        </w:rPr>
        <w:t xml:space="preserve"> </w:t>
      </w:r>
      <w:r w:rsidR="008E22D9" w:rsidRPr="004A707E">
        <w:rPr>
          <w:rFonts w:ascii="Times New Roman" w:hAnsi="Times New Roman"/>
          <w:sz w:val="24"/>
          <w:szCs w:val="24"/>
        </w:rPr>
        <w:t>water corals</w:t>
      </w:r>
      <w:r w:rsidRPr="004A707E">
        <w:rPr>
          <w:rFonts w:ascii="Times New Roman" w:hAnsi="Times New Roman"/>
          <w:sz w:val="24"/>
          <w:szCs w:val="24"/>
        </w:rPr>
        <w:t>, and is useful for e</w:t>
      </w:r>
      <w:r w:rsidR="008E22D9" w:rsidRPr="004A707E">
        <w:rPr>
          <w:rFonts w:ascii="Times New Roman" w:hAnsi="Times New Roman"/>
          <w:sz w:val="24"/>
          <w:szCs w:val="24"/>
        </w:rPr>
        <w:t xml:space="preserve">valuating new HAPC </w:t>
      </w:r>
      <w:r w:rsidR="00D11709" w:rsidRPr="004A707E">
        <w:rPr>
          <w:rFonts w:ascii="Times New Roman" w:hAnsi="Times New Roman"/>
          <w:sz w:val="24"/>
          <w:szCs w:val="24"/>
        </w:rPr>
        <w:t xml:space="preserve">(Habitat Area of Particular Concern) </w:t>
      </w:r>
      <w:r w:rsidR="008E22D9" w:rsidRPr="004A707E">
        <w:rPr>
          <w:rFonts w:ascii="Times New Roman" w:hAnsi="Times New Roman"/>
          <w:sz w:val="24"/>
          <w:szCs w:val="24"/>
        </w:rPr>
        <w:t>designations to protect habitat</w:t>
      </w:r>
      <w:r w:rsidR="00D11709" w:rsidRPr="004A707E">
        <w:rPr>
          <w:rFonts w:ascii="Times New Roman" w:hAnsi="Times New Roman"/>
          <w:sz w:val="24"/>
          <w:szCs w:val="24"/>
        </w:rPr>
        <w:t xml:space="preserve">. </w:t>
      </w:r>
    </w:p>
    <w:p w:rsidR="0001754B" w:rsidRDefault="006D562E" w:rsidP="006910DC">
      <w:pPr>
        <w:spacing w:line="360" w:lineRule="auto"/>
        <w:ind w:firstLine="708"/>
        <w:rPr>
          <w:rFonts w:ascii="Times New Roman" w:hAnsi="Times New Roman"/>
          <w:sz w:val="24"/>
          <w:szCs w:val="24"/>
        </w:rPr>
      </w:pPr>
      <w:r>
        <w:rPr>
          <w:rFonts w:ascii="Times New Roman" w:hAnsi="Times New Roman"/>
          <w:sz w:val="24"/>
          <w:szCs w:val="24"/>
        </w:rPr>
        <w:t xml:space="preserve">The </w:t>
      </w:r>
      <w:r w:rsidR="008E22D9" w:rsidRPr="006D562E">
        <w:rPr>
          <w:rFonts w:ascii="Times New Roman" w:hAnsi="Times New Roman"/>
          <w:sz w:val="24"/>
          <w:szCs w:val="24"/>
        </w:rPr>
        <w:t xml:space="preserve">Council encouraged </w:t>
      </w:r>
      <w:r>
        <w:rPr>
          <w:rFonts w:ascii="Times New Roman" w:hAnsi="Times New Roman"/>
          <w:sz w:val="24"/>
          <w:szCs w:val="24"/>
        </w:rPr>
        <w:t xml:space="preserve">the </w:t>
      </w:r>
      <w:r w:rsidR="008E22D9" w:rsidRPr="006D562E">
        <w:rPr>
          <w:rFonts w:ascii="Times New Roman" w:hAnsi="Times New Roman"/>
          <w:sz w:val="24"/>
          <w:szCs w:val="24"/>
        </w:rPr>
        <w:t xml:space="preserve">development </w:t>
      </w:r>
      <w:r>
        <w:rPr>
          <w:rFonts w:ascii="Times New Roman" w:hAnsi="Times New Roman"/>
          <w:sz w:val="24"/>
          <w:szCs w:val="24"/>
        </w:rPr>
        <w:t xml:space="preserve">of ecosystem models </w:t>
      </w:r>
      <w:r w:rsidR="008E22D9" w:rsidRPr="006D562E">
        <w:rPr>
          <w:rFonts w:ascii="Times New Roman" w:hAnsi="Times New Roman"/>
          <w:sz w:val="24"/>
          <w:szCs w:val="24"/>
        </w:rPr>
        <w:t xml:space="preserve">via </w:t>
      </w:r>
      <w:r>
        <w:rPr>
          <w:rFonts w:ascii="Times New Roman" w:hAnsi="Times New Roman"/>
          <w:sz w:val="24"/>
          <w:szCs w:val="24"/>
        </w:rPr>
        <w:t xml:space="preserve">the </w:t>
      </w:r>
      <w:r w:rsidR="008E22D9" w:rsidRPr="006D562E">
        <w:rPr>
          <w:rFonts w:ascii="Times New Roman" w:hAnsi="Times New Roman"/>
          <w:sz w:val="24"/>
          <w:szCs w:val="24"/>
        </w:rPr>
        <w:t>Ecosystem SSC</w:t>
      </w:r>
      <w:r>
        <w:rPr>
          <w:rFonts w:ascii="Times New Roman" w:hAnsi="Times New Roman"/>
          <w:sz w:val="24"/>
          <w:szCs w:val="24"/>
        </w:rPr>
        <w:t>. Ecosim and</w:t>
      </w:r>
      <w:r w:rsidR="008E22D9" w:rsidRPr="006D562E">
        <w:rPr>
          <w:rFonts w:ascii="Times New Roman" w:hAnsi="Times New Roman"/>
          <w:sz w:val="24"/>
          <w:szCs w:val="24"/>
        </w:rPr>
        <w:t xml:space="preserve"> Ecopath grouper models </w:t>
      </w:r>
      <w:r>
        <w:rPr>
          <w:rFonts w:ascii="Times New Roman" w:hAnsi="Times New Roman"/>
          <w:sz w:val="24"/>
          <w:szCs w:val="24"/>
        </w:rPr>
        <w:t xml:space="preserve">were </w:t>
      </w:r>
      <w:r w:rsidR="008E22D9" w:rsidRPr="006D562E">
        <w:rPr>
          <w:rFonts w:ascii="Times New Roman" w:hAnsi="Times New Roman"/>
          <w:sz w:val="24"/>
          <w:szCs w:val="24"/>
        </w:rPr>
        <w:t xml:space="preserve">reviewed by </w:t>
      </w:r>
      <w:r>
        <w:rPr>
          <w:rFonts w:ascii="Times New Roman" w:hAnsi="Times New Roman"/>
          <w:sz w:val="24"/>
          <w:szCs w:val="24"/>
        </w:rPr>
        <w:t xml:space="preserve">the Ecosystem </w:t>
      </w:r>
      <w:r w:rsidR="008E22D9" w:rsidRPr="006D562E">
        <w:rPr>
          <w:rFonts w:ascii="Times New Roman" w:hAnsi="Times New Roman"/>
          <w:sz w:val="24"/>
          <w:szCs w:val="24"/>
        </w:rPr>
        <w:t>SSC</w:t>
      </w:r>
      <w:r>
        <w:rPr>
          <w:rFonts w:ascii="Times New Roman" w:hAnsi="Times New Roman"/>
          <w:sz w:val="24"/>
          <w:szCs w:val="24"/>
        </w:rPr>
        <w:t xml:space="preserve">. </w:t>
      </w:r>
      <w:r w:rsidR="007D134B">
        <w:rPr>
          <w:rFonts w:ascii="Times New Roman" w:hAnsi="Times New Roman"/>
          <w:sz w:val="24"/>
          <w:szCs w:val="24"/>
        </w:rPr>
        <w:t>Recently</w:t>
      </w:r>
      <w:r>
        <w:rPr>
          <w:rFonts w:ascii="Times New Roman" w:hAnsi="Times New Roman"/>
          <w:sz w:val="24"/>
          <w:szCs w:val="24"/>
        </w:rPr>
        <w:t xml:space="preserve">, the Ecosystem SSC merged with the </w:t>
      </w:r>
      <w:r w:rsidR="008E22D9" w:rsidRPr="006D562E">
        <w:rPr>
          <w:rFonts w:ascii="Times New Roman" w:hAnsi="Times New Roman"/>
          <w:sz w:val="24"/>
          <w:szCs w:val="24"/>
        </w:rPr>
        <w:t>Standing SSC</w:t>
      </w:r>
      <w:r>
        <w:rPr>
          <w:rFonts w:ascii="Times New Roman" w:hAnsi="Times New Roman"/>
          <w:sz w:val="24"/>
          <w:szCs w:val="24"/>
        </w:rPr>
        <w:t xml:space="preserve">. NOAA’s IEA program delivered interesting products to the last </w:t>
      </w:r>
      <w:r w:rsidR="008E22D9" w:rsidRPr="006D562E">
        <w:rPr>
          <w:rFonts w:ascii="Times New Roman" w:hAnsi="Times New Roman"/>
          <w:sz w:val="24"/>
          <w:szCs w:val="24"/>
        </w:rPr>
        <w:t>red grouper assessment</w:t>
      </w:r>
      <w:r w:rsidR="007D6B26">
        <w:rPr>
          <w:rFonts w:ascii="Times New Roman" w:hAnsi="Times New Roman"/>
          <w:sz w:val="24"/>
          <w:szCs w:val="24"/>
        </w:rPr>
        <w:t xml:space="preserve">, particularly a Stock Synthesis (SS) model for red grouper </w:t>
      </w:r>
      <w:r w:rsidR="00FC019B">
        <w:rPr>
          <w:rFonts w:ascii="Times New Roman" w:hAnsi="Times New Roman"/>
          <w:sz w:val="24"/>
          <w:szCs w:val="24"/>
        </w:rPr>
        <w:t>that integrates</w:t>
      </w:r>
      <w:r w:rsidR="00CC0671">
        <w:rPr>
          <w:rFonts w:ascii="Times New Roman" w:hAnsi="Times New Roman"/>
          <w:sz w:val="24"/>
          <w:szCs w:val="24"/>
        </w:rPr>
        <w:t xml:space="preserve"> mortality associated with re</w:t>
      </w:r>
      <w:r w:rsidR="007D6B26">
        <w:rPr>
          <w:rFonts w:ascii="Times New Roman" w:hAnsi="Times New Roman"/>
          <w:sz w:val="24"/>
          <w:szCs w:val="24"/>
        </w:rPr>
        <w:t>d tides. However, despite recent efforts, e</w:t>
      </w:r>
      <w:r w:rsidR="008E22D9" w:rsidRPr="006D562E">
        <w:rPr>
          <w:rFonts w:ascii="Times New Roman" w:hAnsi="Times New Roman"/>
          <w:sz w:val="24"/>
          <w:szCs w:val="24"/>
        </w:rPr>
        <w:t xml:space="preserve">cosystem </w:t>
      </w:r>
      <w:r w:rsidR="008E22D9" w:rsidRPr="006D562E">
        <w:rPr>
          <w:rFonts w:ascii="Times New Roman" w:hAnsi="Times New Roman"/>
          <w:sz w:val="24"/>
          <w:szCs w:val="24"/>
        </w:rPr>
        <w:lastRenderedPageBreak/>
        <w:t xml:space="preserve">modeling </w:t>
      </w:r>
      <w:r w:rsidR="007D6B26">
        <w:rPr>
          <w:rFonts w:ascii="Times New Roman" w:hAnsi="Times New Roman"/>
          <w:sz w:val="24"/>
          <w:szCs w:val="24"/>
        </w:rPr>
        <w:t xml:space="preserve">is </w:t>
      </w:r>
      <w:r w:rsidR="008E22D9" w:rsidRPr="006D562E">
        <w:rPr>
          <w:rFonts w:ascii="Times New Roman" w:hAnsi="Times New Roman"/>
          <w:sz w:val="24"/>
          <w:szCs w:val="24"/>
        </w:rPr>
        <w:t>not yet directly used to provide management advice</w:t>
      </w:r>
      <w:r w:rsidR="007D6B26">
        <w:rPr>
          <w:rFonts w:ascii="Times New Roman" w:hAnsi="Times New Roman"/>
          <w:sz w:val="24"/>
          <w:szCs w:val="24"/>
        </w:rPr>
        <w:t xml:space="preserve"> in the GOM. </w:t>
      </w:r>
      <w:r w:rsidR="007B33CF">
        <w:rPr>
          <w:rFonts w:ascii="Times New Roman" w:hAnsi="Times New Roman"/>
          <w:sz w:val="24"/>
          <w:szCs w:val="24"/>
        </w:rPr>
        <w:t>The major issue being that quotas established when considering several species and</w:t>
      </w:r>
      <w:r w:rsidR="000C638C">
        <w:rPr>
          <w:rFonts w:ascii="Times New Roman" w:hAnsi="Times New Roman"/>
          <w:sz w:val="24"/>
          <w:szCs w:val="24"/>
        </w:rPr>
        <w:t>/or</w:t>
      </w:r>
      <w:r w:rsidR="007B33CF">
        <w:rPr>
          <w:rFonts w:ascii="Times New Roman" w:hAnsi="Times New Roman"/>
          <w:sz w:val="24"/>
          <w:szCs w:val="24"/>
        </w:rPr>
        <w:t xml:space="preserve"> the environment are usually lower than the quotas ignoring the abiotic environment and/or other species; this deters pe</w:t>
      </w:r>
      <w:r w:rsidR="00801922">
        <w:rPr>
          <w:rFonts w:ascii="Times New Roman" w:hAnsi="Times New Roman"/>
          <w:sz w:val="24"/>
          <w:szCs w:val="24"/>
        </w:rPr>
        <w:t>ople from using ecosystem model outcomes</w:t>
      </w:r>
      <w:r w:rsidR="007B33CF">
        <w:rPr>
          <w:rFonts w:ascii="Times New Roman" w:hAnsi="Times New Roman"/>
          <w:sz w:val="24"/>
          <w:szCs w:val="24"/>
        </w:rPr>
        <w:t xml:space="preserve"> to</w:t>
      </w:r>
      <w:r w:rsidR="00801922">
        <w:rPr>
          <w:rFonts w:ascii="Times New Roman" w:hAnsi="Times New Roman"/>
          <w:sz w:val="24"/>
          <w:szCs w:val="24"/>
        </w:rPr>
        <w:t xml:space="preserve"> take</w:t>
      </w:r>
      <w:r w:rsidR="007B33CF">
        <w:rPr>
          <w:rFonts w:ascii="Times New Roman" w:hAnsi="Times New Roman"/>
          <w:sz w:val="24"/>
          <w:szCs w:val="24"/>
        </w:rPr>
        <w:t xml:space="preserve"> management </w:t>
      </w:r>
      <w:r w:rsidR="00801922">
        <w:rPr>
          <w:rFonts w:ascii="Times New Roman" w:hAnsi="Times New Roman"/>
          <w:sz w:val="24"/>
          <w:szCs w:val="24"/>
        </w:rPr>
        <w:t>decisions</w:t>
      </w:r>
      <w:r w:rsidR="007B33CF">
        <w:rPr>
          <w:rFonts w:ascii="Times New Roman" w:hAnsi="Times New Roman"/>
          <w:sz w:val="24"/>
          <w:szCs w:val="24"/>
        </w:rPr>
        <w:t xml:space="preserve">. </w:t>
      </w:r>
      <w:r w:rsidR="0001754B">
        <w:rPr>
          <w:rFonts w:ascii="Times New Roman" w:hAnsi="Times New Roman"/>
          <w:sz w:val="24"/>
          <w:szCs w:val="24"/>
        </w:rPr>
        <w:t>Also, there are many regulations in place in the GOM that almo</w:t>
      </w:r>
      <w:r w:rsidR="00C91DB2">
        <w:rPr>
          <w:rFonts w:ascii="Times New Roman" w:hAnsi="Times New Roman"/>
          <w:sz w:val="24"/>
          <w:szCs w:val="24"/>
        </w:rPr>
        <w:t xml:space="preserve">st all ecosystem models cannot </w:t>
      </w:r>
      <w:r w:rsidR="005A21C4">
        <w:rPr>
          <w:rFonts w:ascii="Times New Roman" w:hAnsi="Times New Roman"/>
          <w:sz w:val="24"/>
          <w:szCs w:val="24"/>
        </w:rPr>
        <w:t>consider at present; or ecosystem models</w:t>
      </w:r>
      <w:r w:rsidR="0001754B">
        <w:rPr>
          <w:rFonts w:ascii="Times New Roman" w:hAnsi="Times New Roman"/>
          <w:sz w:val="24"/>
          <w:szCs w:val="24"/>
        </w:rPr>
        <w:t xml:space="preserve"> can </w:t>
      </w:r>
      <w:r w:rsidR="005A21C4">
        <w:rPr>
          <w:rFonts w:ascii="Times New Roman" w:hAnsi="Times New Roman"/>
          <w:sz w:val="24"/>
          <w:szCs w:val="24"/>
        </w:rPr>
        <w:t>consider</w:t>
      </w:r>
      <w:r w:rsidR="0001754B">
        <w:rPr>
          <w:rFonts w:ascii="Times New Roman" w:hAnsi="Times New Roman"/>
          <w:sz w:val="24"/>
          <w:szCs w:val="24"/>
        </w:rPr>
        <w:t xml:space="preserve"> only a few of the many management </w:t>
      </w:r>
      <w:r w:rsidR="00D17086">
        <w:rPr>
          <w:rFonts w:ascii="Times New Roman" w:hAnsi="Times New Roman"/>
          <w:sz w:val="24"/>
          <w:szCs w:val="24"/>
        </w:rPr>
        <w:t>measur</w:t>
      </w:r>
      <w:r w:rsidR="00B37DF5">
        <w:rPr>
          <w:rFonts w:ascii="Times New Roman" w:hAnsi="Times New Roman"/>
          <w:sz w:val="24"/>
          <w:szCs w:val="24"/>
        </w:rPr>
        <w:t>es that are implement</w:t>
      </w:r>
      <w:r w:rsidR="00D17086">
        <w:rPr>
          <w:rFonts w:ascii="Times New Roman" w:hAnsi="Times New Roman"/>
          <w:sz w:val="24"/>
          <w:szCs w:val="24"/>
        </w:rPr>
        <w:t>ed</w:t>
      </w:r>
      <w:r w:rsidR="0001754B">
        <w:rPr>
          <w:rFonts w:ascii="Times New Roman" w:hAnsi="Times New Roman"/>
          <w:sz w:val="24"/>
          <w:szCs w:val="24"/>
        </w:rPr>
        <w:t xml:space="preserve"> for </w:t>
      </w:r>
      <w:r w:rsidR="0078124E">
        <w:rPr>
          <w:rFonts w:ascii="Times New Roman" w:hAnsi="Times New Roman"/>
          <w:sz w:val="24"/>
          <w:szCs w:val="24"/>
        </w:rPr>
        <w:t>species of</w:t>
      </w:r>
      <w:r w:rsidR="0001754B">
        <w:rPr>
          <w:rFonts w:ascii="Times New Roman" w:hAnsi="Times New Roman"/>
          <w:sz w:val="24"/>
          <w:szCs w:val="24"/>
        </w:rPr>
        <w:t xml:space="preserve"> the GOM.</w:t>
      </w:r>
    </w:p>
    <w:p w:rsidR="00FA3778" w:rsidRDefault="001161DC" w:rsidP="00E806F4">
      <w:pPr>
        <w:spacing w:line="360" w:lineRule="auto"/>
        <w:ind w:firstLine="708"/>
        <w:rPr>
          <w:rFonts w:ascii="Times New Roman" w:hAnsi="Times New Roman"/>
          <w:sz w:val="24"/>
          <w:szCs w:val="24"/>
        </w:rPr>
      </w:pPr>
      <w:r>
        <w:rPr>
          <w:rFonts w:ascii="Times New Roman" w:hAnsi="Times New Roman"/>
          <w:sz w:val="24"/>
          <w:szCs w:val="24"/>
        </w:rPr>
        <w:t xml:space="preserve">There is a need to better define objectives in the future to render the management process more transparent and efficient. </w:t>
      </w:r>
      <w:r w:rsidR="009153D3">
        <w:rPr>
          <w:rFonts w:ascii="Times New Roman" w:hAnsi="Times New Roman"/>
          <w:sz w:val="24"/>
          <w:szCs w:val="24"/>
        </w:rPr>
        <w:t xml:space="preserve">Objectives should be clear and measurable. </w:t>
      </w:r>
      <w:r w:rsidR="0001754B">
        <w:rPr>
          <w:rFonts w:ascii="Times New Roman" w:hAnsi="Times New Roman"/>
          <w:sz w:val="24"/>
          <w:szCs w:val="24"/>
        </w:rPr>
        <w:t xml:space="preserve"> </w:t>
      </w:r>
    </w:p>
    <w:p w:rsidR="007E7526" w:rsidRPr="009669DC" w:rsidRDefault="001837A4" w:rsidP="001837A4">
      <w:pPr>
        <w:spacing w:line="360" w:lineRule="auto"/>
        <w:ind w:firstLine="360"/>
        <w:rPr>
          <w:rFonts w:ascii="Times New Roman" w:hAnsi="Times New Roman"/>
          <w:sz w:val="24"/>
          <w:szCs w:val="24"/>
        </w:rPr>
      </w:pPr>
      <w:r>
        <w:rPr>
          <w:rFonts w:ascii="Times New Roman" w:hAnsi="Times New Roman"/>
          <w:sz w:val="24"/>
          <w:szCs w:val="24"/>
        </w:rPr>
        <w:t>Kenneth Rose emphasized that ecosyst</w:t>
      </w:r>
      <w:r w:rsidR="00355CBE">
        <w:rPr>
          <w:rFonts w:ascii="Times New Roman" w:hAnsi="Times New Roman"/>
          <w:sz w:val="24"/>
          <w:szCs w:val="24"/>
        </w:rPr>
        <w:t xml:space="preserve">em modelers should look for </w:t>
      </w:r>
      <w:r>
        <w:rPr>
          <w:rFonts w:ascii="Times New Roman" w:hAnsi="Times New Roman"/>
          <w:sz w:val="24"/>
          <w:szCs w:val="24"/>
        </w:rPr>
        <w:t xml:space="preserve">low-hanging fruits to really get </w:t>
      </w:r>
      <w:r w:rsidR="00FD3660">
        <w:rPr>
          <w:rFonts w:ascii="Times New Roman" w:hAnsi="Times New Roman"/>
          <w:sz w:val="24"/>
          <w:szCs w:val="24"/>
        </w:rPr>
        <w:t>in</w:t>
      </w:r>
      <w:r>
        <w:rPr>
          <w:rFonts w:ascii="Times New Roman" w:hAnsi="Times New Roman"/>
          <w:sz w:val="24"/>
          <w:szCs w:val="24"/>
        </w:rPr>
        <w:t xml:space="preserve"> the management arena.</w:t>
      </w:r>
    </w:p>
    <w:p w:rsidR="002F0321" w:rsidRPr="009669DC" w:rsidRDefault="002F0321" w:rsidP="00072EFA">
      <w:pPr>
        <w:spacing w:line="360" w:lineRule="auto"/>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3:45 pm</w:t>
      </w:r>
      <w:r w:rsidR="00F101F8" w:rsidRPr="00072EFA">
        <w:rPr>
          <w:rFonts w:ascii="Times New Roman" w:hAnsi="Times New Roman"/>
          <w:b/>
          <w:i/>
          <w:sz w:val="24"/>
          <w:szCs w:val="24"/>
        </w:rPr>
        <w:t xml:space="preserve"> -</w:t>
      </w:r>
      <w:r w:rsidRPr="00072EFA">
        <w:rPr>
          <w:rFonts w:ascii="Times New Roman" w:hAnsi="Times New Roman"/>
          <w:b/>
          <w:i/>
          <w:sz w:val="24"/>
          <w:szCs w:val="24"/>
        </w:rPr>
        <w:t xml:space="preserve"> Overview of stressors and basics of restoration in the Gulf of Mexico</w:t>
      </w:r>
      <w:r w:rsidR="00F101F8" w:rsidRPr="00072EFA">
        <w:rPr>
          <w:rFonts w:ascii="Times New Roman" w:hAnsi="Times New Roman"/>
          <w:b/>
          <w:i/>
          <w:sz w:val="24"/>
          <w:szCs w:val="24"/>
        </w:rPr>
        <w:t xml:space="preserve"> (</w:t>
      </w:r>
      <w:r w:rsidRPr="00072EFA">
        <w:rPr>
          <w:rFonts w:ascii="Times New Roman" w:hAnsi="Times New Roman"/>
          <w:b/>
          <w:i/>
          <w:sz w:val="24"/>
          <w:szCs w:val="24"/>
        </w:rPr>
        <w:t>Halie O’Farrell</w:t>
      </w:r>
      <w:r w:rsidR="00F101F8" w:rsidRPr="00072EFA">
        <w:rPr>
          <w:rFonts w:ascii="Times New Roman" w:hAnsi="Times New Roman"/>
          <w:b/>
          <w:i/>
          <w:sz w:val="24"/>
          <w:szCs w:val="24"/>
        </w:rPr>
        <w:t>)</w:t>
      </w:r>
    </w:p>
    <w:p w:rsidR="00394C7D" w:rsidRPr="00FB726F" w:rsidRDefault="00DE61C7" w:rsidP="00394C7D">
      <w:pPr>
        <w:spacing w:line="360" w:lineRule="auto"/>
        <w:ind w:firstLine="708"/>
        <w:rPr>
          <w:rFonts w:ascii="Times New Roman" w:hAnsi="Times New Roman"/>
          <w:sz w:val="24"/>
          <w:szCs w:val="24"/>
        </w:rPr>
      </w:pPr>
      <w:r w:rsidRPr="00FB726F">
        <w:rPr>
          <w:rFonts w:ascii="Times New Roman" w:hAnsi="Times New Roman"/>
          <w:sz w:val="24"/>
          <w:szCs w:val="24"/>
        </w:rPr>
        <w:t>Stressors can be classified as drivers, pressures, or states.</w:t>
      </w:r>
      <w:r w:rsidRPr="00FB726F">
        <w:rPr>
          <w:rFonts w:ascii="Times New Roman" w:hAnsi="Times New Roman"/>
          <w:i/>
          <w:sz w:val="24"/>
          <w:szCs w:val="24"/>
        </w:rPr>
        <w:t xml:space="preserve"> </w:t>
      </w:r>
      <w:r w:rsidR="008E22D9" w:rsidRPr="00FB726F">
        <w:rPr>
          <w:rFonts w:ascii="Times New Roman" w:hAnsi="Times New Roman"/>
          <w:bCs/>
          <w:sz w:val="24"/>
          <w:szCs w:val="24"/>
        </w:rPr>
        <w:t>Driver</w:t>
      </w:r>
      <w:r w:rsidRPr="00FB726F">
        <w:rPr>
          <w:rFonts w:ascii="Times New Roman" w:hAnsi="Times New Roman"/>
          <w:bCs/>
          <w:sz w:val="24"/>
          <w:szCs w:val="24"/>
        </w:rPr>
        <w:t>s</w:t>
      </w:r>
      <w:r w:rsidRPr="00FB726F">
        <w:rPr>
          <w:rFonts w:ascii="Times New Roman" w:hAnsi="Times New Roman"/>
          <w:sz w:val="24"/>
          <w:szCs w:val="24"/>
        </w:rPr>
        <w:t xml:space="preserve"> are</w:t>
      </w:r>
      <w:r w:rsidR="008E22D9" w:rsidRPr="00FB726F">
        <w:rPr>
          <w:rFonts w:ascii="Times New Roman" w:hAnsi="Times New Roman"/>
          <w:sz w:val="24"/>
          <w:szCs w:val="24"/>
        </w:rPr>
        <w:t xml:space="preserve"> overarching stressors that cause ecosystem change and lead to a cascade of other stressors</w:t>
      </w:r>
      <w:r w:rsidRPr="00FB726F">
        <w:rPr>
          <w:rFonts w:ascii="Times New Roman" w:hAnsi="Times New Roman"/>
          <w:sz w:val="24"/>
          <w:szCs w:val="24"/>
        </w:rPr>
        <w:t xml:space="preserve">. </w:t>
      </w:r>
      <w:r w:rsidR="008D1C45" w:rsidRPr="00FB726F">
        <w:rPr>
          <w:rFonts w:ascii="Times New Roman" w:hAnsi="Times New Roman"/>
          <w:sz w:val="24"/>
          <w:szCs w:val="24"/>
        </w:rPr>
        <w:t xml:space="preserve">Drivers in the GOM include: climate change, nutrient loading, and population growth. </w:t>
      </w:r>
      <w:r w:rsidR="008E22D9" w:rsidRPr="00FB726F">
        <w:rPr>
          <w:rFonts w:ascii="Times New Roman" w:hAnsi="Times New Roman"/>
          <w:bCs/>
          <w:sz w:val="24"/>
          <w:szCs w:val="24"/>
        </w:rPr>
        <w:t>Pressure</w:t>
      </w:r>
      <w:r w:rsidR="008D1C45" w:rsidRPr="00FB726F">
        <w:rPr>
          <w:rFonts w:ascii="Times New Roman" w:hAnsi="Times New Roman"/>
          <w:sz w:val="24"/>
          <w:szCs w:val="24"/>
        </w:rPr>
        <w:t>s are</w:t>
      </w:r>
      <w:r w:rsidR="008E22D9" w:rsidRPr="00FB726F">
        <w:rPr>
          <w:rFonts w:ascii="Times New Roman" w:hAnsi="Times New Roman"/>
          <w:sz w:val="24"/>
          <w:szCs w:val="24"/>
        </w:rPr>
        <w:t xml:space="preserve"> stressors caused or intensified by drivers that afflict the ecosystem and change its state</w:t>
      </w:r>
      <w:r w:rsidR="0040260D" w:rsidRPr="00FB726F">
        <w:rPr>
          <w:rFonts w:ascii="Times New Roman" w:hAnsi="Times New Roman"/>
          <w:sz w:val="24"/>
          <w:szCs w:val="24"/>
        </w:rPr>
        <w:t>. Press</w:t>
      </w:r>
      <w:r w:rsidR="00DE483C" w:rsidRPr="00FB726F">
        <w:rPr>
          <w:rFonts w:ascii="Times New Roman" w:hAnsi="Times New Roman"/>
          <w:sz w:val="24"/>
          <w:szCs w:val="24"/>
        </w:rPr>
        <w:t xml:space="preserve">ures in the GOM include: </w:t>
      </w:r>
      <w:r w:rsidR="00DB1809" w:rsidRPr="00FB726F">
        <w:rPr>
          <w:rFonts w:ascii="Times New Roman" w:hAnsi="Times New Roman"/>
          <w:sz w:val="24"/>
          <w:szCs w:val="24"/>
        </w:rPr>
        <w:t xml:space="preserve">urban sprawl/coastal development, oil and gas exploration, overfishing and unsustainable fishing practices, invasive species, storms/hurricanes, dredging, levees and canals, subsidence, and sea-level rise. </w:t>
      </w:r>
      <w:r w:rsidR="00984E98" w:rsidRPr="00FB726F">
        <w:rPr>
          <w:rFonts w:ascii="Times New Roman" w:hAnsi="Times New Roman"/>
          <w:sz w:val="24"/>
          <w:szCs w:val="24"/>
        </w:rPr>
        <w:t xml:space="preserve">Finally, </w:t>
      </w:r>
      <w:r w:rsidR="00984E98" w:rsidRPr="00FB726F">
        <w:rPr>
          <w:rFonts w:ascii="Times New Roman" w:hAnsi="Times New Roman"/>
          <w:bCs/>
          <w:sz w:val="24"/>
          <w:szCs w:val="24"/>
        </w:rPr>
        <w:t>s</w:t>
      </w:r>
      <w:r w:rsidR="008E22D9" w:rsidRPr="00FB726F">
        <w:rPr>
          <w:rFonts w:ascii="Times New Roman" w:hAnsi="Times New Roman"/>
          <w:bCs/>
          <w:sz w:val="24"/>
          <w:szCs w:val="24"/>
        </w:rPr>
        <w:t>tate</w:t>
      </w:r>
      <w:r w:rsidR="00984E98" w:rsidRPr="00FB726F">
        <w:rPr>
          <w:rFonts w:ascii="Times New Roman" w:hAnsi="Times New Roman"/>
          <w:bCs/>
          <w:sz w:val="24"/>
          <w:szCs w:val="24"/>
        </w:rPr>
        <w:t>s</w:t>
      </w:r>
      <w:r w:rsidR="008E22D9" w:rsidRPr="00FB726F">
        <w:rPr>
          <w:rFonts w:ascii="Times New Roman" w:hAnsi="Times New Roman"/>
          <w:sz w:val="24"/>
          <w:szCs w:val="24"/>
        </w:rPr>
        <w:t xml:space="preserve"> describe the status of the ecosystem and/or communities resulting from pressures created or intensified by drivers</w:t>
      </w:r>
      <w:r w:rsidR="00984E98" w:rsidRPr="00FB726F">
        <w:rPr>
          <w:rFonts w:ascii="Times New Roman" w:hAnsi="Times New Roman"/>
          <w:sz w:val="24"/>
          <w:szCs w:val="24"/>
        </w:rPr>
        <w:t xml:space="preserve">. </w:t>
      </w:r>
      <w:r w:rsidR="00597572" w:rsidRPr="00FB726F">
        <w:rPr>
          <w:rFonts w:ascii="Times New Roman" w:hAnsi="Times New Roman"/>
          <w:sz w:val="24"/>
          <w:szCs w:val="24"/>
        </w:rPr>
        <w:t xml:space="preserve">States in the GOM include: hypoxia, eutrophication, habitat and vegetation loss/degradation, water quality degradation/pollution, marine debris, noise pollution, changes in water quantity, reduced storm protection, cold snaps, and harmful algal blooms. </w:t>
      </w:r>
      <w:r w:rsidR="00394C7D" w:rsidRPr="00FB726F">
        <w:rPr>
          <w:rFonts w:ascii="Times New Roman" w:hAnsi="Times New Roman"/>
          <w:sz w:val="24"/>
          <w:szCs w:val="24"/>
        </w:rPr>
        <w:t xml:space="preserve">Many stressors are related with one causing or interacting with another. Often, the effects of different stressors cannot </w:t>
      </w:r>
      <w:r w:rsidR="00203CB1" w:rsidRPr="00FB726F">
        <w:rPr>
          <w:rFonts w:ascii="Times New Roman" w:hAnsi="Times New Roman"/>
          <w:sz w:val="24"/>
          <w:szCs w:val="24"/>
        </w:rPr>
        <w:t xml:space="preserve">easily </w:t>
      </w:r>
      <w:r w:rsidR="00394C7D" w:rsidRPr="00FB726F">
        <w:rPr>
          <w:rFonts w:ascii="Times New Roman" w:hAnsi="Times New Roman"/>
          <w:sz w:val="24"/>
          <w:szCs w:val="24"/>
        </w:rPr>
        <w:t>be separated</w:t>
      </w:r>
      <w:r w:rsidR="00FB726F" w:rsidRPr="00FB726F">
        <w:rPr>
          <w:rFonts w:ascii="Times New Roman" w:hAnsi="Times New Roman"/>
          <w:sz w:val="24"/>
          <w:szCs w:val="24"/>
        </w:rPr>
        <w:t xml:space="preserve">. </w:t>
      </w:r>
    </w:p>
    <w:p w:rsidR="008576A5" w:rsidRDefault="00394C7D" w:rsidP="008576A5">
      <w:pPr>
        <w:spacing w:line="360" w:lineRule="auto"/>
        <w:rPr>
          <w:rFonts w:ascii="Times New Roman" w:hAnsi="Times New Roman"/>
          <w:sz w:val="24"/>
          <w:szCs w:val="24"/>
        </w:rPr>
      </w:pPr>
      <w:r w:rsidRPr="00FB726F">
        <w:rPr>
          <w:rFonts w:ascii="Times New Roman" w:hAnsi="Times New Roman"/>
          <w:sz w:val="24"/>
          <w:szCs w:val="24"/>
        </w:rPr>
        <w:t xml:space="preserve"> </w:t>
      </w:r>
      <w:r w:rsidR="008576A5">
        <w:rPr>
          <w:rFonts w:ascii="Times New Roman" w:hAnsi="Times New Roman"/>
          <w:sz w:val="24"/>
          <w:szCs w:val="24"/>
        </w:rPr>
        <w:tab/>
      </w:r>
      <w:r w:rsidR="00CE551C" w:rsidRPr="00CE551C">
        <w:rPr>
          <w:rFonts w:ascii="Times New Roman" w:hAnsi="Times New Roman"/>
          <w:sz w:val="24"/>
          <w:szCs w:val="24"/>
        </w:rPr>
        <w:t>Climate change is the result of increasing levels of greenhouse gases in the atmosphere trapping and containing heat. Population growth, land alteration, burning of fossil fuels, and industrial activities are some of the many factors t</w:t>
      </w:r>
      <w:r w:rsidR="00795D63">
        <w:rPr>
          <w:rFonts w:ascii="Times New Roman" w:hAnsi="Times New Roman"/>
          <w:sz w:val="24"/>
          <w:szCs w:val="24"/>
        </w:rPr>
        <w:t>hat contribute to high levels of</w:t>
      </w:r>
      <w:r w:rsidR="00CE551C" w:rsidRPr="00CE551C">
        <w:rPr>
          <w:rFonts w:ascii="Times New Roman" w:hAnsi="Times New Roman"/>
          <w:sz w:val="24"/>
          <w:szCs w:val="24"/>
        </w:rPr>
        <w:t xml:space="preserve"> greenhouse gases</w:t>
      </w:r>
      <w:r w:rsidR="004A3321" w:rsidRPr="004A3321">
        <w:rPr>
          <w:rFonts w:ascii="Times New Roman" w:hAnsi="Times New Roman"/>
          <w:sz w:val="24"/>
          <w:szCs w:val="24"/>
        </w:rPr>
        <w:t xml:space="preserve"> </w:t>
      </w:r>
      <w:r w:rsidR="004A3321" w:rsidRPr="00CE551C">
        <w:rPr>
          <w:rFonts w:ascii="Times New Roman" w:hAnsi="Times New Roman"/>
          <w:sz w:val="24"/>
          <w:szCs w:val="24"/>
        </w:rPr>
        <w:t>in the atmosphere</w:t>
      </w:r>
      <w:r w:rsidR="00CE551C" w:rsidRPr="00CE551C">
        <w:rPr>
          <w:rFonts w:ascii="Times New Roman" w:hAnsi="Times New Roman"/>
          <w:sz w:val="24"/>
          <w:szCs w:val="24"/>
        </w:rPr>
        <w:t xml:space="preserve">. </w:t>
      </w:r>
      <w:r w:rsidR="008E22D9" w:rsidRPr="00C84B64">
        <w:rPr>
          <w:rFonts w:ascii="Times New Roman" w:hAnsi="Times New Roman"/>
          <w:sz w:val="24"/>
          <w:szCs w:val="24"/>
        </w:rPr>
        <w:t xml:space="preserve">Human activities can interact </w:t>
      </w:r>
      <w:r w:rsidR="00C84B64">
        <w:rPr>
          <w:rFonts w:ascii="Times New Roman" w:hAnsi="Times New Roman"/>
          <w:sz w:val="24"/>
          <w:szCs w:val="24"/>
        </w:rPr>
        <w:t xml:space="preserve">with climate change </w:t>
      </w:r>
      <w:r w:rsidR="008E22D9" w:rsidRPr="00C84B64">
        <w:rPr>
          <w:rFonts w:ascii="Times New Roman" w:hAnsi="Times New Roman"/>
          <w:sz w:val="24"/>
          <w:szCs w:val="24"/>
        </w:rPr>
        <w:t>to alter marine ecosystems and the natural resources that reside in these ecosystems</w:t>
      </w:r>
      <w:r w:rsidR="00C84B64">
        <w:rPr>
          <w:rFonts w:ascii="Times New Roman" w:hAnsi="Times New Roman"/>
          <w:sz w:val="24"/>
          <w:szCs w:val="24"/>
        </w:rPr>
        <w:t xml:space="preserve">. </w:t>
      </w:r>
      <w:r w:rsidR="008E22D9" w:rsidRPr="00C84B64">
        <w:rPr>
          <w:rFonts w:ascii="Times New Roman" w:hAnsi="Times New Roman"/>
          <w:sz w:val="24"/>
          <w:szCs w:val="24"/>
        </w:rPr>
        <w:t xml:space="preserve">With raising temperatures, changes in rainfall and frequency of storms/hurricanes, fewer freezing events, increased water </w:t>
      </w:r>
      <w:r w:rsidR="00C84B64">
        <w:rPr>
          <w:rFonts w:ascii="Times New Roman" w:hAnsi="Times New Roman"/>
          <w:sz w:val="24"/>
          <w:szCs w:val="24"/>
        </w:rPr>
        <w:t>temperatures, and more frequent</w:t>
      </w:r>
      <w:r w:rsidR="00145324">
        <w:rPr>
          <w:rFonts w:ascii="Times New Roman" w:hAnsi="Times New Roman"/>
          <w:sz w:val="24"/>
          <w:szCs w:val="24"/>
        </w:rPr>
        <w:t xml:space="preserve"> harmful al</w:t>
      </w:r>
      <w:r w:rsidR="00C84B64">
        <w:rPr>
          <w:rFonts w:ascii="Times New Roman" w:hAnsi="Times New Roman"/>
          <w:sz w:val="24"/>
          <w:szCs w:val="24"/>
        </w:rPr>
        <w:t>gal blooms (</w:t>
      </w:r>
      <w:r w:rsidR="008E22D9" w:rsidRPr="00C84B64">
        <w:rPr>
          <w:rFonts w:ascii="Times New Roman" w:hAnsi="Times New Roman"/>
          <w:sz w:val="24"/>
          <w:szCs w:val="24"/>
        </w:rPr>
        <w:t>HABs</w:t>
      </w:r>
      <w:r w:rsidR="00C84B64">
        <w:rPr>
          <w:rFonts w:ascii="Times New Roman" w:hAnsi="Times New Roman"/>
          <w:sz w:val="24"/>
          <w:szCs w:val="24"/>
        </w:rPr>
        <w:t>)</w:t>
      </w:r>
      <w:r w:rsidR="008E22D9" w:rsidRPr="00C84B64">
        <w:rPr>
          <w:rFonts w:ascii="Times New Roman" w:hAnsi="Times New Roman"/>
          <w:sz w:val="24"/>
          <w:szCs w:val="24"/>
        </w:rPr>
        <w:t xml:space="preserve"> can be expected</w:t>
      </w:r>
      <w:r w:rsidR="00145324">
        <w:rPr>
          <w:rFonts w:ascii="Times New Roman" w:hAnsi="Times New Roman"/>
          <w:sz w:val="24"/>
          <w:szCs w:val="24"/>
        </w:rPr>
        <w:t xml:space="preserve">. </w:t>
      </w:r>
      <w:r w:rsidR="00BF5214">
        <w:rPr>
          <w:rFonts w:ascii="Times New Roman" w:hAnsi="Times New Roman"/>
          <w:sz w:val="24"/>
          <w:szCs w:val="24"/>
        </w:rPr>
        <w:t>Climate change</w:t>
      </w:r>
      <w:r w:rsidR="008E22D9" w:rsidRPr="00C84B64">
        <w:rPr>
          <w:rFonts w:ascii="Times New Roman" w:hAnsi="Times New Roman"/>
          <w:sz w:val="24"/>
          <w:szCs w:val="24"/>
        </w:rPr>
        <w:t xml:space="preserve"> can result in </w:t>
      </w:r>
      <w:r w:rsidR="00BF5214">
        <w:rPr>
          <w:rFonts w:ascii="Times New Roman" w:hAnsi="Times New Roman"/>
          <w:sz w:val="24"/>
          <w:szCs w:val="24"/>
        </w:rPr>
        <w:t xml:space="preserve">a </w:t>
      </w:r>
      <w:r w:rsidR="008E22D9" w:rsidRPr="00C84B64">
        <w:rPr>
          <w:rFonts w:ascii="Times New Roman" w:hAnsi="Times New Roman"/>
          <w:sz w:val="24"/>
          <w:szCs w:val="24"/>
        </w:rPr>
        <w:t xml:space="preserve">shift in </w:t>
      </w:r>
      <w:r w:rsidR="00BF5214">
        <w:rPr>
          <w:rFonts w:ascii="Times New Roman" w:hAnsi="Times New Roman"/>
          <w:sz w:val="24"/>
          <w:szCs w:val="24"/>
        </w:rPr>
        <w:t xml:space="preserve">the </w:t>
      </w:r>
      <w:r w:rsidR="008E22D9" w:rsidRPr="00C84B64">
        <w:rPr>
          <w:rFonts w:ascii="Times New Roman" w:hAnsi="Times New Roman"/>
          <w:sz w:val="24"/>
          <w:szCs w:val="24"/>
        </w:rPr>
        <w:t xml:space="preserve">distribution range of plants and animals resulting in </w:t>
      </w:r>
      <w:r w:rsidR="0097784D">
        <w:rPr>
          <w:rFonts w:ascii="Times New Roman" w:hAnsi="Times New Roman"/>
          <w:sz w:val="24"/>
          <w:szCs w:val="24"/>
        </w:rPr>
        <w:t xml:space="preserve">the </w:t>
      </w:r>
      <w:r w:rsidR="008E22D9" w:rsidRPr="00C84B64">
        <w:rPr>
          <w:rFonts w:ascii="Times New Roman" w:hAnsi="Times New Roman"/>
          <w:sz w:val="24"/>
          <w:szCs w:val="24"/>
        </w:rPr>
        <w:t>alteration of biological communities, changes in biodiversity patter</w:t>
      </w:r>
      <w:r w:rsidR="0081400D">
        <w:rPr>
          <w:rFonts w:ascii="Times New Roman" w:hAnsi="Times New Roman"/>
          <w:sz w:val="24"/>
          <w:szCs w:val="24"/>
        </w:rPr>
        <w:t>n</w:t>
      </w:r>
      <w:r w:rsidR="008E22D9" w:rsidRPr="00C84B64">
        <w:rPr>
          <w:rFonts w:ascii="Times New Roman" w:hAnsi="Times New Roman"/>
          <w:sz w:val="24"/>
          <w:szCs w:val="24"/>
        </w:rPr>
        <w:t>s, and increased opportunity for species invasion</w:t>
      </w:r>
      <w:r w:rsidR="0097784D">
        <w:rPr>
          <w:rFonts w:ascii="Times New Roman" w:hAnsi="Times New Roman"/>
          <w:sz w:val="24"/>
          <w:szCs w:val="24"/>
        </w:rPr>
        <w:t xml:space="preserve">. </w:t>
      </w:r>
      <w:r w:rsidR="008E22D9" w:rsidRPr="00F77927">
        <w:rPr>
          <w:rFonts w:ascii="Times New Roman" w:hAnsi="Times New Roman"/>
          <w:sz w:val="24"/>
          <w:szCs w:val="24"/>
        </w:rPr>
        <w:t>Precipitation</w:t>
      </w:r>
      <w:r w:rsidR="00F77927">
        <w:rPr>
          <w:rFonts w:ascii="Times New Roman" w:hAnsi="Times New Roman"/>
          <w:sz w:val="24"/>
          <w:szCs w:val="24"/>
        </w:rPr>
        <w:t xml:space="preserve"> </w:t>
      </w:r>
      <w:r w:rsidR="008E22D9" w:rsidRPr="00F77927">
        <w:rPr>
          <w:rFonts w:ascii="Times New Roman" w:hAnsi="Times New Roman"/>
          <w:sz w:val="24"/>
          <w:szCs w:val="24"/>
        </w:rPr>
        <w:t xml:space="preserve">will interact </w:t>
      </w:r>
      <w:r w:rsidR="008E22D9" w:rsidRPr="00F77927">
        <w:rPr>
          <w:rFonts w:ascii="Times New Roman" w:hAnsi="Times New Roman"/>
          <w:sz w:val="24"/>
          <w:szCs w:val="24"/>
        </w:rPr>
        <w:lastRenderedPageBreak/>
        <w:t>with anthropogenic alterations to water flow and exacerbate each other</w:t>
      </w:r>
      <w:r w:rsidR="00F77927">
        <w:rPr>
          <w:rFonts w:ascii="Times New Roman" w:hAnsi="Times New Roman"/>
          <w:sz w:val="24"/>
          <w:szCs w:val="24"/>
        </w:rPr>
        <w:t>. A w</w:t>
      </w:r>
      <w:r w:rsidR="008E22D9" w:rsidRPr="00F77927">
        <w:rPr>
          <w:rFonts w:ascii="Times New Roman" w:hAnsi="Times New Roman"/>
          <w:sz w:val="24"/>
          <w:szCs w:val="24"/>
        </w:rPr>
        <w:t xml:space="preserve">etter climate </w:t>
      </w:r>
      <w:r w:rsidR="00F77927">
        <w:rPr>
          <w:rFonts w:ascii="Times New Roman" w:hAnsi="Times New Roman"/>
          <w:sz w:val="24"/>
          <w:szCs w:val="24"/>
        </w:rPr>
        <w:t xml:space="preserve">may lead to increased flooding, which may in turn lead to </w:t>
      </w:r>
      <w:r w:rsidR="008E22D9" w:rsidRPr="00F77927">
        <w:rPr>
          <w:rFonts w:ascii="Times New Roman" w:hAnsi="Times New Roman"/>
          <w:sz w:val="24"/>
          <w:szCs w:val="24"/>
        </w:rPr>
        <w:t>increased anthropogenic alterations and increased sediment loadings</w:t>
      </w:r>
      <w:r w:rsidR="00F77927">
        <w:rPr>
          <w:rFonts w:ascii="Times New Roman" w:hAnsi="Times New Roman"/>
          <w:sz w:val="24"/>
          <w:szCs w:val="24"/>
        </w:rPr>
        <w:t>. A drier climate may lead to</w:t>
      </w:r>
      <w:r w:rsidR="008E22D9" w:rsidRPr="00F77927">
        <w:rPr>
          <w:rFonts w:ascii="Times New Roman" w:hAnsi="Times New Roman"/>
          <w:sz w:val="24"/>
          <w:szCs w:val="24"/>
        </w:rPr>
        <w:t xml:space="preserve"> decreased runoff and freshwater input</w:t>
      </w:r>
      <w:r w:rsidR="00F77927">
        <w:rPr>
          <w:rFonts w:ascii="Times New Roman" w:hAnsi="Times New Roman"/>
          <w:sz w:val="24"/>
          <w:szCs w:val="24"/>
        </w:rPr>
        <w:t xml:space="preserve">. The </w:t>
      </w:r>
      <w:r w:rsidR="008E22D9" w:rsidRPr="00F77927">
        <w:rPr>
          <w:rFonts w:ascii="Times New Roman" w:hAnsi="Times New Roman"/>
          <w:sz w:val="24"/>
          <w:szCs w:val="24"/>
        </w:rPr>
        <w:t xml:space="preserve">GOM shoreline is especially vulnerable </w:t>
      </w:r>
      <w:r w:rsidR="00F77927">
        <w:rPr>
          <w:rFonts w:ascii="Times New Roman" w:hAnsi="Times New Roman"/>
          <w:sz w:val="24"/>
          <w:szCs w:val="24"/>
        </w:rPr>
        <w:t>to sea-level rise. Sea-level rise results i</w:t>
      </w:r>
      <w:r w:rsidR="008E22D9" w:rsidRPr="00F77927">
        <w:rPr>
          <w:rFonts w:ascii="Times New Roman" w:hAnsi="Times New Roman"/>
          <w:sz w:val="24"/>
          <w:szCs w:val="24"/>
        </w:rPr>
        <w:t xml:space="preserve">n submergence of coastal habitats, loss of land, loss and damage to infrastructure, </w:t>
      </w:r>
      <w:r w:rsidR="00F77927">
        <w:rPr>
          <w:rFonts w:ascii="Times New Roman" w:hAnsi="Times New Roman"/>
          <w:sz w:val="24"/>
          <w:szCs w:val="24"/>
        </w:rPr>
        <w:t xml:space="preserve">an </w:t>
      </w:r>
      <w:r w:rsidR="008E22D9" w:rsidRPr="00F77927">
        <w:rPr>
          <w:rFonts w:ascii="Times New Roman" w:hAnsi="Times New Roman"/>
          <w:sz w:val="24"/>
          <w:szCs w:val="24"/>
        </w:rPr>
        <w:t xml:space="preserve">increase in </w:t>
      </w:r>
      <w:r w:rsidR="00F77927">
        <w:rPr>
          <w:rFonts w:ascii="Times New Roman" w:hAnsi="Times New Roman"/>
          <w:sz w:val="24"/>
          <w:szCs w:val="24"/>
        </w:rPr>
        <w:t xml:space="preserve">the </w:t>
      </w:r>
      <w:r w:rsidR="008E22D9" w:rsidRPr="00F77927">
        <w:rPr>
          <w:rFonts w:ascii="Times New Roman" w:hAnsi="Times New Roman"/>
          <w:sz w:val="24"/>
          <w:szCs w:val="24"/>
        </w:rPr>
        <w:t xml:space="preserve">occurrence of storm surge, reduced storm protection, </w:t>
      </w:r>
      <w:r w:rsidR="00F77927">
        <w:rPr>
          <w:rFonts w:ascii="Times New Roman" w:hAnsi="Times New Roman"/>
          <w:sz w:val="24"/>
          <w:szCs w:val="24"/>
        </w:rPr>
        <w:t xml:space="preserve">and </w:t>
      </w:r>
      <w:r w:rsidR="008E22D9" w:rsidRPr="00F77927">
        <w:rPr>
          <w:rFonts w:ascii="Times New Roman" w:hAnsi="Times New Roman"/>
          <w:sz w:val="24"/>
          <w:szCs w:val="24"/>
        </w:rPr>
        <w:t xml:space="preserve">intrusion of saltwater </w:t>
      </w:r>
      <w:r w:rsidR="00F77927">
        <w:rPr>
          <w:rFonts w:ascii="Times New Roman" w:hAnsi="Times New Roman"/>
          <w:sz w:val="24"/>
          <w:szCs w:val="24"/>
        </w:rPr>
        <w:t xml:space="preserve">into aquifers. </w:t>
      </w:r>
    </w:p>
    <w:p w:rsidR="00FA3778" w:rsidRDefault="008576A5" w:rsidP="00F24172">
      <w:pPr>
        <w:spacing w:line="360" w:lineRule="auto"/>
        <w:ind w:firstLine="708"/>
        <w:rPr>
          <w:rFonts w:ascii="Times New Roman" w:hAnsi="Times New Roman"/>
          <w:sz w:val="24"/>
          <w:szCs w:val="24"/>
        </w:rPr>
      </w:pPr>
      <w:r>
        <w:rPr>
          <w:rFonts w:ascii="Times New Roman" w:hAnsi="Times New Roman"/>
          <w:sz w:val="24"/>
          <w:szCs w:val="24"/>
        </w:rPr>
        <w:t xml:space="preserve">The </w:t>
      </w:r>
      <w:r w:rsidR="001F1261">
        <w:rPr>
          <w:rFonts w:ascii="Times New Roman" w:hAnsi="Times New Roman"/>
          <w:sz w:val="24"/>
          <w:szCs w:val="24"/>
        </w:rPr>
        <w:t>Mississippi and Atchafalaya R</w:t>
      </w:r>
      <w:r w:rsidR="008E22D9" w:rsidRPr="008576A5">
        <w:rPr>
          <w:rFonts w:ascii="Times New Roman" w:hAnsi="Times New Roman"/>
          <w:sz w:val="24"/>
          <w:szCs w:val="24"/>
        </w:rPr>
        <w:t>ivers drain about 40% of the contiguous U.S</w:t>
      </w:r>
      <w:r w:rsidR="00081FCF">
        <w:rPr>
          <w:rFonts w:ascii="Times New Roman" w:hAnsi="Times New Roman"/>
          <w:sz w:val="24"/>
          <w:szCs w:val="24"/>
        </w:rPr>
        <w:t>.</w:t>
      </w:r>
      <w:r w:rsidR="008E22D9" w:rsidRPr="008576A5">
        <w:rPr>
          <w:rFonts w:ascii="Times New Roman" w:hAnsi="Times New Roman"/>
          <w:sz w:val="24"/>
          <w:szCs w:val="24"/>
        </w:rPr>
        <w:t xml:space="preserve"> into the GOM</w:t>
      </w:r>
      <w:r w:rsidR="00081FCF">
        <w:rPr>
          <w:rFonts w:ascii="Times New Roman" w:hAnsi="Times New Roman"/>
          <w:sz w:val="24"/>
          <w:szCs w:val="24"/>
        </w:rPr>
        <w:t xml:space="preserve">. </w:t>
      </w:r>
      <w:r w:rsidR="008E22D9" w:rsidRPr="008576A5">
        <w:rPr>
          <w:rFonts w:ascii="Times New Roman" w:hAnsi="Times New Roman"/>
          <w:sz w:val="24"/>
          <w:szCs w:val="24"/>
        </w:rPr>
        <w:t>Freshwater discharge is diverted onto the L</w:t>
      </w:r>
      <w:r w:rsidR="00081FCF">
        <w:rPr>
          <w:rFonts w:ascii="Times New Roman" w:hAnsi="Times New Roman"/>
          <w:sz w:val="24"/>
          <w:szCs w:val="24"/>
        </w:rPr>
        <w:t xml:space="preserve">ouisiana and Texas </w:t>
      </w:r>
      <w:r w:rsidR="008E22D9" w:rsidRPr="008576A5">
        <w:rPr>
          <w:rFonts w:ascii="Times New Roman" w:hAnsi="Times New Roman"/>
          <w:sz w:val="24"/>
          <w:szCs w:val="24"/>
        </w:rPr>
        <w:t>continental shelves carrying nutrients</w:t>
      </w:r>
      <w:r w:rsidR="00081FCF">
        <w:rPr>
          <w:rFonts w:ascii="Times New Roman" w:hAnsi="Times New Roman"/>
          <w:sz w:val="24"/>
          <w:szCs w:val="24"/>
        </w:rPr>
        <w:t xml:space="preserve">. </w:t>
      </w:r>
      <w:r w:rsidR="008E22D9" w:rsidRPr="008576A5">
        <w:rPr>
          <w:rFonts w:ascii="Times New Roman" w:hAnsi="Times New Roman"/>
          <w:sz w:val="24"/>
          <w:szCs w:val="24"/>
        </w:rPr>
        <w:t>Since the introduction of nitrogen fertilizers in the 1950s, the concentration of nutrients carried into the GOM has increased significantly</w:t>
      </w:r>
      <w:r w:rsidR="00081FCF">
        <w:rPr>
          <w:rFonts w:ascii="Times New Roman" w:hAnsi="Times New Roman"/>
          <w:sz w:val="24"/>
          <w:szCs w:val="24"/>
        </w:rPr>
        <w:t>. This has le</w:t>
      </w:r>
      <w:r w:rsidR="008E22D9" w:rsidRPr="008576A5">
        <w:rPr>
          <w:rFonts w:ascii="Times New Roman" w:hAnsi="Times New Roman"/>
          <w:sz w:val="24"/>
          <w:szCs w:val="24"/>
        </w:rPr>
        <w:t>d to eutrophication</w:t>
      </w:r>
      <w:r w:rsidR="00081FCF">
        <w:rPr>
          <w:rFonts w:ascii="Times New Roman" w:hAnsi="Times New Roman"/>
          <w:sz w:val="24"/>
          <w:szCs w:val="24"/>
        </w:rPr>
        <w:t xml:space="preserve">. </w:t>
      </w:r>
      <w:r w:rsidR="00533737">
        <w:rPr>
          <w:rFonts w:ascii="Times New Roman" w:hAnsi="Times New Roman"/>
          <w:sz w:val="24"/>
          <w:szCs w:val="24"/>
        </w:rPr>
        <w:t>E</w:t>
      </w:r>
      <w:r w:rsidR="008E22D9" w:rsidRPr="00533737">
        <w:rPr>
          <w:rFonts w:ascii="Times New Roman" w:hAnsi="Times New Roman"/>
          <w:sz w:val="24"/>
          <w:szCs w:val="24"/>
        </w:rPr>
        <w:t>utrophication</w:t>
      </w:r>
      <w:r w:rsidR="00533737">
        <w:rPr>
          <w:rFonts w:ascii="Times New Roman" w:hAnsi="Times New Roman"/>
          <w:sz w:val="24"/>
          <w:szCs w:val="24"/>
        </w:rPr>
        <w:t xml:space="preserve"> entails that </w:t>
      </w:r>
      <w:r w:rsidR="008E22D9" w:rsidRPr="00533737">
        <w:rPr>
          <w:rFonts w:ascii="Times New Roman" w:hAnsi="Times New Roman"/>
          <w:sz w:val="24"/>
          <w:szCs w:val="24"/>
        </w:rPr>
        <w:t>primary production increases without control</w:t>
      </w:r>
      <w:r w:rsidR="00422323">
        <w:rPr>
          <w:rFonts w:ascii="Times New Roman" w:hAnsi="Times New Roman"/>
          <w:sz w:val="24"/>
          <w:szCs w:val="24"/>
        </w:rPr>
        <w:t>, sometimes leading to harmful algal blooms</w:t>
      </w:r>
      <w:r w:rsidR="00533737">
        <w:rPr>
          <w:rFonts w:ascii="Times New Roman" w:hAnsi="Times New Roman"/>
          <w:sz w:val="24"/>
          <w:szCs w:val="24"/>
        </w:rPr>
        <w:t xml:space="preserve">. </w:t>
      </w:r>
      <w:r w:rsidR="00F715CA">
        <w:rPr>
          <w:rFonts w:ascii="Times New Roman" w:hAnsi="Times New Roman"/>
          <w:sz w:val="24"/>
          <w:szCs w:val="24"/>
        </w:rPr>
        <w:t>A</w:t>
      </w:r>
      <w:r w:rsidR="00F715CA" w:rsidRPr="00533737">
        <w:rPr>
          <w:rFonts w:ascii="Times New Roman" w:hAnsi="Times New Roman"/>
          <w:sz w:val="24"/>
          <w:szCs w:val="24"/>
        </w:rPr>
        <w:t xml:space="preserve">lgal blooms </w:t>
      </w:r>
      <w:r w:rsidR="00F715CA">
        <w:rPr>
          <w:rFonts w:ascii="Times New Roman" w:hAnsi="Times New Roman"/>
          <w:sz w:val="24"/>
          <w:szCs w:val="24"/>
        </w:rPr>
        <w:t xml:space="preserve">increase water turbidity </w:t>
      </w:r>
      <w:r w:rsidR="00F715CA" w:rsidRPr="00533737">
        <w:rPr>
          <w:rFonts w:ascii="Times New Roman" w:hAnsi="Times New Roman"/>
          <w:sz w:val="24"/>
          <w:szCs w:val="24"/>
        </w:rPr>
        <w:t>and</w:t>
      </w:r>
      <w:r w:rsidR="00F715CA">
        <w:rPr>
          <w:rFonts w:ascii="Times New Roman" w:hAnsi="Times New Roman"/>
          <w:sz w:val="24"/>
          <w:szCs w:val="24"/>
        </w:rPr>
        <w:t xml:space="preserve"> they</w:t>
      </w:r>
      <w:r w:rsidR="00F715CA" w:rsidRPr="00533737">
        <w:rPr>
          <w:rFonts w:ascii="Times New Roman" w:hAnsi="Times New Roman"/>
          <w:sz w:val="24"/>
          <w:szCs w:val="24"/>
        </w:rPr>
        <w:t xml:space="preserve"> decreas</w:t>
      </w:r>
      <w:r w:rsidR="00F715CA">
        <w:rPr>
          <w:rFonts w:ascii="Times New Roman" w:hAnsi="Times New Roman"/>
          <w:sz w:val="24"/>
          <w:szCs w:val="24"/>
        </w:rPr>
        <w:t xml:space="preserve">e overall </w:t>
      </w:r>
      <w:r w:rsidR="00F715CA" w:rsidRPr="00533737">
        <w:rPr>
          <w:rFonts w:ascii="Times New Roman" w:hAnsi="Times New Roman"/>
          <w:sz w:val="24"/>
          <w:szCs w:val="24"/>
        </w:rPr>
        <w:t>water quality</w:t>
      </w:r>
      <w:r w:rsidR="00F715CA">
        <w:rPr>
          <w:rFonts w:ascii="Times New Roman" w:hAnsi="Times New Roman"/>
          <w:sz w:val="24"/>
          <w:szCs w:val="24"/>
        </w:rPr>
        <w:t>. In the GOM, eutrophication has le</w:t>
      </w:r>
      <w:r w:rsidR="00F715CA" w:rsidRPr="00533737">
        <w:rPr>
          <w:rFonts w:ascii="Times New Roman" w:hAnsi="Times New Roman"/>
          <w:sz w:val="24"/>
          <w:szCs w:val="24"/>
        </w:rPr>
        <w:t>d to hypoxic conditions</w:t>
      </w:r>
      <w:r w:rsidR="00F715CA">
        <w:rPr>
          <w:rFonts w:ascii="Times New Roman" w:hAnsi="Times New Roman"/>
          <w:sz w:val="24"/>
          <w:szCs w:val="24"/>
        </w:rPr>
        <w:t xml:space="preserve">. </w:t>
      </w:r>
      <w:r w:rsidR="00F715CA" w:rsidRPr="00533737">
        <w:rPr>
          <w:rFonts w:ascii="Times New Roman" w:hAnsi="Times New Roman"/>
          <w:sz w:val="24"/>
          <w:szCs w:val="24"/>
        </w:rPr>
        <w:t>Hypoxia</w:t>
      </w:r>
      <w:r w:rsidR="00F715CA">
        <w:rPr>
          <w:rFonts w:ascii="Times New Roman" w:hAnsi="Times New Roman"/>
          <w:sz w:val="24"/>
          <w:szCs w:val="24"/>
        </w:rPr>
        <w:t xml:space="preserve"> occurs because the p</w:t>
      </w:r>
      <w:r w:rsidR="00F715CA" w:rsidRPr="00533737">
        <w:rPr>
          <w:rFonts w:ascii="Times New Roman" w:hAnsi="Times New Roman"/>
          <w:sz w:val="24"/>
          <w:szCs w:val="24"/>
        </w:rPr>
        <w:t>hytoplankton that is not consumed sinks and decomposes</w:t>
      </w:r>
      <w:r w:rsidR="00F715CA">
        <w:rPr>
          <w:rFonts w:ascii="Times New Roman" w:hAnsi="Times New Roman"/>
          <w:sz w:val="24"/>
          <w:szCs w:val="24"/>
        </w:rPr>
        <w:t xml:space="preserve">. </w:t>
      </w:r>
      <w:r w:rsidR="00F715CA" w:rsidRPr="00533737">
        <w:rPr>
          <w:rFonts w:ascii="Times New Roman" w:hAnsi="Times New Roman"/>
          <w:sz w:val="24"/>
          <w:szCs w:val="24"/>
        </w:rPr>
        <w:t xml:space="preserve">Decomposition consumes </w:t>
      </w:r>
      <w:r w:rsidR="00F715CA">
        <w:rPr>
          <w:rFonts w:ascii="Times New Roman" w:hAnsi="Times New Roman"/>
          <w:sz w:val="24"/>
          <w:szCs w:val="24"/>
        </w:rPr>
        <w:t xml:space="preserve">large </w:t>
      </w:r>
      <w:r w:rsidR="00F715CA" w:rsidRPr="00533737">
        <w:rPr>
          <w:rFonts w:ascii="Times New Roman" w:hAnsi="Times New Roman"/>
          <w:sz w:val="24"/>
          <w:szCs w:val="24"/>
        </w:rPr>
        <w:t>amounts of oxygen</w:t>
      </w:r>
      <w:r w:rsidR="00F715CA">
        <w:rPr>
          <w:rFonts w:ascii="Times New Roman" w:hAnsi="Times New Roman"/>
          <w:sz w:val="24"/>
          <w:szCs w:val="24"/>
        </w:rPr>
        <w:t xml:space="preserve">. This can </w:t>
      </w:r>
      <w:r w:rsidR="00F715CA" w:rsidRPr="00533737">
        <w:rPr>
          <w:rFonts w:ascii="Times New Roman" w:hAnsi="Times New Roman"/>
          <w:sz w:val="24"/>
          <w:szCs w:val="24"/>
        </w:rPr>
        <w:t>overcome the rate of oxygen diffusion at the surface</w:t>
      </w:r>
      <w:r w:rsidR="00F715CA">
        <w:rPr>
          <w:rFonts w:ascii="Times New Roman" w:hAnsi="Times New Roman"/>
          <w:sz w:val="24"/>
          <w:szCs w:val="24"/>
        </w:rPr>
        <w:t xml:space="preserve"> and lead to anoxia. </w:t>
      </w:r>
      <w:r w:rsidR="008E22D9" w:rsidRPr="00533737">
        <w:rPr>
          <w:rFonts w:ascii="Times New Roman" w:hAnsi="Times New Roman"/>
          <w:sz w:val="24"/>
          <w:szCs w:val="24"/>
        </w:rPr>
        <w:t xml:space="preserve">Stratification further impedes </w:t>
      </w:r>
      <w:r w:rsidR="00533737">
        <w:rPr>
          <w:rFonts w:ascii="Times New Roman" w:hAnsi="Times New Roman"/>
          <w:sz w:val="24"/>
          <w:szCs w:val="24"/>
        </w:rPr>
        <w:t xml:space="preserve">the </w:t>
      </w:r>
      <w:r w:rsidR="008E22D9" w:rsidRPr="00533737">
        <w:rPr>
          <w:rFonts w:ascii="Times New Roman" w:hAnsi="Times New Roman"/>
          <w:sz w:val="24"/>
          <w:szCs w:val="24"/>
        </w:rPr>
        <w:t>di</w:t>
      </w:r>
      <w:r w:rsidR="00533737">
        <w:rPr>
          <w:rFonts w:ascii="Times New Roman" w:hAnsi="Times New Roman"/>
          <w:sz w:val="24"/>
          <w:szCs w:val="24"/>
        </w:rPr>
        <w:t xml:space="preserve">ffusion of oxygen to the bottom, </w:t>
      </w:r>
      <w:r w:rsidR="008E22D9" w:rsidRPr="00533737">
        <w:rPr>
          <w:rFonts w:ascii="Times New Roman" w:hAnsi="Times New Roman"/>
          <w:sz w:val="24"/>
          <w:szCs w:val="24"/>
        </w:rPr>
        <w:t>resulting in bottom waters with dangerously low oxygen concentrations that cannot be inhabited by most organisms</w:t>
      </w:r>
      <w:r w:rsidR="00533737">
        <w:rPr>
          <w:rFonts w:ascii="Times New Roman" w:hAnsi="Times New Roman"/>
          <w:sz w:val="24"/>
          <w:szCs w:val="24"/>
        </w:rPr>
        <w:t>. Hypoxia c</w:t>
      </w:r>
      <w:r w:rsidR="008E22D9" w:rsidRPr="00533737">
        <w:rPr>
          <w:rFonts w:ascii="Times New Roman" w:hAnsi="Times New Roman"/>
          <w:sz w:val="24"/>
          <w:szCs w:val="24"/>
        </w:rPr>
        <w:t xml:space="preserve">an cause </w:t>
      </w:r>
      <w:r w:rsidR="00533737">
        <w:rPr>
          <w:rFonts w:ascii="Times New Roman" w:hAnsi="Times New Roman"/>
          <w:sz w:val="24"/>
          <w:szCs w:val="24"/>
        </w:rPr>
        <w:t xml:space="preserve">the </w:t>
      </w:r>
      <w:r w:rsidR="008E22D9" w:rsidRPr="00533737">
        <w:rPr>
          <w:rFonts w:ascii="Times New Roman" w:hAnsi="Times New Roman"/>
          <w:sz w:val="24"/>
          <w:szCs w:val="24"/>
        </w:rPr>
        <w:t xml:space="preserve">death </w:t>
      </w:r>
      <w:r w:rsidR="00533737">
        <w:rPr>
          <w:rFonts w:ascii="Times New Roman" w:hAnsi="Times New Roman"/>
          <w:sz w:val="24"/>
          <w:szCs w:val="24"/>
        </w:rPr>
        <w:t xml:space="preserve">of many species and encourage </w:t>
      </w:r>
      <w:r w:rsidR="008E22D9" w:rsidRPr="00533737">
        <w:rPr>
          <w:rFonts w:ascii="Times New Roman" w:hAnsi="Times New Roman"/>
          <w:sz w:val="24"/>
          <w:szCs w:val="24"/>
        </w:rPr>
        <w:t xml:space="preserve">mobile organisms </w:t>
      </w:r>
      <w:r w:rsidR="00533737">
        <w:rPr>
          <w:rFonts w:ascii="Times New Roman" w:hAnsi="Times New Roman"/>
          <w:sz w:val="24"/>
          <w:szCs w:val="24"/>
        </w:rPr>
        <w:t xml:space="preserve">to migrate out of the impacted zone. Hypoxic </w:t>
      </w:r>
      <w:r w:rsidR="008E22D9" w:rsidRPr="00533737">
        <w:rPr>
          <w:rFonts w:ascii="Times New Roman" w:hAnsi="Times New Roman"/>
          <w:sz w:val="24"/>
          <w:szCs w:val="24"/>
        </w:rPr>
        <w:t>conditions have been found to enhance the survival and growth of jellyfish</w:t>
      </w:r>
      <w:r w:rsidR="00533737">
        <w:rPr>
          <w:rFonts w:ascii="Times New Roman" w:hAnsi="Times New Roman"/>
          <w:sz w:val="24"/>
          <w:szCs w:val="24"/>
        </w:rPr>
        <w:t>. They result</w:t>
      </w:r>
      <w:r w:rsidR="008E22D9" w:rsidRPr="00533737">
        <w:rPr>
          <w:rFonts w:ascii="Times New Roman" w:hAnsi="Times New Roman"/>
          <w:sz w:val="24"/>
          <w:szCs w:val="24"/>
        </w:rPr>
        <w:t xml:space="preserve"> in decreased diversity</w:t>
      </w:r>
      <w:r w:rsidR="00533737">
        <w:rPr>
          <w:rFonts w:ascii="Times New Roman" w:hAnsi="Times New Roman"/>
          <w:sz w:val="24"/>
          <w:szCs w:val="24"/>
        </w:rPr>
        <w:t>. E</w:t>
      </w:r>
      <w:r w:rsidR="00533737" w:rsidRPr="00533737">
        <w:rPr>
          <w:rFonts w:ascii="Times New Roman" w:hAnsi="Times New Roman"/>
          <w:sz w:val="24"/>
          <w:szCs w:val="24"/>
        </w:rPr>
        <w:t>fforts to study the economic effects</w:t>
      </w:r>
      <w:r w:rsidR="00533737">
        <w:rPr>
          <w:rFonts w:ascii="Times New Roman" w:hAnsi="Times New Roman"/>
          <w:sz w:val="24"/>
          <w:szCs w:val="24"/>
        </w:rPr>
        <w:t xml:space="preserve"> of hypoxia are extremely limited, and their s</w:t>
      </w:r>
      <w:r w:rsidR="008E22D9" w:rsidRPr="00533737">
        <w:rPr>
          <w:rFonts w:ascii="Times New Roman" w:hAnsi="Times New Roman"/>
          <w:sz w:val="24"/>
          <w:szCs w:val="24"/>
        </w:rPr>
        <w:t>hort and long term effects remain uncertain</w:t>
      </w:r>
      <w:r w:rsidR="00533737">
        <w:rPr>
          <w:rFonts w:ascii="Times New Roman" w:hAnsi="Times New Roman"/>
          <w:sz w:val="24"/>
          <w:szCs w:val="24"/>
        </w:rPr>
        <w:t xml:space="preserve">. </w:t>
      </w:r>
      <w:r w:rsidR="009005BF">
        <w:rPr>
          <w:rFonts w:ascii="Times New Roman" w:hAnsi="Times New Roman"/>
          <w:sz w:val="24"/>
          <w:szCs w:val="24"/>
        </w:rPr>
        <w:t xml:space="preserve">Hypoxia </w:t>
      </w:r>
      <w:r w:rsidR="008E22D9" w:rsidRPr="009005BF">
        <w:rPr>
          <w:rFonts w:ascii="Times New Roman" w:hAnsi="Times New Roman"/>
          <w:sz w:val="24"/>
          <w:szCs w:val="24"/>
        </w:rPr>
        <w:t xml:space="preserve">has been recurring </w:t>
      </w:r>
      <w:r w:rsidR="009005BF">
        <w:rPr>
          <w:rFonts w:ascii="Times New Roman" w:hAnsi="Times New Roman"/>
          <w:sz w:val="24"/>
          <w:szCs w:val="24"/>
        </w:rPr>
        <w:t xml:space="preserve">in the GOM since the 1950s. It </w:t>
      </w:r>
      <w:r w:rsidR="008E22D9" w:rsidRPr="009005BF">
        <w:rPr>
          <w:rFonts w:ascii="Times New Roman" w:hAnsi="Times New Roman"/>
          <w:sz w:val="24"/>
          <w:szCs w:val="24"/>
        </w:rPr>
        <w:t xml:space="preserve">occurs </w:t>
      </w:r>
      <w:r w:rsidR="009005BF">
        <w:rPr>
          <w:rFonts w:ascii="Times New Roman" w:hAnsi="Times New Roman"/>
          <w:sz w:val="24"/>
          <w:szCs w:val="24"/>
        </w:rPr>
        <w:t xml:space="preserve">between June and </w:t>
      </w:r>
      <w:r w:rsidR="008E22D9" w:rsidRPr="009005BF">
        <w:rPr>
          <w:rFonts w:ascii="Times New Roman" w:hAnsi="Times New Roman"/>
          <w:sz w:val="24"/>
          <w:szCs w:val="24"/>
        </w:rPr>
        <w:t>August</w:t>
      </w:r>
      <w:r w:rsidR="009005BF">
        <w:rPr>
          <w:rFonts w:ascii="Times New Roman" w:hAnsi="Times New Roman"/>
          <w:sz w:val="24"/>
          <w:szCs w:val="24"/>
        </w:rPr>
        <w:t xml:space="preserve">. It became </w:t>
      </w:r>
      <w:r w:rsidR="008E22D9" w:rsidRPr="009005BF">
        <w:rPr>
          <w:rFonts w:ascii="Times New Roman" w:hAnsi="Times New Roman"/>
          <w:sz w:val="24"/>
          <w:szCs w:val="24"/>
        </w:rPr>
        <w:t>large scale in the 1970s</w:t>
      </w:r>
      <w:r w:rsidR="009005BF">
        <w:rPr>
          <w:rFonts w:ascii="Times New Roman" w:hAnsi="Times New Roman"/>
          <w:sz w:val="24"/>
          <w:szCs w:val="24"/>
        </w:rPr>
        <w:t xml:space="preserve">. The GOM hypoxic zone is the </w:t>
      </w:r>
      <w:r w:rsidR="008E22D9" w:rsidRPr="009005BF">
        <w:rPr>
          <w:rFonts w:ascii="Times New Roman" w:hAnsi="Times New Roman"/>
          <w:sz w:val="24"/>
          <w:szCs w:val="24"/>
        </w:rPr>
        <w:t>second l</w:t>
      </w:r>
      <w:r w:rsidR="009005BF">
        <w:rPr>
          <w:rFonts w:ascii="Times New Roman" w:hAnsi="Times New Roman"/>
          <w:sz w:val="24"/>
          <w:szCs w:val="24"/>
        </w:rPr>
        <w:t xml:space="preserve">argest hypoxic zone in the world. </w:t>
      </w:r>
    </w:p>
    <w:p w:rsidR="00EE7313" w:rsidRPr="00EE7313" w:rsidRDefault="00EE7313" w:rsidP="00AD4035">
      <w:pPr>
        <w:widowControl w:val="0"/>
        <w:spacing w:line="360" w:lineRule="auto"/>
        <w:ind w:firstLine="720"/>
        <w:rPr>
          <w:rFonts w:ascii="Times New Roman" w:hAnsi="Times New Roman"/>
          <w:sz w:val="24"/>
          <w:szCs w:val="24"/>
        </w:rPr>
      </w:pPr>
      <w:r w:rsidRPr="00EE7313">
        <w:rPr>
          <w:rFonts w:ascii="Times New Roman" w:hAnsi="Times New Roman"/>
          <w:sz w:val="24"/>
          <w:szCs w:val="24"/>
        </w:rPr>
        <w:t xml:space="preserve">The population of GOM states, which amounted to 56.2 million people in 2010, will be 15% larger by 2020. This figure greatly surpasses the expected national average </w:t>
      </w:r>
      <w:r w:rsidR="006B749E">
        <w:rPr>
          <w:rFonts w:ascii="Times New Roman" w:hAnsi="Times New Roman"/>
          <w:sz w:val="24"/>
          <w:szCs w:val="24"/>
        </w:rPr>
        <w:t xml:space="preserve">population increase </w:t>
      </w:r>
      <w:r w:rsidRPr="00EE7313">
        <w:rPr>
          <w:rFonts w:ascii="Times New Roman" w:hAnsi="Times New Roman"/>
          <w:sz w:val="24"/>
          <w:szCs w:val="24"/>
        </w:rPr>
        <w:t>of 11% in the same time frame. Because th</w:t>
      </w:r>
      <w:r w:rsidR="00E956F7">
        <w:rPr>
          <w:rFonts w:ascii="Times New Roman" w:hAnsi="Times New Roman"/>
          <w:sz w:val="24"/>
          <w:szCs w:val="24"/>
        </w:rPr>
        <w:t>e GOM area is prone to flooding</w:t>
      </w:r>
      <w:r w:rsidRPr="00EE7313">
        <w:rPr>
          <w:rFonts w:ascii="Times New Roman" w:hAnsi="Times New Roman"/>
          <w:sz w:val="24"/>
          <w:szCs w:val="24"/>
        </w:rPr>
        <w:fldChar w:fldCharType="begin"/>
      </w:r>
      <w:r w:rsidRPr="00EE7313">
        <w:rPr>
          <w:rFonts w:ascii="Times New Roman" w:hAnsi="Times New Roman"/>
          <w:sz w:val="24"/>
          <w:szCs w:val="24"/>
        </w:rPr>
        <w:instrText xml:space="preserve"> ADDIN EN.CITE &lt;EndNote&gt;&lt;Cite&gt;&lt;Author&gt;National Ocean Service&lt;/Author&gt;&lt;Year&gt;2011&lt;/Year&gt;&lt;RecNum&gt;21243&lt;/RecNum&gt;&lt;DisplayText&gt;(National Ocean Service, 2011)&lt;/DisplayText&gt;&lt;record&gt;&lt;rec-number&gt;21243&lt;/rec-number&gt;&lt;foreign-keys&gt;&lt;key app="EN" db-id="dt90epdwxwwpvdeapxd5tpvarrxvvatfw52r"&gt;21243&lt;/key&gt;&lt;/foreign-keys&gt;&lt;ref-type name="Report"&gt;27&lt;/ref-type&gt;&lt;contributors&gt;&lt;authors&gt;&lt;author&gt;National Ocean Service,&lt;/author&gt;&lt;/authors&gt;&lt;/contributors&gt;&lt;titles&gt;&lt;title&gt;The Gulf of Mexico at a Glance: A Second Glance&lt;/title&gt;&lt;/titles&gt;&lt;dates&gt;&lt;year&gt;2011&lt;/year&gt;&lt;/dates&gt;&lt;pub-location&gt;Washington, DC&lt;/pub-location&gt;&lt;publisher&gt;U.S. Department of Commerce&lt;/publisher&gt;&lt;urls&gt;&lt;/urls&gt;&lt;/record&gt;&lt;/Cite&gt;&lt;/EndNote&gt;</w:instrText>
      </w:r>
      <w:r w:rsidRPr="00EE7313">
        <w:rPr>
          <w:rFonts w:ascii="Times New Roman" w:hAnsi="Times New Roman"/>
          <w:sz w:val="24"/>
          <w:szCs w:val="24"/>
        </w:rPr>
        <w:fldChar w:fldCharType="end"/>
      </w:r>
      <w:r w:rsidRPr="00EE7313">
        <w:rPr>
          <w:rFonts w:ascii="Times New Roman" w:hAnsi="Times New Roman"/>
          <w:sz w:val="24"/>
          <w:szCs w:val="24"/>
        </w:rPr>
        <w:t xml:space="preserve">, its population growth will be accompanied by enhanced alterations to coastal lands and estuary water flow. Increases in urbanization and development will alter the quantity of water flows, and aggravate subsidence and erosion. This will decrease water availability and water quality in the GOM estuaries and coastal areas. Population growth will also increase carbon dioxide emissions, thereby further driving climate change. </w:t>
      </w:r>
    </w:p>
    <w:p w:rsidR="00D44B67" w:rsidRDefault="00B92CAB" w:rsidP="00D44B67">
      <w:pPr>
        <w:widowControl w:val="0"/>
        <w:spacing w:line="360" w:lineRule="auto"/>
        <w:ind w:firstLine="720"/>
        <w:rPr>
          <w:rFonts w:ascii="Times New Roman" w:hAnsi="Times New Roman"/>
          <w:sz w:val="24"/>
          <w:szCs w:val="24"/>
        </w:rPr>
      </w:pPr>
      <w:r w:rsidRPr="006864BA">
        <w:rPr>
          <w:rFonts w:ascii="Times New Roman" w:hAnsi="Times New Roman"/>
          <w:sz w:val="24"/>
          <w:szCs w:val="24"/>
        </w:rPr>
        <w:t xml:space="preserve">Currently, of the 29 assessed stocks in </w:t>
      </w:r>
      <w:r w:rsidR="00E35BFD">
        <w:rPr>
          <w:rFonts w:ascii="Times New Roman" w:hAnsi="Times New Roman"/>
          <w:sz w:val="24"/>
          <w:szCs w:val="24"/>
        </w:rPr>
        <w:t>Gulf of Mexico Fishery Management Council (</w:t>
      </w:r>
      <w:r w:rsidRPr="006864BA">
        <w:rPr>
          <w:rFonts w:ascii="Times New Roman" w:hAnsi="Times New Roman"/>
          <w:sz w:val="24"/>
          <w:szCs w:val="24"/>
        </w:rPr>
        <w:t>GMFMC</w:t>
      </w:r>
      <w:r w:rsidR="00E35BFD">
        <w:rPr>
          <w:rFonts w:ascii="Times New Roman" w:hAnsi="Times New Roman"/>
          <w:sz w:val="24"/>
          <w:szCs w:val="24"/>
        </w:rPr>
        <w:t>)</w:t>
      </w:r>
      <w:r w:rsidRPr="006864BA">
        <w:rPr>
          <w:rFonts w:ascii="Times New Roman" w:hAnsi="Times New Roman"/>
          <w:sz w:val="24"/>
          <w:szCs w:val="24"/>
        </w:rPr>
        <w:t xml:space="preserve"> management plans, none are experiencing overfishing. Of the 18 stocks with known overfished status in 2007, three remain overfished at present: gray triggerfish (</w:t>
      </w:r>
      <w:r w:rsidRPr="006864BA">
        <w:rPr>
          <w:rFonts w:ascii="Times New Roman" w:hAnsi="Times New Roman"/>
          <w:i/>
          <w:sz w:val="24"/>
          <w:szCs w:val="24"/>
        </w:rPr>
        <w:t>Balistes capriscus</w:t>
      </w:r>
      <w:r w:rsidRPr="006864BA">
        <w:rPr>
          <w:rFonts w:ascii="Times New Roman" w:hAnsi="Times New Roman"/>
          <w:sz w:val="24"/>
          <w:szCs w:val="24"/>
        </w:rPr>
        <w:t xml:space="preserve">), </w:t>
      </w:r>
      <w:r w:rsidRPr="006864BA">
        <w:rPr>
          <w:rFonts w:ascii="Times New Roman" w:hAnsi="Times New Roman"/>
          <w:sz w:val="24"/>
          <w:szCs w:val="24"/>
        </w:rPr>
        <w:lastRenderedPageBreak/>
        <w:t>greater amberjack (</w:t>
      </w:r>
      <w:r w:rsidRPr="006864BA">
        <w:rPr>
          <w:rFonts w:ascii="Times New Roman" w:hAnsi="Times New Roman"/>
          <w:i/>
          <w:sz w:val="24"/>
          <w:szCs w:val="24"/>
        </w:rPr>
        <w:t>Seriola dumerili</w:t>
      </w:r>
      <w:r w:rsidRPr="006864BA">
        <w:rPr>
          <w:rFonts w:ascii="Times New Roman" w:hAnsi="Times New Roman"/>
          <w:sz w:val="24"/>
          <w:szCs w:val="24"/>
        </w:rPr>
        <w:t>), and red snapper (</w:t>
      </w:r>
      <w:r w:rsidRPr="006864BA">
        <w:rPr>
          <w:rFonts w:ascii="Times New Roman" w:hAnsi="Times New Roman"/>
          <w:i/>
          <w:sz w:val="24"/>
          <w:szCs w:val="24"/>
        </w:rPr>
        <w:t>Lutjanus campechanus</w:t>
      </w:r>
      <w:r w:rsidRPr="006864BA">
        <w:rPr>
          <w:rFonts w:ascii="Times New Roman" w:hAnsi="Times New Roman"/>
          <w:sz w:val="24"/>
          <w:szCs w:val="24"/>
        </w:rPr>
        <w:t>). Attempts to reduce overfishing have been less successful for highly migratory species (HMS). Of the 26 Atlantic HMS stocks whose distribution ranges include the GOM, 19 have known status, and of these, six are experiencing overfishing. Six HMS stocks are overfished, while three HMS stocks have been overfished but are now rebuilding. In addition to the federally managed stocks, there are also more than 27 coastal populations that are managed by the GOM states, in some cases coordinated by the Gulf Stat</w:t>
      </w:r>
      <w:r w:rsidR="00CD3DA6">
        <w:rPr>
          <w:rFonts w:ascii="Times New Roman" w:hAnsi="Times New Roman"/>
          <w:sz w:val="24"/>
          <w:szCs w:val="24"/>
        </w:rPr>
        <w:t xml:space="preserve">es Marine Fisheries Commission. </w:t>
      </w:r>
      <w:r w:rsidRPr="006864BA">
        <w:rPr>
          <w:rFonts w:ascii="Times New Roman" w:hAnsi="Times New Roman"/>
          <w:sz w:val="24"/>
          <w:szCs w:val="24"/>
        </w:rPr>
        <w:t>Of the 10 stocks for which status is known, none are overfished, but stone crab (</w:t>
      </w:r>
      <w:r w:rsidRPr="006864BA">
        <w:rPr>
          <w:rFonts w:ascii="Times New Roman" w:hAnsi="Times New Roman"/>
          <w:i/>
          <w:sz w:val="24"/>
          <w:szCs w:val="24"/>
        </w:rPr>
        <w:t>Menippe mercenaria</w:t>
      </w:r>
      <w:r w:rsidRPr="006864BA">
        <w:rPr>
          <w:rFonts w:ascii="Times New Roman" w:hAnsi="Times New Roman"/>
          <w:sz w:val="24"/>
          <w:szCs w:val="24"/>
        </w:rPr>
        <w:t xml:space="preserve">) is thought to be experiencing overfishing on the west coast of Florida. </w:t>
      </w:r>
      <w:r w:rsidR="006864BA" w:rsidRPr="006864BA">
        <w:rPr>
          <w:rFonts w:ascii="Times New Roman" w:hAnsi="Times New Roman"/>
          <w:sz w:val="24"/>
          <w:szCs w:val="24"/>
        </w:rPr>
        <w:t>In additional to removing biomass of target species, some fisheries impact the GOM ecosystem through bycatch, habitat damage, and indirect effects.</w:t>
      </w:r>
    </w:p>
    <w:p w:rsidR="00D44B67" w:rsidRPr="00D44B67" w:rsidRDefault="00D44B67" w:rsidP="00D44B67">
      <w:pPr>
        <w:widowControl w:val="0"/>
        <w:spacing w:line="360" w:lineRule="auto"/>
        <w:ind w:firstLine="720"/>
        <w:rPr>
          <w:rFonts w:ascii="Times New Roman" w:hAnsi="Times New Roman"/>
          <w:sz w:val="24"/>
          <w:szCs w:val="24"/>
        </w:rPr>
      </w:pPr>
      <w:r w:rsidRPr="00D44B67">
        <w:rPr>
          <w:rFonts w:ascii="Times New Roman" w:hAnsi="Times New Roman"/>
          <w:sz w:val="24"/>
          <w:szCs w:val="24"/>
        </w:rPr>
        <w:t xml:space="preserve">The GOM is an important region for offshore oil production, providing energy as well as numerous employment opportunities; the sector of offshore oil production employed about 55,000 workers in 2014. Oil platforms are located off the coast of all GOM states, with the exception of Florida, with the majority found off of Louisiana and Texas. While the vast majority of oil spills in the GOM have been minor, the 2010 </w:t>
      </w:r>
      <w:r w:rsidRPr="00763B76">
        <w:rPr>
          <w:rFonts w:ascii="Times New Roman" w:hAnsi="Times New Roman"/>
          <w:i/>
          <w:sz w:val="24"/>
          <w:szCs w:val="24"/>
        </w:rPr>
        <w:t>Deepwater Horizon</w:t>
      </w:r>
      <w:r w:rsidRPr="00D44B67">
        <w:rPr>
          <w:rFonts w:ascii="Times New Roman" w:hAnsi="Times New Roman"/>
          <w:sz w:val="24"/>
          <w:szCs w:val="24"/>
        </w:rPr>
        <w:t xml:space="preserve"> oil spill is a reminder of the hazardous potential. The </w:t>
      </w:r>
      <w:r w:rsidRPr="00763B76">
        <w:rPr>
          <w:rFonts w:ascii="Times New Roman" w:hAnsi="Times New Roman"/>
          <w:i/>
          <w:sz w:val="24"/>
          <w:szCs w:val="24"/>
        </w:rPr>
        <w:t>Deepwater Horizon</w:t>
      </w:r>
      <w:r w:rsidRPr="00D44B67">
        <w:rPr>
          <w:rFonts w:ascii="Times New Roman" w:hAnsi="Times New Roman"/>
          <w:sz w:val="24"/>
          <w:szCs w:val="24"/>
        </w:rPr>
        <w:t xml:space="preserve"> well released about 172 million gallons of oil into the GOM over 87 days following the initial explosion on April 20</w:t>
      </w:r>
      <w:r w:rsidRPr="00D44B67">
        <w:rPr>
          <w:rFonts w:ascii="Times New Roman" w:hAnsi="Times New Roman"/>
          <w:sz w:val="24"/>
          <w:szCs w:val="24"/>
          <w:vertAlign w:val="superscript"/>
        </w:rPr>
        <w:t>th</w:t>
      </w:r>
      <w:r w:rsidRPr="00D44B67">
        <w:rPr>
          <w:rFonts w:ascii="Times New Roman" w:hAnsi="Times New Roman"/>
          <w:sz w:val="24"/>
          <w:szCs w:val="24"/>
        </w:rPr>
        <w:t xml:space="preserve">, 2010. Furthermore, chemical dispersants were released to help degrade harmful hydrocarbons as part of the response. The event resulted in severe environmental and economic hardships. In the GOM, petroleum platforms function as artificial reefs. This effect is considered to be beneficial to fishes and is even encouraged in the rigs-to-reef program as a cost effective and environmentally favorable way to decommission platforms. While petroleum platforms can serve as habitat and as a rich foraging ground for </w:t>
      </w:r>
      <w:r w:rsidR="0070448F">
        <w:rPr>
          <w:rFonts w:ascii="Times New Roman" w:hAnsi="Times New Roman"/>
          <w:sz w:val="24"/>
          <w:szCs w:val="24"/>
        </w:rPr>
        <w:t>economically</w:t>
      </w:r>
      <w:r w:rsidRPr="00D44B67">
        <w:rPr>
          <w:rFonts w:ascii="Times New Roman" w:hAnsi="Times New Roman"/>
          <w:sz w:val="24"/>
          <w:szCs w:val="24"/>
        </w:rPr>
        <w:t xml:space="preserve"> valuable fish species, they have also been found to increase the range of non-indigenous species (NIS), which has a negative impact on fisheries. </w:t>
      </w:r>
    </w:p>
    <w:p w:rsidR="0070256F" w:rsidRPr="0070256F" w:rsidRDefault="00DA3C60" w:rsidP="0070256F">
      <w:pPr>
        <w:widowControl w:val="0"/>
        <w:spacing w:line="360" w:lineRule="auto"/>
        <w:rPr>
          <w:rFonts w:ascii="Times New Roman" w:hAnsi="Times New Roman"/>
          <w:sz w:val="24"/>
          <w:szCs w:val="24"/>
        </w:rPr>
      </w:pPr>
      <w:r>
        <w:rPr>
          <w:rFonts w:ascii="Times New Roman" w:hAnsi="Times New Roman"/>
          <w:sz w:val="24"/>
          <w:szCs w:val="24"/>
        </w:rPr>
        <w:tab/>
      </w:r>
      <w:r w:rsidRPr="0070256F">
        <w:rPr>
          <w:rFonts w:ascii="Times New Roman" w:hAnsi="Times New Roman"/>
          <w:sz w:val="24"/>
          <w:szCs w:val="24"/>
        </w:rPr>
        <w:t>Human activities can cause the accidental or intentional introduction of NIS into the marine environment. Vectors of introduction of NIS include ballast water, hull fouling, and aquaria</w:t>
      </w:r>
      <w:r w:rsidR="000F2910" w:rsidRPr="0070256F">
        <w:rPr>
          <w:rFonts w:ascii="Times New Roman" w:hAnsi="Times New Roman"/>
          <w:sz w:val="24"/>
          <w:szCs w:val="24"/>
        </w:rPr>
        <w:t xml:space="preserve">. </w:t>
      </w:r>
      <w:r w:rsidRPr="0070256F">
        <w:rPr>
          <w:rFonts w:ascii="Times New Roman" w:hAnsi="Times New Roman"/>
          <w:sz w:val="24"/>
          <w:szCs w:val="24"/>
        </w:rPr>
        <w:t>It was reported that the GOM houses 74 non-native species, ten of which are intentional introductions. Non-natives become invasive when their presence is destructive to the native marine community and when the environment where they are introduced lacks natural populatio</w:t>
      </w:r>
      <w:r w:rsidR="0070256F" w:rsidRPr="0070256F">
        <w:rPr>
          <w:rFonts w:ascii="Times New Roman" w:hAnsi="Times New Roman"/>
          <w:sz w:val="24"/>
          <w:szCs w:val="24"/>
        </w:rPr>
        <w:t>n controls. The lionfish invasion has received the most attention. Deliberately or accidently introduced from aquaria and first seen in Florida waters in 1985, lionfish are now considered widespread throughout the western Atlantic, including the GOM. It is likely that lionfish larval dispersal has been aided by the Caribbean, Yucatan, and Loop c</w:t>
      </w:r>
      <w:r w:rsidR="00DB6B2B">
        <w:rPr>
          <w:rFonts w:ascii="Times New Roman" w:hAnsi="Times New Roman"/>
          <w:sz w:val="24"/>
          <w:szCs w:val="24"/>
        </w:rPr>
        <w:t>urrents. The first sighting of</w:t>
      </w:r>
      <w:r w:rsidR="0070256F" w:rsidRPr="0070256F">
        <w:rPr>
          <w:rFonts w:ascii="Times New Roman" w:hAnsi="Times New Roman"/>
          <w:sz w:val="24"/>
          <w:szCs w:val="24"/>
        </w:rPr>
        <w:t xml:space="preserve"> lionfish in the GOM linked to larval transport was of two individuals off of the northern Yucatan Peninsula in 2009; sightings linked to </w:t>
      </w:r>
      <w:r w:rsidR="0070256F" w:rsidRPr="0070256F">
        <w:rPr>
          <w:rFonts w:ascii="Times New Roman" w:hAnsi="Times New Roman"/>
          <w:sz w:val="24"/>
          <w:szCs w:val="24"/>
        </w:rPr>
        <w:lastRenderedPageBreak/>
        <w:t xml:space="preserve">larval dispersal have since occurred in both the southern and northern GOM. Invaded areas have been found to have higher lionfish densities as well as larger individuals when compared to native habitats in the Indo-Pacific, indicating a low mortality, a lack of predation, and an overall absence of interspecific competition for lionfish in the GOM. Increasing lionfish density in the GOM can cause declines in the biomass of prey-sized native reef fishes. </w:t>
      </w:r>
    </w:p>
    <w:p w:rsidR="00533737" w:rsidRDefault="002A32C0" w:rsidP="00DA3C60">
      <w:pPr>
        <w:tabs>
          <w:tab w:val="num" w:pos="720"/>
        </w:tabs>
        <w:spacing w:line="360" w:lineRule="auto"/>
        <w:rPr>
          <w:rFonts w:ascii="Times New Roman" w:hAnsi="Times New Roman"/>
          <w:sz w:val="24"/>
          <w:szCs w:val="24"/>
        </w:rPr>
      </w:pPr>
      <w:r>
        <w:rPr>
          <w:rFonts w:ascii="Times New Roman" w:hAnsi="Times New Roman"/>
          <w:sz w:val="24"/>
          <w:szCs w:val="24"/>
        </w:rPr>
        <w:tab/>
      </w:r>
      <w:r w:rsidRPr="002A32C0">
        <w:rPr>
          <w:rFonts w:ascii="Times New Roman" w:hAnsi="Times New Roman"/>
          <w:sz w:val="24"/>
          <w:szCs w:val="24"/>
        </w:rPr>
        <w:t xml:space="preserve">Regarding metal contaminants, toxic mercury found in the GOM habitats has been linked mainly to Mississippi </w:t>
      </w:r>
      <w:r w:rsidR="00993DBE">
        <w:rPr>
          <w:rFonts w:ascii="Times New Roman" w:hAnsi="Times New Roman"/>
          <w:sz w:val="24"/>
          <w:szCs w:val="24"/>
        </w:rPr>
        <w:t>R</w:t>
      </w:r>
      <w:r w:rsidRPr="002A32C0">
        <w:rPr>
          <w:rFonts w:ascii="Times New Roman" w:hAnsi="Times New Roman"/>
          <w:sz w:val="24"/>
          <w:szCs w:val="24"/>
        </w:rPr>
        <w:t xml:space="preserve">iver transport under strong precipitation events and to petroleum operations. High concentrations of cadmium, which are linked to urban development, have been found in sediments of the northwestern and central GOM. </w:t>
      </w:r>
    </w:p>
    <w:p w:rsidR="00A45F7C" w:rsidRPr="00A45F7C" w:rsidRDefault="00A45F7C" w:rsidP="00DA3C60">
      <w:pPr>
        <w:tabs>
          <w:tab w:val="num" w:pos="720"/>
        </w:tabs>
        <w:spacing w:line="360" w:lineRule="auto"/>
        <w:rPr>
          <w:rFonts w:ascii="Times New Roman" w:hAnsi="Times New Roman"/>
          <w:sz w:val="24"/>
          <w:szCs w:val="24"/>
        </w:rPr>
      </w:pPr>
      <w:r>
        <w:rPr>
          <w:rFonts w:ascii="Times New Roman" w:hAnsi="Times New Roman"/>
        </w:rPr>
        <w:tab/>
      </w:r>
      <w:r w:rsidRPr="00A45F7C">
        <w:rPr>
          <w:rFonts w:ascii="Times New Roman" w:hAnsi="Times New Roman"/>
          <w:sz w:val="24"/>
          <w:szCs w:val="24"/>
        </w:rPr>
        <w:t xml:space="preserve">Abandonment, improper disposal, and storm activity can result in traps, lines, rope, plastic, and buoys left unattended in the ocean. While these objects can provide shelter and habitat, organisms can also become trapped, resulting in ghost fishing. Drifting debris is carried by the local currents, resulting in its accumulation in the western GOM along the Texas coast where it can be pushed up onto the beaches. </w:t>
      </w:r>
    </w:p>
    <w:p w:rsidR="002A32C0" w:rsidRDefault="00A45F7C" w:rsidP="00DA3C60">
      <w:pPr>
        <w:tabs>
          <w:tab w:val="num" w:pos="720"/>
        </w:tabs>
        <w:spacing w:line="360" w:lineRule="auto"/>
        <w:rPr>
          <w:rFonts w:ascii="Times New Roman" w:hAnsi="Times New Roman"/>
          <w:sz w:val="24"/>
          <w:szCs w:val="24"/>
        </w:rPr>
      </w:pPr>
      <w:r>
        <w:rPr>
          <w:rFonts w:ascii="Times New Roman" w:hAnsi="Times New Roman"/>
          <w:sz w:val="24"/>
          <w:szCs w:val="24"/>
        </w:rPr>
        <w:tab/>
      </w:r>
      <w:r w:rsidR="00D55E3B" w:rsidRPr="00D55E3B">
        <w:rPr>
          <w:rFonts w:ascii="Times New Roman" w:hAnsi="Times New Roman"/>
          <w:sz w:val="24"/>
          <w:szCs w:val="24"/>
        </w:rPr>
        <w:t xml:space="preserve">Because the GOM is a hub for marine activities, anthropogenic ambient noises occur in the region due to, </w:t>
      </w:r>
      <w:r w:rsidR="00D55E3B" w:rsidRPr="00D55E3B">
        <w:rPr>
          <w:rFonts w:ascii="Times New Roman" w:hAnsi="Times New Roman"/>
          <w:i/>
          <w:sz w:val="24"/>
          <w:szCs w:val="24"/>
        </w:rPr>
        <w:t>inter alia</w:t>
      </w:r>
      <w:r w:rsidR="00D55E3B" w:rsidRPr="00D55E3B">
        <w:rPr>
          <w:rFonts w:ascii="Times New Roman" w:hAnsi="Times New Roman"/>
          <w:sz w:val="24"/>
          <w:szCs w:val="24"/>
        </w:rPr>
        <w:t xml:space="preserve">, drilling, construction, shipping, and recreational boating </w:t>
      </w:r>
      <w:r w:rsidR="00D55E3B" w:rsidRPr="00D55E3B">
        <w:rPr>
          <w:rFonts w:ascii="Times New Roman" w:hAnsi="Times New Roman"/>
          <w:sz w:val="24"/>
          <w:szCs w:val="24"/>
        </w:rPr>
        <w:fldChar w:fldCharType="begin"/>
      </w:r>
      <w:r w:rsidR="00D55E3B" w:rsidRPr="00D55E3B">
        <w:rPr>
          <w:rFonts w:ascii="Times New Roman" w:hAnsi="Times New Roman"/>
          <w:sz w:val="24"/>
          <w:szCs w:val="24"/>
        </w:rPr>
        <w:instrText xml:space="preserve"> ADDIN EN.CITE &lt;EndNote&gt;&lt;Cite&gt;&lt;Author&gt;Azzara&lt;/Author&gt;&lt;Year&gt;2013&lt;/Year&gt;&lt;RecNum&gt;21271&lt;/RecNum&gt;&lt;DisplayText&gt;(Azzara&lt;style face="italic"&gt; et al.&lt;/style&gt;, 2013)&lt;/DisplayText&gt;&lt;record&gt;&lt;rec-number&gt;21271&lt;/rec-number&gt;&lt;foreign-keys&gt;&lt;key app="EN" db-id="dt90epdwxwwpvdeapxd5tpvarrxvvatfw52r"&gt;21271&lt;/key&gt;&lt;/foreign-keys&gt;&lt;ref-type name="Journal Article"&gt;17&lt;/ref-type&gt;&lt;contributors&gt;&lt;authors&gt;&lt;author&gt;Azzara, A. J.&lt;/author&gt;&lt;author&gt;von Zharen, W. M.&lt;/author&gt;&lt;author&gt;Newcomb, J. J.&lt;/author&gt;&lt;/authors&gt;&lt;/contributors&gt;&lt;titles&gt;&lt;title&gt;Mixed-methods analytic approach for determining potential impacts of vessel noise on sperm whale click behavior&lt;/title&gt;&lt;secondary-title&gt;Journal of the Acoustical Society of America&lt;/secondary-title&gt;&lt;/titles&gt;&lt;periodical&gt;&lt;full-title&gt;Journal of the Acoustical Society of America&lt;/full-title&gt;&lt;/periodical&gt;&lt;pages&gt;4566-4574&lt;/pages&gt;&lt;volume&gt;134&lt;/volume&gt;&lt;number&gt;6&lt;/number&gt;&lt;dates&gt;&lt;year&gt;2013&lt;/year&gt;&lt;pub-dates&gt;&lt;date&gt;Dec&lt;/date&gt;&lt;/pub-dates&gt;&lt;/dates&gt;&lt;isbn&gt;0001-4966&lt;/isbn&gt;&lt;accession-num&gt;WOS:000328654100036&lt;/accession-num&gt;&lt;urls&gt;&lt;related-urls&gt;&lt;url&gt;&amp;lt;Go to ISI&amp;gt;://WOS:000328654100036&lt;/url&gt;&lt;/related-urls&gt;&lt;/urls&gt;&lt;electronic-resource-num&gt;10.1121/1.4828819&lt;/electronic-resource-num&gt;&lt;/record&gt;&lt;/Cite&gt;&lt;/EndNote&gt;</w:instrText>
      </w:r>
      <w:r w:rsidR="00D55E3B" w:rsidRPr="00D55E3B">
        <w:rPr>
          <w:rFonts w:ascii="Times New Roman" w:hAnsi="Times New Roman"/>
          <w:sz w:val="24"/>
          <w:szCs w:val="24"/>
        </w:rPr>
        <w:fldChar w:fldCharType="end"/>
      </w:r>
      <w:r w:rsidR="00D55E3B" w:rsidRPr="00D55E3B">
        <w:rPr>
          <w:rFonts w:ascii="Times New Roman" w:hAnsi="Times New Roman"/>
          <w:sz w:val="24"/>
          <w:szCs w:val="24"/>
        </w:rPr>
        <w:t xml:space="preserve">. The port of New Orleans and port of Houston have a combined traffic flow of 14,000 ships annually, leading to a chronic effect. Cetaceans are known to use acoustics to forage, communicate, and navigate; noise from anthropogenic sources can result in behavioral changes and even mortality in cetaceans if individuals occur very close to the noise source. </w:t>
      </w:r>
    </w:p>
    <w:p w:rsidR="00E45E08" w:rsidRPr="000F1805" w:rsidRDefault="00E45E08" w:rsidP="000F30B3">
      <w:pPr>
        <w:tabs>
          <w:tab w:val="num" w:pos="720"/>
        </w:tabs>
        <w:spacing w:line="360" w:lineRule="auto"/>
        <w:rPr>
          <w:rFonts w:ascii="Times New Roman" w:hAnsi="Times New Roman"/>
          <w:sz w:val="24"/>
          <w:szCs w:val="24"/>
        </w:rPr>
      </w:pPr>
      <w:r>
        <w:rPr>
          <w:rFonts w:ascii="Times New Roman" w:hAnsi="Times New Roman"/>
        </w:rPr>
        <w:tab/>
      </w:r>
      <w:r w:rsidRPr="000F1805">
        <w:rPr>
          <w:rFonts w:ascii="Times New Roman" w:hAnsi="Times New Roman"/>
          <w:sz w:val="24"/>
          <w:szCs w:val="24"/>
        </w:rPr>
        <w:t xml:space="preserve">EBFM efforts in the GOM include the implementation of marine protected areas (MPAs), measures to reduce bycatch, culling programs, and the integration of ecosystem considerations into single-species stock assessments. </w:t>
      </w:r>
      <w:r w:rsidR="000F1805" w:rsidRPr="000F1805">
        <w:rPr>
          <w:rFonts w:ascii="Times New Roman" w:hAnsi="Times New Roman"/>
          <w:sz w:val="24"/>
          <w:szCs w:val="24"/>
        </w:rPr>
        <w:t xml:space="preserve">Several agencies and groups have developed restoration programs with the common goal of restoring the natural habitats of the GOM that have been degraded by stressors. Specific plans have been put forth for mitigation of land loss in Louisiana and for mitigation of the hypoxic region in northern GOM. Other plans are more general and refer to the entire GOM </w:t>
      </w:r>
      <w:r w:rsidR="00B15AC2">
        <w:rPr>
          <w:rFonts w:ascii="Times New Roman" w:hAnsi="Times New Roman"/>
          <w:sz w:val="24"/>
          <w:szCs w:val="24"/>
        </w:rPr>
        <w:t>large marine ecosystems</w:t>
      </w:r>
      <w:r w:rsidR="000F1805" w:rsidRPr="000F1805">
        <w:rPr>
          <w:rFonts w:ascii="Times New Roman" w:hAnsi="Times New Roman"/>
          <w:sz w:val="24"/>
          <w:szCs w:val="24"/>
        </w:rPr>
        <w:t>. Lessons can be learned from the successful restoration of the Tampa Bay seagrass habitat. The restoration of the Tampa Bay seagrass habitat</w:t>
      </w:r>
      <w:r w:rsidR="000F1805" w:rsidRPr="000F1805" w:rsidDel="00D62A2A">
        <w:rPr>
          <w:rFonts w:ascii="Times New Roman" w:hAnsi="Times New Roman"/>
          <w:sz w:val="24"/>
          <w:szCs w:val="24"/>
        </w:rPr>
        <w:t xml:space="preserve"> </w:t>
      </w:r>
      <w:r w:rsidR="000F1805" w:rsidRPr="000F1805">
        <w:rPr>
          <w:rFonts w:ascii="Times New Roman" w:hAnsi="Times New Roman"/>
          <w:sz w:val="24"/>
          <w:szCs w:val="24"/>
        </w:rPr>
        <w:t>has resulted in a decrease in nutrient loading and an increase in water clarity. The restoration of the Tampa Bay seagrass habitat</w:t>
      </w:r>
      <w:r w:rsidR="000F1805" w:rsidRPr="000F1805" w:rsidDel="00D62A2A">
        <w:rPr>
          <w:rFonts w:ascii="Times New Roman" w:hAnsi="Times New Roman"/>
          <w:sz w:val="24"/>
          <w:szCs w:val="24"/>
        </w:rPr>
        <w:t xml:space="preserve"> </w:t>
      </w:r>
      <w:r w:rsidR="000F1805" w:rsidRPr="000F1805">
        <w:rPr>
          <w:rFonts w:ascii="Times New Roman" w:hAnsi="Times New Roman"/>
          <w:sz w:val="24"/>
          <w:szCs w:val="24"/>
        </w:rPr>
        <w:t>is beneficial to EBFM, since seagrasses are part of the foundation of the Tampa Bay watershed and affect the entire Tampa Bay ecosystem, particularly because they provide habitat for ecologically and economically important fish and shellfish species.</w:t>
      </w:r>
    </w:p>
    <w:p w:rsidR="000F30B3" w:rsidRDefault="000F30B3" w:rsidP="000F30B3">
      <w:pPr>
        <w:spacing w:line="360" w:lineRule="auto"/>
        <w:ind w:firstLine="708"/>
        <w:rPr>
          <w:rFonts w:ascii="Times New Roman" w:hAnsi="Times New Roman"/>
          <w:sz w:val="24"/>
          <w:szCs w:val="24"/>
        </w:rPr>
      </w:pPr>
      <w:r>
        <w:rPr>
          <w:rFonts w:ascii="Times New Roman" w:hAnsi="Times New Roman"/>
          <w:sz w:val="24"/>
          <w:szCs w:val="24"/>
        </w:rPr>
        <w:t xml:space="preserve">According to a workshop participant, aquaculture was missing from the list of stressors provided during the presentation. </w:t>
      </w:r>
    </w:p>
    <w:p w:rsidR="002A32C0" w:rsidRPr="00072EFA" w:rsidRDefault="002A32C0" w:rsidP="00072EFA">
      <w:pPr>
        <w:spacing w:line="360" w:lineRule="auto"/>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4:05 pm </w:t>
      </w:r>
      <w:r w:rsidR="00D83B7C" w:rsidRPr="00072EFA">
        <w:rPr>
          <w:rFonts w:ascii="Times New Roman" w:hAnsi="Times New Roman"/>
          <w:b/>
          <w:i/>
          <w:sz w:val="24"/>
          <w:szCs w:val="24"/>
        </w:rPr>
        <w:t xml:space="preserve">- </w:t>
      </w:r>
      <w:r w:rsidRPr="00072EFA">
        <w:rPr>
          <w:rFonts w:ascii="Times New Roman" w:hAnsi="Times New Roman"/>
          <w:b/>
          <w:i/>
          <w:sz w:val="24"/>
          <w:szCs w:val="24"/>
        </w:rPr>
        <w:t>Ecosystem-based m</w:t>
      </w:r>
      <w:r w:rsidR="00D83B7C" w:rsidRPr="00072EFA">
        <w:rPr>
          <w:rFonts w:ascii="Times New Roman" w:hAnsi="Times New Roman"/>
          <w:b/>
          <w:i/>
          <w:sz w:val="24"/>
          <w:szCs w:val="24"/>
        </w:rPr>
        <w:t>anagement in the Gulf of Mexico</w:t>
      </w:r>
      <w:r w:rsidRPr="00072EFA">
        <w:rPr>
          <w:rFonts w:ascii="Times New Roman" w:hAnsi="Times New Roman"/>
          <w:b/>
          <w:i/>
          <w:sz w:val="24"/>
          <w:szCs w:val="24"/>
        </w:rPr>
        <w:t xml:space="preserve"> </w:t>
      </w:r>
      <w:r w:rsidR="00D83B7C" w:rsidRPr="00072EFA">
        <w:rPr>
          <w:rFonts w:ascii="Times New Roman" w:hAnsi="Times New Roman"/>
          <w:b/>
          <w:i/>
          <w:sz w:val="24"/>
          <w:szCs w:val="24"/>
        </w:rPr>
        <w:t>(</w:t>
      </w:r>
      <w:r w:rsidRPr="00072EFA">
        <w:rPr>
          <w:rFonts w:ascii="Times New Roman" w:hAnsi="Times New Roman"/>
          <w:b/>
          <w:i/>
          <w:sz w:val="24"/>
          <w:szCs w:val="24"/>
        </w:rPr>
        <w:t>Elizabeth Babcock</w:t>
      </w:r>
      <w:r w:rsidR="00D83B7C" w:rsidRPr="00072EFA">
        <w:rPr>
          <w:rFonts w:ascii="Times New Roman" w:hAnsi="Times New Roman"/>
          <w:b/>
          <w:i/>
          <w:sz w:val="24"/>
          <w:szCs w:val="24"/>
        </w:rPr>
        <w:t>)</w:t>
      </w:r>
    </w:p>
    <w:p w:rsidR="0066023C" w:rsidRDefault="00703C97" w:rsidP="002273A8">
      <w:pPr>
        <w:spacing w:line="360" w:lineRule="auto"/>
        <w:ind w:firstLine="708"/>
        <w:rPr>
          <w:rFonts w:ascii="Times New Roman" w:hAnsi="Times New Roman"/>
          <w:sz w:val="24"/>
          <w:szCs w:val="24"/>
        </w:rPr>
      </w:pPr>
      <w:r w:rsidRPr="00B21D5E">
        <w:rPr>
          <w:rFonts w:ascii="Times New Roman" w:hAnsi="Times New Roman"/>
          <w:sz w:val="24"/>
          <w:szCs w:val="24"/>
        </w:rPr>
        <w:t xml:space="preserve">Single-species </w:t>
      </w:r>
      <w:r w:rsidR="00A90FF1" w:rsidRPr="00B21D5E">
        <w:rPr>
          <w:rFonts w:ascii="Times New Roman" w:hAnsi="Times New Roman"/>
          <w:sz w:val="24"/>
          <w:szCs w:val="24"/>
        </w:rPr>
        <w:t xml:space="preserve">fisheries management (SSFM) focuses on one single species and </w:t>
      </w:r>
      <w:r w:rsidR="001327E4" w:rsidRPr="00B21D5E">
        <w:rPr>
          <w:rFonts w:ascii="Times New Roman" w:hAnsi="Times New Roman"/>
          <w:sz w:val="24"/>
          <w:szCs w:val="24"/>
        </w:rPr>
        <w:t>relies on</w:t>
      </w:r>
      <w:r w:rsidR="00A90FF1" w:rsidRPr="00B21D5E">
        <w:rPr>
          <w:rFonts w:ascii="Times New Roman" w:hAnsi="Times New Roman"/>
          <w:sz w:val="24"/>
          <w:szCs w:val="24"/>
        </w:rPr>
        <w:t xml:space="preserve"> Fishery Management Plans (FMPs). </w:t>
      </w:r>
      <w:r w:rsidR="001327E4" w:rsidRPr="00B21D5E">
        <w:rPr>
          <w:rFonts w:ascii="Times New Roman" w:hAnsi="Times New Roman"/>
          <w:sz w:val="24"/>
          <w:szCs w:val="24"/>
        </w:rPr>
        <w:t>The ecosystem approach to fisheries management (EAFM) also focuses on one single species, but also takes into account climate, habitats and/or predators; EAFM relies on FMPs</w:t>
      </w:r>
      <w:r w:rsidR="000142A8" w:rsidRPr="00B21D5E">
        <w:rPr>
          <w:rFonts w:ascii="Times New Roman" w:hAnsi="Times New Roman"/>
          <w:sz w:val="24"/>
          <w:szCs w:val="24"/>
        </w:rPr>
        <w:t>. Ecosystem-based fisheries management (EBFM) considers multiple species, and takes into account climate, habitats and/or predators; EBFM relies on Fisheries Ecosystem Plans (FEPs). Finally, ecosystem-based management (EBM) consider all sectors of activities/all management issues, i.e., fisheries, development, energy, ecotourism, oil and gas, conservation, shippin</w:t>
      </w:r>
      <w:r w:rsidR="002273A8">
        <w:rPr>
          <w:rFonts w:ascii="Times New Roman" w:hAnsi="Times New Roman"/>
          <w:sz w:val="24"/>
          <w:szCs w:val="24"/>
        </w:rPr>
        <w:t xml:space="preserve">g, sanctuaries, </w:t>
      </w:r>
      <w:r w:rsidR="00440812">
        <w:rPr>
          <w:rFonts w:ascii="Times New Roman" w:hAnsi="Times New Roman"/>
          <w:sz w:val="24"/>
          <w:szCs w:val="24"/>
        </w:rPr>
        <w:t xml:space="preserve">and </w:t>
      </w:r>
      <w:r w:rsidR="002273A8">
        <w:rPr>
          <w:rFonts w:ascii="Times New Roman" w:hAnsi="Times New Roman"/>
          <w:sz w:val="24"/>
          <w:szCs w:val="24"/>
        </w:rPr>
        <w:t>aquaculture</w:t>
      </w:r>
      <w:r w:rsidR="000142A8" w:rsidRPr="00B21D5E">
        <w:rPr>
          <w:rFonts w:ascii="Times New Roman" w:hAnsi="Times New Roman"/>
          <w:sz w:val="24"/>
          <w:szCs w:val="24"/>
        </w:rPr>
        <w:t xml:space="preserve">. EBM relies on Regional Ocean Plans (ROPs). </w:t>
      </w:r>
      <w:r w:rsidR="0004324E" w:rsidRPr="00B21D5E">
        <w:rPr>
          <w:rFonts w:ascii="Times New Roman" w:hAnsi="Times New Roman"/>
          <w:sz w:val="24"/>
          <w:szCs w:val="24"/>
        </w:rPr>
        <w:fldChar w:fldCharType="begin"/>
      </w:r>
      <w:r w:rsidR="0004324E" w:rsidRPr="00B21D5E">
        <w:rPr>
          <w:rFonts w:ascii="Times New Roman" w:hAnsi="Times New Roman"/>
          <w:sz w:val="24"/>
          <w:szCs w:val="24"/>
        </w:rPr>
        <w:instrText xml:space="preserve"> ADDIN ZOTERO_ITEM CSL_CITATION {"citationID":"1e9q5slesm","properties":{"custom":"Patrick and Link (2015)","formattedCitation":"Patrick and Link (2015)","plainCitation":"Patrick and Link (2015)"},"citationItems":[{"id":335,"uris":["http://zotero.org/users/local/9v3a8aM1/items/38RVFXV8"],"uri":["http://zotero.org/users/local/9v3a8aM1/items/38RVFXV8"],"itemData":{"id":335,"type":"article-journal","title":"Myths that Continue to Impede Progress in Ecosystem-Based Fisheries Management","container-title":"Fisheries","page":"155–160","volume":"40","issue":"4","source":"Google Scholar","author":[{"family":"Patrick","given":"Wesley S."},{"family":"Link","given":"Jason S."}],"issued":{"date-parts":[["2015"]]}}}],"schema":"https://github.com/citation-style-language/schema/raw/master/csl-citation.json"} </w:instrText>
      </w:r>
      <w:r w:rsidR="0004324E" w:rsidRPr="00B21D5E">
        <w:rPr>
          <w:rFonts w:ascii="Times New Roman" w:hAnsi="Times New Roman"/>
          <w:sz w:val="24"/>
          <w:szCs w:val="24"/>
        </w:rPr>
        <w:fldChar w:fldCharType="separate"/>
      </w:r>
      <w:r w:rsidR="0004324E" w:rsidRPr="00B21D5E">
        <w:rPr>
          <w:rFonts w:ascii="Times New Roman" w:hAnsi="Times New Roman"/>
          <w:sz w:val="24"/>
          <w:szCs w:val="24"/>
        </w:rPr>
        <w:t>Patrick and Link (2015)</w:t>
      </w:r>
      <w:r w:rsidR="0004324E" w:rsidRPr="00B21D5E">
        <w:rPr>
          <w:rFonts w:ascii="Times New Roman" w:hAnsi="Times New Roman"/>
          <w:sz w:val="24"/>
          <w:szCs w:val="24"/>
        </w:rPr>
        <w:fldChar w:fldCharType="end"/>
      </w:r>
      <w:r w:rsidR="00D47981" w:rsidRPr="00B21D5E">
        <w:rPr>
          <w:rFonts w:ascii="Times New Roman" w:hAnsi="Times New Roman"/>
          <w:sz w:val="24"/>
          <w:szCs w:val="24"/>
        </w:rPr>
        <w:t xml:space="preserve"> provide</w:t>
      </w:r>
      <w:r w:rsidR="0004324E" w:rsidRPr="00B21D5E">
        <w:rPr>
          <w:rFonts w:ascii="Times New Roman" w:hAnsi="Times New Roman"/>
          <w:sz w:val="24"/>
          <w:szCs w:val="24"/>
        </w:rPr>
        <w:t xml:space="preserve"> the following defini</w:t>
      </w:r>
      <w:r w:rsidR="001736F9" w:rsidRPr="00B21D5E">
        <w:rPr>
          <w:rFonts w:ascii="Times New Roman" w:hAnsi="Times New Roman"/>
          <w:sz w:val="24"/>
          <w:szCs w:val="24"/>
        </w:rPr>
        <w:t>tions. EAFM consists of the inclusion of ecosystem factors into a (typically single species) stock focus to enhance our understanding of fishery dynamics and to better inform stock-focused management decisions. EBFM recognizes the combined physical, biological, economic, and social tradeoffs for managing the fisheries sector as an integrated system, and specifically addresses competing objectives and cumulative impacts to optimize the yields of all fisheries in an ecosystem. EBM is a multi-sectored approach to management that accounts for the interdependent components of ecosystems, and the fundamental importance of ecosystem structure and functioning in providing humans with a broad range of ecosystem services.</w:t>
      </w:r>
      <w:r w:rsidR="00B21D5E" w:rsidRPr="00B21D5E">
        <w:rPr>
          <w:rFonts w:ascii="Times New Roman" w:hAnsi="Times New Roman"/>
          <w:sz w:val="24"/>
          <w:szCs w:val="24"/>
        </w:rPr>
        <w:t xml:space="preserve"> </w:t>
      </w:r>
      <w:r w:rsidR="00B21D5E" w:rsidRPr="00B21D5E">
        <w:rPr>
          <w:rFonts w:ascii="Times New Roman" w:hAnsi="Times New Roman"/>
          <w:sz w:val="24"/>
          <w:szCs w:val="24"/>
        </w:rPr>
        <w:fldChar w:fldCharType="begin"/>
      </w:r>
      <w:r w:rsidR="00B21D5E" w:rsidRPr="00B21D5E">
        <w:rPr>
          <w:rFonts w:ascii="Times New Roman" w:hAnsi="Times New Roman"/>
          <w:sz w:val="24"/>
          <w:szCs w:val="24"/>
        </w:rPr>
        <w:instrText xml:space="preserve"> ADDIN ZOTERO_ITEM CSL_CITATION {"citationID":"2qm7u0nsjs","properties":{"custom":"Fogarty (2013)","formattedCitation":"Fogarty (2013)","plainCitation":"Fogarty (2013)"},"citationItems":[{"id":1170,"uris":["http://zotero.org/users/local/9v3a8aM1/items/228HFWX3"],"uri":["http://zotero.org/users/local/9v3a8aM1/items/228HFWX3"],"itemData":{"id":1170,"type":"article-journal","title":"The art of ecosystem-based fishery management","container-title":"Canadian Journal of Fisheries and Aquatic Sciences","page":"479–490","volume":"71","issue":"3","source":"Google Scholar","author":[{"family":"Fogarty","given":"Michael J."}],"issued":{"date-parts":[["2013"]]}}}],"schema":"https://github.com/citation-style-language/schema/raw/master/csl-citation.json"} </w:instrText>
      </w:r>
      <w:r w:rsidR="00B21D5E" w:rsidRPr="00B21D5E">
        <w:rPr>
          <w:rFonts w:ascii="Times New Roman" w:hAnsi="Times New Roman"/>
          <w:sz w:val="24"/>
          <w:szCs w:val="24"/>
        </w:rPr>
        <w:fldChar w:fldCharType="separate"/>
      </w:r>
      <w:r w:rsidR="00B21D5E" w:rsidRPr="00B21D5E">
        <w:rPr>
          <w:rFonts w:ascii="Times New Roman" w:hAnsi="Times New Roman"/>
          <w:sz w:val="24"/>
          <w:szCs w:val="24"/>
        </w:rPr>
        <w:t>Fogarty (2013)</w:t>
      </w:r>
      <w:r w:rsidR="00B21D5E" w:rsidRPr="00B21D5E">
        <w:rPr>
          <w:rFonts w:ascii="Times New Roman" w:hAnsi="Times New Roman"/>
          <w:sz w:val="24"/>
          <w:szCs w:val="24"/>
        </w:rPr>
        <w:fldChar w:fldCharType="end"/>
      </w:r>
      <w:r w:rsidR="001736F9" w:rsidRPr="00B21D5E">
        <w:rPr>
          <w:rFonts w:ascii="Times New Roman" w:hAnsi="Times New Roman"/>
          <w:sz w:val="24"/>
          <w:szCs w:val="24"/>
        </w:rPr>
        <w:t xml:space="preserve"> </w:t>
      </w:r>
      <w:r w:rsidR="00ED74D0" w:rsidRPr="00B21D5E">
        <w:rPr>
          <w:rFonts w:ascii="Times New Roman" w:hAnsi="Times New Roman"/>
          <w:sz w:val="24"/>
          <w:szCs w:val="24"/>
        </w:rPr>
        <w:t>d</w:t>
      </w:r>
      <w:r w:rsidR="00392C25">
        <w:rPr>
          <w:rFonts w:ascii="Times New Roman" w:hAnsi="Times New Roman"/>
          <w:sz w:val="24"/>
          <w:szCs w:val="24"/>
        </w:rPr>
        <w:t>efines</w:t>
      </w:r>
      <w:r w:rsidR="00ED74D0" w:rsidRPr="00B21D5E">
        <w:rPr>
          <w:rFonts w:ascii="Times New Roman" w:hAnsi="Times New Roman"/>
          <w:sz w:val="24"/>
          <w:szCs w:val="24"/>
        </w:rPr>
        <w:t xml:space="preserve"> EBFM as a process that recognizes that humans are an integral part of the system and interact with environmental processes, and as </w:t>
      </w:r>
      <w:r w:rsidR="00B14B0B">
        <w:rPr>
          <w:rFonts w:ascii="Times New Roman" w:hAnsi="Times New Roman"/>
          <w:sz w:val="24"/>
          <w:szCs w:val="24"/>
        </w:rPr>
        <w:t xml:space="preserve">a </w:t>
      </w:r>
      <w:r w:rsidR="00ED74D0" w:rsidRPr="00B21D5E">
        <w:rPr>
          <w:rFonts w:ascii="Times New Roman" w:hAnsi="Times New Roman"/>
          <w:sz w:val="24"/>
          <w:szCs w:val="24"/>
        </w:rPr>
        <w:t xml:space="preserve">place-based approach. </w:t>
      </w:r>
      <w:r w:rsidR="005A04DE">
        <w:rPr>
          <w:rFonts w:ascii="Times New Roman" w:hAnsi="Times New Roman"/>
          <w:sz w:val="24"/>
          <w:szCs w:val="24"/>
        </w:rPr>
        <w:fldChar w:fldCharType="begin"/>
      </w:r>
      <w:r w:rsidR="005A04DE">
        <w:rPr>
          <w:rFonts w:ascii="Times New Roman" w:hAnsi="Times New Roman"/>
          <w:sz w:val="24"/>
          <w:szCs w:val="24"/>
        </w:rPr>
        <w:instrText xml:space="preserve"> ADDIN ZOTERO_ITEM CSL_CITATION {"citationID":"19nvp0npvj","properties":{"custom":"Berkes (2012)","formattedCitation":"Berkes (2012)","plainCitation":"Berkes (2012)"},"citationItems":[{"id":1174,"uris":["http://zotero.org/users/local/9v3a8aM1/items/4GIQENFW"],"uri":["http://zotero.org/users/local/9v3a8aM1/items/4GIQENFW"],"itemData":{"id":1174,"type":"article-journal","title":"Implementing ecosystem-based management: evolution or revolution?","container-title":"Fish and Fisheries","page":"465–476","volume":"13","issue":"4","source":"Google Scholar","shortTitle":"Implementing ecosystem-based management","author":[{"family":"Berkes","given":"Fikret"}],"issued":{"date-parts":[["2012"]]}}}],"schema":"https://github.com/citation-style-language/schema/raw/master/csl-citation.json"} </w:instrText>
      </w:r>
      <w:r w:rsidR="005A04DE">
        <w:rPr>
          <w:rFonts w:ascii="Times New Roman" w:hAnsi="Times New Roman"/>
          <w:sz w:val="24"/>
          <w:szCs w:val="24"/>
        </w:rPr>
        <w:fldChar w:fldCharType="separate"/>
      </w:r>
      <w:r w:rsidR="005A04DE" w:rsidRPr="005A04DE">
        <w:rPr>
          <w:rFonts w:ascii="Times New Roman" w:hAnsi="Times New Roman"/>
          <w:sz w:val="24"/>
        </w:rPr>
        <w:t>Berkes (2012)</w:t>
      </w:r>
      <w:r w:rsidR="005A04DE">
        <w:rPr>
          <w:rFonts w:ascii="Times New Roman" w:hAnsi="Times New Roman"/>
          <w:sz w:val="24"/>
          <w:szCs w:val="24"/>
        </w:rPr>
        <w:fldChar w:fldCharType="end"/>
      </w:r>
      <w:r w:rsidR="005A04DE">
        <w:rPr>
          <w:rFonts w:ascii="Times New Roman" w:hAnsi="Times New Roman"/>
          <w:sz w:val="24"/>
          <w:szCs w:val="24"/>
        </w:rPr>
        <w:t xml:space="preserve"> </w:t>
      </w:r>
      <w:r w:rsidR="0036248F">
        <w:rPr>
          <w:rFonts w:ascii="Times New Roman" w:hAnsi="Times New Roman"/>
          <w:sz w:val="24"/>
          <w:szCs w:val="24"/>
        </w:rPr>
        <w:t xml:space="preserve">defends that EBFM should be a revolution, contrary to some </w:t>
      </w:r>
      <w:r w:rsidR="00005C9A">
        <w:rPr>
          <w:rFonts w:ascii="Times New Roman" w:hAnsi="Times New Roman"/>
          <w:sz w:val="24"/>
          <w:szCs w:val="24"/>
        </w:rPr>
        <w:t>authors</w:t>
      </w:r>
      <w:r w:rsidR="00CD0D27">
        <w:rPr>
          <w:rFonts w:ascii="Times New Roman" w:hAnsi="Times New Roman"/>
          <w:sz w:val="24"/>
          <w:szCs w:val="24"/>
        </w:rPr>
        <w:t xml:space="preserve"> like Kenneth Rose, w</w:t>
      </w:r>
      <w:r w:rsidR="000E769E">
        <w:rPr>
          <w:rFonts w:ascii="Times New Roman" w:hAnsi="Times New Roman"/>
          <w:sz w:val="24"/>
          <w:szCs w:val="24"/>
        </w:rPr>
        <w:t>ho</w:t>
      </w:r>
      <w:r w:rsidR="008A0359">
        <w:rPr>
          <w:rFonts w:ascii="Times New Roman" w:hAnsi="Times New Roman"/>
          <w:sz w:val="24"/>
          <w:szCs w:val="24"/>
        </w:rPr>
        <w:t xml:space="preserve"> contend </w:t>
      </w:r>
      <w:r w:rsidR="0036248F">
        <w:rPr>
          <w:rFonts w:ascii="Times New Roman" w:hAnsi="Times New Roman"/>
          <w:sz w:val="24"/>
          <w:szCs w:val="24"/>
        </w:rPr>
        <w:t xml:space="preserve">that EBFM should be an evolution. </w:t>
      </w:r>
    </w:p>
    <w:p w:rsidR="00EA538E" w:rsidRDefault="00473A9E" w:rsidP="00ED74D0">
      <w:pPr>
        <w:spacing w:line="360" w:lineRule="auto"/>
        <w:ind w:firstLine="708"/>
        <w:rPr>
          <w:rFonts w:ascii="Times New Roman" w:hAnsi="Times New Roman"/>
          <w:sz w:val="24"/>
          <w:szCs w:val="24"/>
        </w:rPr>
      </w:pPr>
      <w:r>
        <w:rPr>
          <w:rFonts w:ascii="Times New Roman" w:hAnsi="Times New Roman"/>
          <w:sz w:val="24"/>
          <w:szCs w:val="24"/>
        </w:rPr>
        <w:t xml:space="preserve">There is a real need for EBFM in the GOM, because GOM fisheries </w:t>
      </w:r>
      <w:r w:rsidR="0071473B">
        <w:rPr>
          <w:rFonts w:ascii="Times New Roman" w:hAnsi="Times New Roman"/>
          <w:sz w:val="24"/>
          <w:szCs w:val="24"/>
        </w:rPr>
        <w:t xml:space="preserve">catch </w:t>
      </w:r>
      <w:r>
        <w:rPr>
          <w:rFonts w:ascii="Times New Roman" w:hAnsi="Times New Roman"/>
          <w:sz w:val="24"/>
          <w:szCs w:val="24"/>
        </w:rPr>
        <w:t>over 400 species, the GOM has complex food webs, multiple sectors of activities operate in the GOM, and environmental drivers are numerou</w:t>
      </w:r>
      <w:r w:rsidR="008D050B">
        <w:rPr>
          <w:rFonts w:ascii="Times New Roman" w:hAnsi="Times New Roman"/>
          <w:sz w:val="24"/>
          <w:szCs w:val="24"/>
        </w:rPr>
        <w:t>s in the region. Currently, BFM/EBM actions in the GOM include: marine protected areas (promoting habitat protection, biodiversity, and resilience), bycatch reduction measures</w:t>
      </w:r>
      <w:r w:rsidR="00EA538E">
        <w:rPr>
          <w:rFonts w:ascii="Times New Roman" w:hAnsi="Times New Roman"/>
          <w:sz w:val="24"/>
          <w:szCs w:val="24"/>
        </w:rPr>
        <w:t>, and culling of introduced species (e.g., lionfish).</w:t>
      </w:r>
    </w:p>
    <w:p w:rsidR="00A05587" w:rsidRPr="00964F76" w:rsidRDefault="000909ED" w:rsidP="00964F76">
      <w:pPr>
        <w:spacing w:line="360" w:lineRule="auto"/>
        <w:ind w:firstLine="708"/>
        <w:rPr>
          <w:rFonts w:ascii="Times New Roman" w:hAnsi="Times New Roman"/>
          <w:sz w:val="24"/>
          <w:szCs w:val="24"/>
        </w:rPr>
      </w:pPr>
      <w:r>
        <w:rPr>
          <w:rFonts w:ascii="Times New Roman" w:hAnsi="Times New Roman"/>
          <w:sz w:val="24"/>
          <w:szCs w:val="24"/>
        </w:rPr>
        <w:t>Science needs for EBFM in the GOM include: (1) evaluating cumulative impacts; (2) evaluating tradeoffs; (3) understanding and considering the</w:t>
      </w:r>
      <w:r w:rsidR="00D15B22" w:rsidRPr="000909ED">
        <w:rPr>
          <w:rFonts w:ascii="Times New Roman" w:hAnsi="Times New Roman"/>
          <w:sz w:val="24"/>
          <w:szCs w:val="24"/>
        </w:rPr>
        <w:t xml:space="preserve"> spatial distribution of ecosystem components and processes (including people)</w:t>
      </w:r>
      <w:r>
        <w:rPr>
          <w:rFonts w:ascii="Times New Roman" w:hAnsi="Times New Roman"/>
          <w:sz w:val="24"/>
          <w:szCs w:val="24"/>
        </w:rPr>
        <w:t xml:space="preserve">; </w:t>
      </w:r>
      <w:r w:rsidR="00964F76">
        <w:rPr>
          <w:rFonts w:ascii="Times New Roman" w:hAnsi="Times New Roman"/>
          <w:sz w:val="24"/>
          <w:szCs w:val="24"/>
        </w:rPr>
        <w:t xml:space="preserve">and </w:t>
      </w:r>
      <w:r>
        <w:rPr>
          <w:rFonts w:ascii="Times New Roman" w:hAnsi="Times New Roman"/>
          <w:sz w:val="24"/>
          <w:szCs w:val="24"/>
        </w:rPr>
        <w:t xml:space="preserve">(4) confronting uncertainty (including uncertainty due to human actions/behavior). </w:t>
      </w:r>
      <w:r w:rsidR="00964F76">
        <w:rPr>
          <w:rFonts w:ascii="Times New Roman" w:hAnsi="Times New Roman"/>
          <w:sz w:val="24"/>
          <w:szCs w:val="24"/>
        </w:rPr>
        <w:t>Tools needed for EBFM in the GOM include: e</w:t>
      </w:r>
      <w:r w:rsidR="00D15B22" w:rsidRPr="00964F76">
        <w:rPr>
          <w:rFonts w:ascii="Times New Roman" w:hAnsi="Times New Roman"/>
          <w:sz w:val="24"/>
          <w:szCs w:val="24"/>
        </w:rPr>
        <w:t>cosystem level indicators and management procedures</w:t>
      </w:r>
      <w:r w:rsidR="00964F76">
        <w:rPr>
          <w:rFonts w:ascii="Times New Roman" w:hAnsi="Times New Roman"/>
          <w:sz w:val="24"/>
          <w:szCs w:val="24"/>
        </w:rPr>
        <w:t>, and e</w:t>
      </w:r>
      <w:r w:rsidR="00D15B22" w:rsidRPr="00964F76">
        <w:rPr>
          <w:rFonts w:ascii="Times New Roman" w:hAnsi="Times New Roman"/>
          <w:sz w:val="24"/>
          <w:szCs w:val="24"/>
        </w:rPr>
        <w:t>cosystem leve</w:t>
      </w:r>
      <w:r w:rsidR="00964F76">
        <w:rPr>
          <w:rFonts w:ascii="Times New Roman" w:hAnsi="Times New Roman"/>
          <w:sz w:val="24"/>
          <w:szCs w:val="24"/>
        </w:rPr>
        <w:t xml:space="preserve">l management strategy evaluation. </w:t>
      </w:r>
    </w:p>
    <w:p w:rsidR="00A05587" w:rsidRPr="00E30A99" w:rsidRDefault="00976D12" w:rsidP="00CB5AFC">
      <w:pPr>
        <w:spacing w:line="360" w:lineRule="auto"/>
        <w:ind w:firstLine="708"/>
        <w:rPr>
          <w:rFonts w:ascii="Times New Roman" w:hAnsi="Times New Roman"/>
          <w:sz w:val="24"/>
          <w:szCs w:val="24"/>
        </w:rPr>
      </w:pPr>
      <w:r w:rsidRPr="00E30A99">
        <w:rPr>
          <w:rFonts w:ascii="Times New Roman" w:hAnsi="Times New Roman"/>
          <w:sz w:val="24"/>
          <w:szCs w:val="24"/>
        </w:rPr>
        <w:t xml:space="preserve">EBFM does not have to be a data rich process. For instance, in the absence of data, one can simply conduct a scoping procedure and determine the processes at risk (qualitatively) (e.g., </w:t>
      </w:r>
      <w:r w:rsidRPr="00E30A99">
        <w:rPr>
          <w:rFonts w:ascii="Times New Roman" w:hAnsi="Times New Roman"/>
          <w:sz w:val="24"/>
          <w:szCs w:val="24"/>
        </w:rPr>
        <w:lastRenderedPageBreak/>
        <w:t xml:space="preserve">Ecological Risk Assessment of the Effect of Fishing in Australia). </w:t>
      </w:r>
      <w:r w:rsidR="00942359">
        <w:rPr>
          <w:rFonts w:ascii="Times New Roman" w:hAnsi="Times New Roman"/>
          <w:sz w:val="24"/>
          <w:szCs w:val="24"/>
        </w:rPr>
        <w:t xml:space="preserve">However, in the GOM, we </w:t>
      </w:r>
      <w:r w:rsidR="006E66E5" w:rsidRPr="00E30A99">
        <w:rPr>
          <w:rFonts w:ascii="Times New Roman" w:hAnsi="Times New Roman"/>
          <w:sz w:val="24"/>
          <w:szCs w:val="24"/>
        </w:rPr>
        <w:t xml:space="preserve">want to move toward quantitative approaches and, therefore, we need to define and use indicators. </w:t>
      </w:r>
      <w:r w:rsidR="00DE5927" w:rsidRPr="00E30A99">
        <w:rPr>
          <w:rFonts w:ascii="Times New Roman" w:hAnsi="Times New Roman"/>
          <w:sz w:val="24"/>
          <w:szCs w:val="24"/>
        </w:rPr>
        <w:t>Indicators can come from data or models. Reference points are the targets of management. One want</w:t>
      </w:r>
      <w:r w:rsidR="002338B2" w:rsidRPr="00E30A99">
        <w:rPr>
          <w:rFonts w:ascii="Times New Roman" w:hAnsi="Times New Roman"/>
          <w:sz w:val="24"/>
          <w:szCs w:val="24"/>
        </w:rPr>
        <w:t>s</w:t>
      </w:r>
      <w:r w:rsidR="00DE5927" w:rsidRPr="00E30A99">
        <w:rPr>
          <w:rFonts w:ascii="Times New Roman" w:hAnsi="Times New Roman"/>
          <w:sz w:val="24"/>
          <w:szCs w:val="24"/>
        </w:rPr>
        <w:t xml:space="preserve"> to define a performance measure to know how far we are from the target and then determine how to reach the target. </w:t>
      </w:r>
      <w:r w:rsidR="00951AD6" w:rsidRPr="00E30A99">
        <w:rPr>
          <w:rFonts w:ascii="Times New Roman" w:hAnsi="Times New Roman"/>
          <w:sz w:val="24"/>
          <w:szCs w:val="24"/>
        </w:rPr>
        <w:t xml:space="preserve">There is a huge literature on empirical </w:t>
      </w:r>
      <w:r w:rsidR="00DD14E3" w:rsidRPr="00E30A99">
        <w:rPr>
          <w:rFonts w:ascii="Times New Roman" w:hAnsi="Times New Roman"/>
          <w:sz w:val="24"/>
          <w:szCs w:val="24"/>
        </w:rPr>
        <w:t>indicators</w:t>
      </w:r>
      <w:r w:rsidR="00EF19BB" w:rsidRPr="00E30A99">
        <w:rPr>
          <w:rFonts w:ascii="Times New Roman" w:hAnsi="Times New Roman"/>
          <w:sz w:val="24"/>
          <w:szCs w:val="24"/>
        </w:rPr>
        <w:t>. Empirical indicators are indicators that respond to fishing and can be calculated from fishery or survey data</w:t>
      </w:r>
      <w:r w:rsidR="00DD14E3" w:rsidRPr="00E30A99">
        <w:rPr>
          <w:rFonts w:ascii="Times New Roman" w:hAnsi="Times New Roman"/>
          <w:sz w:val="24"/>
          <w:szCs w:val="24"/>
        </w:rPr>
        <w:t xml:space="preserve"> (e.g., m</w:t>
      </w:r>
      <w:r w:rsidR="00D15B22" w:rsidRPr="00E30A99">
        <w:rPr>
          <w:rFonts w:ascii="Times New Roman" w:hAnsi="Times New Roman"/>
          <w:sz w:val="24"/>
          <w:szCs w:val="24"/>
        </w:rPr>
        <w:t>ean length of fish in the community</w:t>
      </w:r>
      <w:r w:rsidR="00DD14E3" w:rsidRPr="00E30A99">
        <w:rPr>
          <w:rFonts w:ascii="Times New Roman" w:hAnsi="Times New Roman"/>
          <w:sz w:val="24"/>
          <w:szCs w:val="24"/>
        </w:rPr>
        <w:t>, t</w:t>
      </w:r>
      <w:r w:rsidR="00D15B22" w:rsidRPr="00E30A99">
        <w:rPr>
          <w:rFonts w:ascii="Times New Roman" w:hAnsi="Times New Roman"/>
          <w:sz w:val="24"/>
          <w:szCs w:val="24"/>
        </w:rPr>
        <w:t>rophic level of landings</w:t>
      </w:r>
      <w:r w:rsidR="00DD14E3" w:rsidRPr="00E30A99">
        <w:rPr>
          <w:rFonts w:ascii="Times New Roman" w:hAnsi="Times New Roman"/>
          <w:sz w:val="24"/>
          <w:szCs w:val="24"/>
        </w:rPr>
        <w:t xml:space="preserve">). </w:t>
      </w:r>
      <w:r w:rsidR="00FF0E8B">
        <w:rPr>
          <w:rFonts w:ascii="Times New Roman" w:hAnsi="Times New Roman"/>
          <w:sz w:val="24"/>
          <w:szCs w:val="24"/>
        </w:rPr>
        <w:t xml:space="preserve">Model-based </w:t>
      </w:r>
      <w:r w:rsidR="00E30A99" w:rsidRPr="00E30A99">
        <w:rPr>
          <w:rFonts w:ascii="Times New Roman" w:hAnsi="Times New Roman"/>
          <w:sz w:val="24"/>
          <w:szCs w:val="24"/>
        </w:rPr>
        <w:t>indicators are indicators that measure ecosystem complexity and size to evaluate ecosystem status (e.g., mean ecotrophic e</w:t>
      </w:r>
      <w:r w:rsidR="00D15B22" w:rsidRPr="00E30A99">
        <w:rPr>
          <w:rFonts w:ascii="Times New Roman" w:hAnsi="Times New Roman"/>
          <w:sz w:val="24"/>
          <w:szCs w:val="24"/>
        </w:rPr>
        <w:t>fficiency</w:t>
      </w:r>
      <w:r w:rsidR="00E30A99" w:rsidRPr="00E30A99">
        <w:rPr>
          <w:rFonts w:ascii="Times New Roman" w:hAnsi="Times New Roman"/>
          <w:sz w:val="24"/>
          <w:szCs w:val="24"/>
        </w:rPr>
        <w:t>, mean trophic level of the community, k</w:t>
      </w:r>
      <w:r w:rsidR="00D15B22" w:rsidRPr="00E30A99">
        <w:rPr>
          <w:rFonts w:ascii="Times New Roman" w:hAnsi="Times New Roman"/>
          <w:sz w:val="24"/>
          <w:szCs w:val="24"/>
        </w:rPr>
        <w:t>eystoneness</w:t>
      </w:r>
      <w:r w:rsidR="00E30A99" w:rsidRPr="00E30A99">
        <w:rPr>
          <w:rFonts w:ascii="Times New Roman" w:hAnsi="Times New Roman"/>
          <w:sz w:val="24"/>
          <w:szCs w:val="24"/>
        </w:rPr>
        <w:t xml:space="preserve">). </w:t>
      </w:r>
    </w:p>
    <w:p w:rsidR="00A05587" w:rsidRPr="00EF19BB" w:rsidRDefault="006A7E2D" w:rsidP="00DD14E3">
      <w:pPr>
        <w:spacing w:line="360" w:lineRule="auto"/>
        <w:ind w:firstLine="708"/>
        <w:rPr>
          <w:rFonts w:ascii="Times New Roman" w:hAnsi="Times New Roman"/>
          <w:sz w:val="24"/>
          <w:szCs w:val="24"/>
        </w:rPr>
      </w:pPr>
      <w:r>
        <w:rPr>
          <w:rFonts w:ascii="Times New Roman" w:hAnsi="Times New Roman"/>
          <w:sz w:val="24"/>
          <w:szCs w:val="24"/>
        </w:rPr>
        <w:t>Integrated Ecosystem Assessment (IEA) is a useful process to implement EBFM. IEA involves the six following steps: (1) scoping (spatial scale, aspects to manage, etc.); (2) the definition of indicators; (3) the evaluation of reference levels: (4) risk assessment; (5) the evaluation of management scenarios; and (6) monitoring and evaluation.</w:t>
      </w:r>
    </w:p>
    <w:p w:rsidR="00185635" w:rsidRPr="00185635" w:rsidRDefault="00121930" w:rsidP="00185635">
      <w:pPr>
        <w:spacing w:line="360" w:lineRule="auto"/>
        <w:ind w:firstLine="708"/>
        <w:rPr>
          <w:rFonts w:ascii="Times New Roman" w:hAnsi="Times New Roman"/>
          <w:sz w:val="24"/>
          <w:szCs w:val="24"/>
        </w:rPr>
      </w:pPr>
      <w:r w:rsidRPr="00185635">
        <w:rPr>
          <w:rFonts w:ascii="Times New Roman" w:hAnsi="Times New Roman"/>
          <w:sz w:val="24"/>
          <w:szCs w:val="24"/>
        </w:rPr>
        <w:t xml:space="preserve">Management Strategy Evaluation (MSE) can be a key component of EBFM. MSE is a process consisting of using an ecosystem model to simulate ecosystem dynamics and a management procedure to evaluate management scenarios. A MSE framework includes a management system with control rules, a survey module, an assessment model, and an implementation module. </w:t>
      </w:r>
      <w:r w:rsidR="00185635" w:rsidRPr="00185635">
        <w:rPr>
          <w:rFonts w:ascii="Times New Roman" w:hAnsi="Times New Roman"/>
          <w:sz w:val="24"/>
          <w:szCs w:val="24"/>
        </w:rPr>
        <w:t xml:space="preserve">MSE can be a way to test a </w:t>
      </w:r>
      <w:r w:rsidR="00780585">
        <w:rPr>
          <w:rFonts w:ascii="Times New Roman" w:hAnsi="Times New Roman"/>
          <w:sz w:val="24"/>
          <w:szCs w:val="24"/>
        </w:rPr>
        <w:t xml:space="preserve">management </w:t>
      </w:r>
      <w:r w:rsidR="00185635" w:rsidRPr="00185635">
        <w:rPr>
          <w:rFonts w:ascii="Times New Roman" w:hAnsi="Times New Roman"/>
          <w:sz w:val="24"/>
          <w:szCs w:val="24"/>
        </w:rPr>
        <w:t>procedure and evaluate it based on indicator targets. MSE can be used to i</w:t>
      </w:r>
      <w:r w:rsidR="00D248D2">
        <w:rPr>
          <w:rFonts w:ascii="Times New Roman" w:hAnsi="Times New Roman"/>
          <w:sz w:val="24"/>
          <w:szCs w:val="24"/>
        </w:rPr>
        <w:t>dentify</w:t>
      </w:r>
      <w:r w:rsidR="00185635" w:rsidRPr="00185635">
        <w:rPr>
          <w:rFonts w:ascii="Times New Roman" w:hAnsi="Times New Roman"/>
          <w:sz w:val="24"/>
          <w:szCs w:val="24"/>
        </w:rPr>
        <w:t xml:space="preserve"> tradeoffs. </w:t>
      </w:r>
    </w:p>
    <w:p w:rsidR="0001522B" w:rsidRDefault="0001522B" w:rsidP="0001522B">
      <w:pPr>
        <w:spacing w:line="360" w:lineRule="auto"/>
        <w:ind w:firstLine="708"/>
        <w:rPr>
          <w:rFonts w:ascii="Times New Roman" w:hAnsi="Times New Roman"/>
          <w:sz w:val="24"/>
          <w:szCs w:val="24"/>
        </w:rPr>
      </w:pPr>
      <w:r w:rsidRPr="0001522B">
        <w:rPr>
          <w:rFonts w:ascii="Times New Roman" w:hAnsi="Times New Roman"/>
          <w:sz w:val="24"/>
          <w:szCs w:val="24"/>
        </w:rPr>
        <w:t>Ecosystem models can be used to address a number of questions on indicators: Which indicators are strongly correlated with important system attributes? What are the relevant reference points for the indicators? Which ecosystem based management procedures will be effective? What are the system level impacts of stressors and management actions?</w:t>
      </w:r>
    </w:p>
    <w:p w:rsidR="00912EA5" w:rsidRPr="00912EA5" w:rsidRDefault="00912EA5" w:rsidP="00912EA5">
      <w:pPr>
        <w:spacing w:line="360" w:lineRule="auto"/>
        <w:ind w:firstLine="708"/>
        <w:rPr>
          <w:rFonts w:ascii="Times New Roman" w:hAnsi="Times New Roman"/>
          <w:sz w:val="24"/>
          <w:szCs w:val="24"/>
        </w:rPr>
      </w:pPr>
      <w:r w:rsidRPr="00912EA5">
        <w:rPr>
          <w:rFonts w:ascii="Times New Roman" w:hAnsi="Times New Roman"/>
          <w:sz w:val="24"/>
          <w:szCs w:val="24"/>
        </w:rPr>
        <w:t>A modeled system will always be less complex than the real system. All sources of uncertainty must be kept in mind even if they are</w:t>
      </w:r>
      <w:r w:rsidR="00B20B29">
        <w:rPr>
          <w:rFonts w:ascii="Times New Roman" w:hAnsi="Times New Roman"/>
          <w:sz w:val="24"/>
          <w:szCs w:val="24"/>
        </w:rPr>
        <w:t xml:space="preserve"> not accounted for in a model.</w:t>
      </w:r>
      <w:r w:rsidRPr="00912EA5">
        <w:rPr>
          <w:rFonts w:ascii="Times New Roman" w:hAnsi="Times New Roman"/>
          <w:sz w:val="24"/>
          <w:szCs w:val="24"/>
        </w:rPr>
        <w:t xml:space="preserve"> Uncertainties include: natural variability, observation error, structural complexity, communication uncertainty, lack of clarity, and outcome uncertainty. </w:t>
      </w:r>
    </w:p>
    <w:p w:rsidR="00BC7240" w:rsidRPr="001D6DCA" w:rsidRDefault="00BC7240" w:rsidP="001D6DCA">
      <w:pPr>
        <w:spacing w:line="360" w:lineRule="auto"/>
        <w:ind w:firstLine="708"/>
        <w:rPr>
          <w:rFonts w:ascii="Times New Roman" w:hAnsi="Times New Roman"/>
          <w:sz w:val="24"/>
          <w:szCs w:val="24"/>
        </w:rPr>
      </w:pPr>
      <w:r w:rsidRPr="001D6DCA">
        <w:rPr>
          <w:rFonts w:ascii="Times New Roman" w:hAnsi="Times New Roman"/>
          <w:sz w:val="24"/>
          <w:szCs w:val="24"/>
        </w:rPr>
        <w:t xml:space="preserve">The successful management of ecosystem depends on the human system and community involvement. Therefore, the dynamics of human systems should be much more considered in ecosystem models in the future. </w:t>
      </w:r>
    </w:p>
    <w:p w:rsidR="001A6F39" w:rsidRPr="00072EFA" w:rsidRDefault="001A6F39" w:rsidP="001D6DCA">
      <w:pPr>
        <w:spacing w:line="360" w:lineRule="auto"/>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4:30 pm </w:t>
      </w:r>
      <w:r w:rsidR="00C54661" w:rsidRPr="00072EFA">
        <w:rPr>
          <w:rFonts w:ascii="Times New Roman" w:hAnsi="Times New Roman"/>
          <w:b/>
          <w:i/>
          <w:sz w:val="24"/>
          <w:szCs w:val="24"/>
        </w:rPr>
        <w:t xml:space="preserve">- </w:t>
      </w:r>
      <w:r w:rsidRPr="00072EFA">
        <w:rPr>
          <w:rFonts w:ascii="Times New Roman" w:hAnsi="Times New Roman"/>
          <w:b/>
          <w:i/>
          <w:sz w:val="24"/>
          <w:szCs w:val="24"/>
        </w:rPr>
        <w:t>Gulf of Mexico Restoration: An unparalleled testbed for ecosystem-based fisheries management</w:t>
      </w:r>
      <w:r w:rsidR="00C54661" w:rsidRPr="00072EFA">
        <w:rPr>
          <w:rFonts w:ascii="Times New Roman" w:hAnsi="Times New Roman"/>
          <w:b/>
          <w:i/>
          <w:sz w:val="24"/>
          <w:szCs w:val="24"/>
        </w:rPr>
        <w:t xml:space="preserve"> (</w:t>
      </w:r>
      <w:r w:rsidRPr="00072EFA">
        <w:rPr>
          <w:rFonts w:ascii="Times New Roman" w:hAnsi="Times New Roman"/>
          <w:b/>
          <w:i/>
          <w:sz w:val="24"/>
          <w:szCs w:val="24"/>
        </w:rPr>
        <w:t>Bonnie Ponwith</w:t>
      </w:r>
      <w:r w:rsidR="00C54661" w:rsidRPr="00072EFA">
        <w:rPr>
          <w:rFonts w:ascii="Times New Roman" w:hAnsi="Times New Roman"/>
          <w:b/>
          <w:i/>
          <w:sz w:val="24"/>
          <w:szCs w:val="24"/>
        </w:rPr>
        <w:t>)</w:t>
      </w:r>
    </w:p>
    <w:p w:rsidR="009B171A" w:rsidRDefault="00BE2238" w:rsidP="009B171A">
      <w:pPr>
        <w:spacing w:line="360" w:lineRule="auto"/>
        <w:rPr>
          <w:rFonts w:ascii="Times New Roman" w:hAnsi="Times New Roman"/>
          <w:sz w:val="24"/>
          <w:szCs w:val="24"/>
        </w:rPr>
      </w:pPr>
      <w:r>
        <w:rPr>
          <w:rFonts w:ascii="Times New Roman" w:hAnsi="Times New Roman"/>
          <w:sz w:val="24"/>
          <w:szCs w:val="24"/>
        </w:rPr>
        <w:lastRenderedPageBreak/>
        <w:tab/>
      </w:r>
      <w:r w:rsidR="009B171A">
        <w:rPr>
          <w:rFonts w:ascii="Times New Roman" w:hAnsi="Times New Roman"/>
          <w:sz w:val="24"/>
          <w:szCs w:val="24"/>
        </w:rPr>
        <w:t xml:space="preserve">Modelers are innovators and managers are pragmatic people. The combination of these </w:t>
      </w:r>
      <w:r w:rsidR="007B7924">
        <w:rPr>
          <w:rFonts w:ascii="Times New Roman" w:hAnsi="Times New Roman"/>
          <w:sz w:val="24"/>
          <w:szCs w:val="24"/>
        </w:rPr>
        <w:t xml:space="preserve">two categories of </w:t>
      </w:r>
      <w:r w:rsidR="009B171A">
        <w:rPr>
          <w:rFonts w:ascii="Times New Roman" w:hAnsi="Times New Roman"/>
          <w:sz w:val="24"/>
          <w:szCs w:val="24"/>
        </w:rPr>
        <w:t xml:space="preserve">people will be powerful. </w:t>
      </w:r>
    </w:p>
    <w:p w:rsidR="009B171A" w:rsidRDefault="009B171A" w:rsidP="009B171A">
      <w:pPr>
        <w:spacing w:line="360" w:lineRule="auto"/>
        <w:ind w:firstLine="708"/>
        <w:rPr>
          <w:rFonts w:ascii="Times New Roman" w:hAnsi="Times New Roman"/>
          <w:sz w:val="24"/>
          <w:szCs w:val="24"/>
        </w:rPr>
      </w:pPr>
      <w:r>
        <w:rPr>
          <w:rFonts w:ascii="Times New Roman" w:hAnsi="Times New Roman"/>
          <w:sz w:val="24"/>
          <w:szCs w:val="24"/>
        </w:rPr>
        <w:t>In April 2016, a crucial</w:t>
      </w:r>
      <w:r w:rsidR="00C44D16">
        <w:rPr>
          <w:rFonts w:ascii="Times New Roman" w:hAnsi="Times New Roman"/>
          <w:sz w:val="24"/>
          <w:szCs w:val="24"/>
        </w:rPr>
        <w:t xml:space="preserve"> restoration plan was released, which provide</w:t>
      </w:r>
      <w:r w:rsidR="00970B94">
        <w:rPr>
          <w:rFonts w:ascii="Times New Roman" w:hAnsi="Times New Roman"/>
          <w:sz w:val="24"/>
          <w:szCs w:val="24"/>
        </w:rPr>
        <w:t>s</w:t>
      </w:r>
      <w:r w:rsidR="00C44D16">
        <w:rPr>
          <w:rFonts w:ascii="Times New Roman" w:hAnsi="Times New Roman"/>
          <w:sz w:val="24"/>
          <w:szCs w:val="24"/>
        </w:rPr>
        <w:t xml:space="preserve"> guidance for the next 15 years: the </w:t>
      </w:r>
      <w:r w:rsidR="00C44D16" w:rsidRPr="00A81D10">
        <w:rPr>
          <w:rFonts w:ascii="Times New Roman" w:hAnsi="Times New Roman"/>
          <w:i/>
          <w:sz w:val="24"/>
          <w:szCs w:val="24"/>
        </w:rPr>
        <w:t>Deepwater H</w:t>
      </w:r>
      <w:r w:rsidRPr="00A81D10">
        <w:rPr>
          <w:rFonts w:ascii="Times New Roman" w:hAnsi="Times New Roman"/>
          <w:i/>
          <w:sz w:val="24"/>
          <w:szCs w:val="24"/>
        </w:rPr>
        <w:t>orizon</w:t>
      </w:r>
      <w:r>
        <w:rPr>
          <w:rFonts w:ascii="Times New Roman" w:hAnsi="Times New Roman"/>
          <w:sz w:val="24"/>
          <w:szCs w:val="24"/>
        </w:rPr>
        <w:t xml:space="preserve"> </w:t>
      </w:r>
      <w:r w:rsidR="00C44D16">
        <w:rPr>
          <w:rFonts w:ascii="Times New Roman" w:hAnsi="Times New Roman"/>
          <w:sz w:val="24"/>
          <w:szCs w:val="24"/>
        </w:rPr>
        <w:t>Natural Resource Damage Assessment (</w:t>
      </w:r>
      <w:r>
        <w:rPr>
          <w:rFonts w:ascii="Times New Roman" w:hAnsi="Times New Roman"/>
          <w:sz w:val="24"/>
          <w:szCs w:val="24"/>
        </w:rPr>
        <w:t>NRDA</w:t>
      </w:r>
      <w:r w:rsidR="00C44D16">
        <w:rPr>
          <w:rFonts w:ascii="Times New Roman" w:hAnsi="Times New Roman"/>
          <w:sz w:val="24"/>
          <w:szCs w:val="24"/>
        </w:rPr>
        <w:t>)</w:t>
      </w:r>
      <w:r>
        <w:rPr>
          <w:rFonts w:ascii="Times New Roman" w:hAnsi="Times New Roman"/>
          <w:sz w:val="24"/>
          <w:szCs w:val="24"/>
        </w:rPr>
        <w:t xml:space="preserve"> Restoration plan. </w:t>
      </w:r>
      <w:r w:rsidR="00092E6F">
        <w:rPr>
          <w:rFonts w:ascii="Times New Roman" w:hAnsi="Times New Roman"/>
          <w:sz w:val="24"/>
          <w:szCs w:val="24"/>
        </w:rPr>
        <w:t xml:space="preserve">This plan </w:t>
      </w:r>
      <w:r w:rsidR="00092E6F" w:rsidRPr="000D0A70">
        <w:rPr>
          <w:rFonts w:ascii="Times New Roman" w:hAnsi="Times New Roman"/>
          <w:sz w:val="24"/>
          <w:szCs w:val="24"/>
        </w:rPr>
        <w:t>provides a nat</w:t>
      </w:r>
      <w:r w:rsidR="00092E6F">
        <w:rPr>
          <w:rFonts w:ascii="Times New Roman" w:hAnsi="Times New Roman"/>
          <w:sz w:val="24"/>
          <w:szCs w:val="24"/>
        </w:rPr>
        <w:t xml:space="preserve">ural resource damage assessment </w:t>
      </w:r>
      <w:r w:rsidR="00092E6F" w:rsidRPr="000D0A70">
        <w:rPr>
          <w:rFonts w:ascii="Times New Roman" w:hAnsi="Times New Roman"/>
          <w:sz w:val="24"/>
          <w:szCs w:val="24"/>
        </w:rPr>
        <w:t>a</w:t>
      </w:r>
      <w:r w:rsidR="00092E6F">
        <w:rPr>
          <w:rFonts w:ascii="Times New Roman" w:hAnsi="Times New Roman"/>
          <w:sz w:val="24"/>
          <w:szCs w:val="24"/>
        </w:rPr>
        <w:t>nd restoration pl</w:t>
      </w:r>
      <w:r w:rsidR="005A4698">
        <w:rPr>
          <w:rFonts w:ascii="Times New Roman" w:hAnsi="Times New Roman"/>
          <w:sz w:val="24"/>
          <w:szCs w:val="24"/>
        </w:rPr>
        <w:t xml:space="preserve">an, under the Oil Pollution Act, </w:t>
      </w:r>
      <w:r w:rsidR="00092E6F">
        <w:rPr>
          <w:rFonts w:ascii="Times New Roman" w:hAnsi="Times New Roman"/>
          <w:sz w:val="24"/>
          <w:szCs w:val="24"/>
        </w:rPr>
        <w:t xml:space="preserve">and </w:t>
      </w:r>
      <w:r w:rsidR="00092E6F" w:rsidRPr="000D0A70">
        <w:rPr>
          <w:rFonts w:ascii="Times New Roman" w:hAnsi="Times New Roman"/>
          <w:sz w:val="24"/>
          <w:szCs w:val="24"/>
        </w:rPr>
        <w:t xml:space="preserve">presents an examination of the </w:t>
      </w:r>
      <w:r w:rsidR="00092E6F">
        <w:rPr>
          <w:rFonts w:ascii="Times New Roman" w:hAnsi="Times New Roman"/>
          <w:sz w:val="24"/>
          <w:szCs w:val="24"/>
        </w:rPr>
        <w:t xml:space="preserve">environmental </w:t>
      </w:r>
      <w:r w:rsidR="00092E6F" w:rsidRPr="000D0A70">
        <w:rPr>
          <w:rFonts w:ascii="Times New Roman" w:hAnsi="Times New Roman"/>
          <w:sz w:val="24"/>
          <w:szCs w:val="24"/>
        </w:rPr>
        <w:t>impacts of various rest</w:t>
      </w:r>
      <w:r w:rsidR="00092E6F">
        <w:rPr>
          <w:rFonts w:ascii="Times New Roman" w:hAnsi="Times New Roman"/>
          <w:sz w:val="24"/>
          <w:szCs w:val="24"/>
        </w:rPr>
        <w:t xml:space="preserve">oration alternatives, under the </w:t>
      </w:r>
      <w:r w:rsidR="00092E6F" w:rsidRPr="000D0A70">
        <w:rPr>
          <w:rFonts w:ascii="Times New Roman" w:hAnsi="Times New Roman"/>
          <w:sz w:val="24"/>
          <w:szCs w:val="24"/>
        </w:rPr>
        <w:t>National Environmental Policy Act (NEPA).</w:t>
      </w:r>
    </w:p>
    <w:p w:rsidR="00C44D16" w:rsidRDefault="00352D61" w:rsidP="009B171A">
      <w:pPr>
        <w:spacing w:line="360" w:lineRule="auto"/>
        <w:ind w:firstLine="708"/>
        <w:rPr>
          <w:rFonts w:ascii="Times New Roman" w:hAnsi="Times New Roman"/>
          <w:sz w:val="24"/>
          <w:szCs w:val="24"/>
        </w:rPr>
      </w:pPr>
      <w:r>
        <w:rPr>
          <w:rFonts w:ascii="Times New Roman" w:hAnsi="Times New Roman"/>
          <w:sz w:val="24"/>
          <w:szCs w:val="24"/>
        </w:rPr>
        <w:t xml:space="preserve">Eighty percent of the Clean Water Act civil penalties from the </w:t>
      </w:r>
      <w:r w:rsidRPr="00352D61">
        <w:rPr>
          <w:rFonts w:ascii="Times New Roman" w:hAnsi="Times New Roman"/>
          <w:i/>
          <w:sz w:val="24"/>
          <w:szCs w:val="24"/>
        </w:rPr>
        <w:t>Deepwater Horizon</w:t>
      </w:r>
      <w:r>
        <w:rPr>
          <w:rFonts w:ascii="Times New Roman" w:hAnsi="Times New Roman"/>
          <w:sz w:val="24"/>
          <w:szCs w:val="24"/>
        </w:rPr>
        <w:t xml:space="preserve"> oil spill </w:t>
      </w:r>
      <w:r w:rsidR="000244A2">
        <w:rPr>
          <w:rFonts w:ascii="Times New Roman" w:hAnsi="Times New Roman"/>
          <w:sz w:val="24"/>
          <w:szCs w:val="24"/>
        </w:rPr>
        <w:t xml:space="preserve">went to the Gulf Coast Restoration Trust Fund. Two </w:t>
      </w:r>
      <w:r w:rsidR="000F44E5">
        <w:rPr>
          <w:rFonts w:ascii="Times New Roman" w:hAnsi="Times New Roman"/>
          <w:sz w:val="24"/>
          <w:szCs w:val="24"/>
        </w:rPr>
        <w:t xml:space="preserve">and </w:t>
      </w:r>
      <w:r w:rsidR="000244A2">
        <w:rPr>
          <w:rFonts w:ascii="Times New Roman" w:hAnsi="Times New Roman"/>
          <w:sz w:val="24"/>
          <w:szCs w:val="24"/>
        </w:rPr>
        <w:t xml:space="preserve">a half percent of this money (plus 25% of fund interest) </w:t>
      </w:r>
      <w:r w:rsidR="00933302">
        <w:rPr>
          <w:rFonts w:ascii="Times New Roman" w:hAnsi="Times New Roman"/>
          <w:sz w:val="24"/>
          <w:szCs w:val="24"/>
        </w:rPr>
        <w:t>is going</w:t>
      </w:r>
      <w:r w:rsidR="000244A2">
        <w:rPr>
          <w:rFonts w:ascii="Times New Roman" w:hAnsi="Times New Roman"/>
          <w:sz w:val="24"/>
          <w:szCs w:val="24"/>
        </w:rPr>
        <w:t xml:space="preserve"> to NOAA’s RESTORE Act Science Program. </w:t>
      </w:r>
    </w:p>
    <w:p w:rsidR="009B5D27" w:rsidRDefault="00585D01" w:rsidP="0006468F">
      <w:pPr>
        <w:spacing w:line="360" w:lineRule="auto"/>
        <w:ind w:firstLine="708"/>
        <w:rPr>
          <w:rFonts w:ascii="Times New Roman" w:hAnsi="Times New Roman"/>
          <w:iCs/>
          <w:sz w:val="24"/>
          <w:szCs w:val="24"/>
        </w:rPr>
      </w:pPr>
      <w:r w:rsidRPr="0006468F">
        <w:rPr>
          <w:rFonts w:ascii="Times New Roman" w:hAnsi="Times New Roman"/>
          <w:sz w:val="24"/>
          <w:szCs w:val="24"/>
        </w:rPr>
        <w:t>Ecosystem models can play a huge role in EBFM and restoration. They form a continuum of</w:t>
      </w:r>
      <w:r w:rsidR="009570A3">
        <w:rPr>
          <w:rFonts w:ascii="Times New Roman" w:hAnsi="Times New Roman"/>
          <w:sz w:val="24"/>
          <w:szCs w:val="24"/>
        </w:rPr>
        <w:t xml:space="preserve"> model types</w:t>
      </w:r>
      <w:r w:rsidRPr="0006468F">
        <w:rPr>
          <w:rFonts w:ascii="Times New Roman" w:hAnsi="Times New Roman"/>
          <w:sz w:val="24"/>
          <w:szCs w:val="24"/>
        </w:rPr>
        <w:t xml:space="preserve">, including conceptual and heuristic ecosystem models, strategic ecosystem models, and tactical ecosystem models. </w:t>
      </w:r>
      <w:r w:rsidR="0006468F" w:rsidRPr="0006468F">
        <w:rPr>
          <w:rFonts w:ascii="Times New Roman" w:hAnsi="Times New Roman"/>
          <w:sz w:val="24"/>
          <w:szCs w:val="24"/>
        </w:rPr>
        <w:t>Ecosystem models can inform the management of living marine resources (LMRs) by c</w:t>
      </w:r>
      <w:r w:rsidR="00ED4C24" w:rsidRPr="0006468F">
        <w:rPr>
          <w:rFonts w:ascii="Times New Roman" w:hAnsi="Times New Roman"/>
          <w:iCs/>
          <w:sz w:val="24"/>
          <w:szCs w:val="24"/>
        </w:rPr>
        <w:t>onduct</w:t>
      </w:r>
      <w:r w:rsidR="000D4399">
        <w:rPr>
          <w:rFonts w:ascii="Times New Roman" w:hAnsi="Times New Roman"/>
          <w:iCs/>
          <w:sz w:val="24"/>
          <w:szCs w:val="24"/>
        </w:rPr>
        <w:t>ing</w:t>
      </w:r>
      <w:r w:rsidR="00ED4C24" w:rsidRPr="0006468F">
        <w:rPr>
          <w:rFonts w:ascii="Times New Roman" w:hAnsi="Times New Roman"/>
          <w:iCs/>
          <w:sz w:val="24"/>
          <w:szCs w:val="24"/>
        </w:rPr>
        <w:t xml:space="preserve"> science to understand ecosystems</w:t>
      </w:r>
      <w:r w:rsidR="0006468F" w:rsidRPr="0006468F">
        <w:rPr>
          <w:rFonts w:ascii="Times New Roman" w:hAnsi="Times New Roman"/>
          <w:iCs/>
          <w:sz w:val="24"/>
          <w:szCs w:val="24"/>
        </w:rPr>
        <w:t xml:space="preserve">, i.e., </w:t>
      </w:r>
      <w:r w:rsidR="00C57279" w:rsidRPr="0006468F">
        <w:rPr>
          <w:rFonts w:ascii="Times New Roman" w:hAnsi="Times New Roman"/>
          <w:iCs/>
          <w:sz w:val="24"/>
          <w:szCs w:val="24"/>
        </w:rPr>
        <w:t>by modeling</w:t>
      </w:r>
      <w:r w:rsidR="00ED4C24" w:rsidRPr="0006468F">
        <w:rPr>
          <w:rFonts w:ascii="Times New Roman" w:hAnsi="Times New Roman"/>
          <w:sz w:val="24"/>
          <w:szCs w:val="24"/>
        </w:rPr>
        <w:t xml:space="preserve"> the processes, drivers, threats, status, and trends of our ecosystems</w:t>
      </w:r>
      <w:r w:rsidR="0006468F" w:rsidRPr="0006468F">
        <w:rPr>
          <w:rFonts w:ascii="Times New Roman" w:hAnsi="Times New Roman"/>
          <w:sz w:val="24"/>
          <w:szCs w:val="24"/>
        </w:rPr>
        <w:t>. Ecosystem models can also e</w:t>
      </w:r>
      <w:r w:rsidR="00ED4C24" w:rsidRPr="0006468F">
        <w:rPr>
          <w:rFonts w:ascii="Times New Roman" w:hAnsi="Times New Roman"/>
          <w:iCs/>
          <w:sz w:val="24"/>
          <w:szCs w:val="24"/>
        </w:rPr>
        <w:t>xplore and address trade-offs within an ecosystem</w:t>
      </w:r>
      <w:r w:rsidR="0006468F" w:rsidRPr="0006468F">
        <w:rPr>
          <w:rFonts w:ascii="Times New Roman" w:hAnsi="Times New Roman"/>
          <w:iCs/>
          <w:sz w:val="24"/>
          <w:szCs w:val="24"/>
        </w:rPr>
        <w:t xml:space="preserve">. There is a need to </w:t>
      </w:r>
      <w:r w:rsidR="0006468F" w:rsidRPr="0006468F">
        <w:rPr>
          <w:rFonts w:ascii="Times New Roman" w:hAnsi="Times New Roman"/>
          <w:sz w:val="24"/>
          <w:szCs w:val="24"/>
        </w:rPr>
        <w:t>e</w:t>
      </w:r>
      <w:r w:rsidR="00ED4C24" w:rsidRPr="0006468F">
        <w:rPr>
          <w:rFonts w:ascii="Times New Roman" w:hAnsi="Times New Roman"/>
          <w:sz w:val="24"/>
          <w:szCs w:val="24"/>
        </w:rPr>
        <w:t>stablish sufficient EBFM modeling capacity to analyze trade-offs</w:t>
      </w:r>
      <w:r w:rsidR="0006468F" w:rsidRPr="0006468F">
        <w:rPr>
          <w:rFonts w:ascii="Times New Roman" w:hAnsi="Times New Roman"/>
          <w:sz w:val="24"/>
          <w:szCs w:val="24"/>
        </w:rPr>
        <w:t xml:space="preserve"> in the GOM. There is also a need to d</w:t>
      </w:r>
      <w:r w:rsidR="00ED4C24" w:rsidRPr="0006468F">
        <w:rPr>
          <w:rFonts w:ascii="Times New Roman" w:hAnsi="Times New Roman"/>
          <w:iCs/>
          <w:sz w:val="24"/>
          <w:szCs w:val="24"/>
        </w:rPr>
        <w:t>evelop Management Strategy Evaluation capabilities to better conduct ecosystem-level analyses to provide ecosystem-wide management advice</w:t>
      </w:r>
      <w:r w:rsidR="0006468F" w:rsidRPr="0006468F">
        <w:rPr>
          <w:rFonts w:ascii="Times New Roman" w:hAnsi="Times New Roman"/>
          <w:iCs/>
          <w:sz w:val="24"/>
          <w:szCs w:val="24"/>
        </w:rPr>
        <w:t>. Finally, ecosystem models can assist the i</w:t>
      </w:r>
      <w:r w:rsidR="00ED4C24" w:rsidRPr="0006468F">
        <w:rPr>
          <w:rFonts w:ascii="Times New Roman" w:hAnsi="Times New Roman"/>
          <w:iCs/>
          <w:sz w:val="24"/>
          <w:szCs w:val="24"/>
        </w:rPr>
        <w:t>ncorporat</w:t>
      </w:r>
      <w:r w:rsidR="0006468F" w:rsidRPr="0006468F">
        <w:rPr>
          <w:rFonts w:ascii="Times New Roman" w:hAnsi="Times New Roman"/>
          <w:iCs/>
          <w:sz w:val="24"/>
          <w:szCs w:val="24"/>
        </w:rPr>
        <w:t>ion of</w:t>
      </w:r>
      <w:r w:rsidR="00ED4C24" w:rsidRPr="0006468F">
        <w:rPr>
          <w:rFonts w:ascii="Times New Roman" w:hAnsi="Times New Roman"/>
          <w:iCs/>
          <w:sz w:val="24"/>
          <w:szCs w:val="24"/>
        </w:rPr>
        <w:t xml:space="preserve"> ecosystem considerations into management advice</w:t>
      </w:r>
      <w:r w:rsidR="0006468F" w:rsidRPr="0006468F">
        <w:rPr>
          <w:rFonts w:ascii="Times New Roman" w:hAnsi="Times New Roman"/>
          <w:iCs/>
          <w:sz w:val="24"/>
          <w:szCs w:val="24"/>
        </w:rPr>
        <w:t xml:space="preserve">. There is a need to: (1) </w:t>
      </w:r>
      <w:r w:rsidR="0006468F" w:rsidRPr="0006468F">
        <w:rPr>
          <w:rFonts w:ascii="Times New Roman" w:hAnsi="Times New Roman"/>
          <w:sz w:val="24"/>
          <w:szCs w:val="24"/>
        </w:rPr>
        <w:t>d</w:t>
      </w:r>
      <w:r w:rsidR="00ED4C24" w:rsidRPr="0006468F">
        <w:rPr>
          <w:rFonts w:ascii="Times New Roman" w:hAnsi="Times New Roman"/>
          <w:iCs/>
          <w:sz w:val="24"/>
          <w:szCs w:val="24"/>
        </w:rPr>
        <w:t>evelop and monitor Ecosystem-Level Reference Points</w:t>
      </w:r>
      <w:r w:rsidR="0006468F" w:rsidRPr="0006468F">
        <w:rPr>
          <w:rFonts w:ascii="Times New Roman" w:hAnsi="Times New Roman"/>
          <w:iCs/>
          <w:sz w:val="24"/>
          <w:szCs w:val="24"/>
        </w:rPr>
        <w:t>; (2) i</w:t>
      </w:r>
      <w:r w:rsidR="00ED4C24" w:rsidRPr="0006468F">
        <w:rPr>
          <w:rFonts w:ascii="Times New Roman" w:hAnsi="Times New Roman"/>
          <w:iCs/>
          <w:sz w:val="24"/>
          <w:szCs w:val="24"/>
        </w:rPr>
        <w:t xml:space="preserve">ncorporate ecosystem considerations into appropriate LMR assessments, control </w:t>
      </w:r>
      <w:r w:rsidR="0006468F" w:rsidRPr="0006468F">
        <w:rPr>
          <w:rFonts w:ascii="Times New Roman" w:hAnsi="Times New Roman"/>
          <w:iCs/>
          <w:sz w:val="24"/>
          <w:szCs w:val="24"/>
        </w:rPr>
        <w:t xml:space="preserve">rules, and management decisions; and (3) </w:t>
      </w:r>
      <w:r w:rsidR="0006468F" w:rsidRPr="0006468F">
        <w:rPr>
          <w:rFonts w:ascii="Times New Roman" w:hAnsi="Times New Roman"/>
          <w:sz w:val="24"/>
          <w:szCs w:val="24"/>
        </w:rPr>
        <w:t>p</w:t>
      </w:r>
      <w:r w:rsidR="00ED4C24" w:rsidRPr="0006468F">
        <w:rPr>
          <w:rFonts w:ascii="Times New Roman" w:hAnsi="Times New Roman"/>
          <w:iCs/>
          <w:sz w:val="24"/>
          <w:szCs w:val="24"/>
        </w:rPr>
        <w:t>rovide systematic advice for other management considerations, particularly applied across multiple species within an ecosystem</w:t>
      </w:r>
      <w:r w:rsidR="0006468F" w:rsidRPr="0006468F">
        <w:rPr>
          <w:rFonts w:ascii="Times New Roman" w:hAnsi="Times New Roman"/>
          <w:iCs/>
          <w:sz w:val="24"/>
          <w:szCs w:val="24"/>
        </w:rPr>
        <w:t xml:space="preserve">. </w:t>
      </w:r>
    </w:p>
    <w:p w:rsidR="00ED4C24" w:rsidRDefault="009B5D27" w:rsidP="00D26904">
      <w:pPr>
        <w:spacing w:line="360" w:lineRule="auto"/>
        <w:ind w:firstLine="708"/>
        <w:rPr>
          <w:rFonts w:ascii="Times New Roman" w:hAnsi="Times New Roman"/>
          <w:sz w:val="24"/>
          <w:szCs w:val="24"/>
        </w:rPr>
      </w:pPr>
      <w:r>
        <w:rPr>
          <w:rFonts w:ascii="Times New Roman" w:hAnsi="Times New Roman"/>
          <w:iCs/>
          <w:sz w:val="24"/>
          <w:szCs w:val="24"/>
        </w:rPr>
        <w:t xml:space="preserve">Regarding the analysis of tradeoffs, ecosystem models could </w:t>
      </w:r>
      <w:r w:rsidR="001626C8">
        <w:rPr>
          <w:rFonts w:ascii="Times New Roman" w:hAnsi="Times New Roman"/>
          <w:iCs/>
          <w:sz w:val="24"/>
          <w:szCs w:val="24"/>
        </w:rPr>
        <w:t>be employed</w:t>
      </w:r>
      <w:r w:rsidR="00D26904">
        <w:rPr>
          <w:rFonts w:ascii="Times New Roman" w:hAnsi="Times New Roman"/>
          <w:iCs/>
          <w:sz w:val="24"/>
          <w:szCs w:val="24"/>
        </w:rPr>
        <w:t>,</w:t>
      </w:r>
      <w:r w:rsidR="001626C8">
        <w:rPr>
          <w:rFonts w:ascii="Times New Roman" w:hAnsi="Times New Roman"/>
          <w:iCs/>
          <w:sz w:val="24"/>
          <w:szCs w:val="24"/>
        </w:rPr>
        <w:t xml:space="preserve"> </w:t>
      </w:r>
      <w:r w:rsidR="00D26904">
        <w:rPr>
          <w:rFonts w:ascii="Times New Roman" w:hAnsi="Times New Roman"/>
          <w:iCs/>
          <w:sz w:val="24"/>
          <w:szCs w:val="24"/>
        </w:rPr>
        <w:t xml:space="preserve">for example, </w:t>
      </w:r>
      <w:r w:rsidR="001626C8">
        <w:rPr>
          <w:rFonts w:ascii="Times New Roman" w:hAnsi="Times New Roman"/>
          <w:iCs/>
          <w:sz w:val="24"/>
          <w:szCs w:val="24"/>
        </w:rPr>
        <w:t xml:space="preserve">to </w:t>
      </w:r>
      <w:r w:rsidR="00D26904">
        <w:rPr>
          <w:rFonts w:ascii="Times New Roman" w:hAnsi="Times New Roman"/>
          <w:iCs/>
          <w:sz w:val="24"/>
          <w:szCs w:val="24"/>
        </w:rPr>
        <w:t xml:space="preserve">explore: whether the </w:t>
      </w:r>
      <w:r w:rsidR="00ED4C24" w:rsidRPr="001626C8">
        <w:rPr>
          <w:rFonts w:ascii="Times New Roman" w:hAnsi="Times New Roman"/>
          <w:sz w:val="24"/>
          <w:szCs w:val="24"/>
        </w:rPr>
        <w:t xml:space="preserve">sequential rebuilding of stocks </w:t>
      </w:r>
      <w:r w:rsidR="00D26904">
        <w:rPr>
          <w:rFonts w:ascii="Times New Roman" w:hAnsi="Times New Roman"/>
          <w:sz w:val="24"/>
          <w:szCs w:val="24"/>
        </w:rPr>
        <w:t xml:space="preserve">could </w:t>
      </w:r>
      <w:r w:rsidR="00ED4C24" w:rsidRPr="001626C8">
        <w:rPr>
          <w:rFonts w:ascii="Times New Roman" w:hAnsi="Times New Roman"/>
          <w:sz w:val="24"/>
          <w:szCs w:val="24"/>
        </w:rPr>
        <w:t>cause difficult-to-reverse</w:t>
      </w:r>
      <w:r w:rsidR="00D26904">
        <w:rPr>
          <w:rFonts w:ascii="Times New Roman" w:hAnsi="Times New Roman"/>
          <w:sz w:val="24"/>
          <w:szCs w:val="24"/>
        </w:rPr>
        <w:t xml:space="preserve"> setbacks for downstream stocks, and the c</w:t>
      </w:r>
      <w:r w:rsidR="00ED4C24" w:rsidRPr="001626C8">
        <w:rPr>
          <w:rFonts w:ascii="Times New Roman" w:hAnsi="Times New Roman"/>
          <w:sz w:val="24"/>
          <w:szCs w:val="24"/>
        </w:rPr>
        <w:t>arrying capacity implications of prey and habitat management</w:t>
      </w:r>
      <w:r w:rsidR="00D26904">
        <w:rPr>
          <w:rFonts w:ascii="Times New Roman" w:hAnsi="Times New Roman"/>
          <w:sz w:val="24"/>
          <w:szCs w:val="24"/>
        </w:rPr>
        <w:t xml:space="preserve">. Ecosystem models could also be </w:t>
      </w:r>
      <w:r w:rsidR="00025EBC">
        <w:rPr>
          <w:rFonts w:ascii="Times New Roman" w:hAnsi="Times New Roman"/>
          <w:sz w:val="24"/>
          <w:szCs w:val="24"/>
        </w:rPr>
        <w:t xml:space="preserve">used as </w:t>
      </w:r>
      <w:r w:rsidR="00D26904">
        <w:rPr>
          <w:rFonts w:ascii="Times New Roman" w:hAnsi="Times New Roman"/>
          <w:sz w:val="24"/>
          <w:szCs w:val="24"/>
        </w:rPr>
        <w:t>t</w:t>
      </w:r>
      <w:r w:rsidR="00ED4C24" w:rsidRPr="001626C8">
        <w:rPr>
          <w:rFonts w:ascii="Times New Roman" w:hAnsi="Times New Roman"/>
          <w:sz w:val="24"/>
          <w:szCs w:val="24"/>
        </w:rPr>
        <w:t>ools to negotiate with “owne</w:t>
      </w:r>
      <w:r w:rsidR="00D26904">
        <w:rPr>
          <w:rFonts w:ascii="Times New Roman" w:hAnsi="Times New Roman"/>
          <w:sz w:val="24"/>
          <w:szCs w:val="24"/>
        </w:rPr>
        <w:t>rs” of stressors/pressures on L</w:t>
      </w:r>
      <w:r w:rsidR="00ED4C24" w:rsidRPr="001626C8">
        <w:rPr>
          <w:rFonts w:ascii="Times New Roman" w:hAnsi="Times New Roman"/>
          <w:sz w:val="24"/>
          <w:szCs w:val="24"/>
        </w:rPr>
        <w:t>M</w:t>
      </w:r>
      <w:r w:rsidR="00D26904">
        <w:rPr>
          <w:rFonts w:ascii="Times New Roman" w:hAnsi="Times New Roman"/>
          <w:sz w:val="24"/>
          <w:szCs w:val="24"/>
        </w:rPr>
        <w:t>R</w:t>
      </w:r>
      <w:r w:rsidR="00ED4C24" w:rsidRPr="001626C8">
        <w:rPr>
          <w:rFonts w:ascii="Times New Roman" w:hAnsi="Times New Roman"/>
          <w:sz w:val="24"/>
          <w:szCs w:val="24"/>
        </w:rPr>
        <w:t>s but outside of fishery management authority</w:t>
      </w:r>
      <w:r w:rsidR="00D26904">
        <w:rPr>
          <w:rFonts w:ascii="Times New Roman" w:hAnsi="Times New Roman"/>
          <w:sz w:val="24"/>
          <w:szCs w:val="24"/>
        </w:rPr>
        <w:t>. Finally, ecosystem models could be employed to analyze the e</w:t>
      </w:r>
      <w:r w:rsidR="00ED4C24" w:rsidRPr="001626C8">
        <w:rPr>
          <w:rFonts w:ascii="Times New Roman" w:hAnsi="Times New Roman"/>
          <w:sz w:val="24"/>
          <w:szCs w:val="24"/>
        </w:rPr>
        <w:t>cosystem implications of complex human behavior/adaptation</w:t>
      </w:r>
      <w:r w:rsidR="00D26904">
        <w:rPr>
          <w:rFonts w:ascii="Times New Roman" w:hAnsi="Times New Roman"/>
          <w:sz w:val="24"/>
          <w:szCs w:val="24"/>
        </w:rPr>
        <w:t xml:space="preserve">. </w:t>
      </w:r>
    </w:p>
    <w:p w:rsidR="00ED4C24" w:rsidRDefault="00EE1559" w:rsidP="00ED4C24">
      <w:pPr>
        <w:spacing w:line="360" w:lineRule="auto"/>
        <w:ind w:firstLine="708"/>
        <w:rPr>
          <w:rFonts w:ascii="Times New Roman" w:hAnsi="Times New Roman"/>
          <w:sz w:val="24"/>
          <w:szCs w:val="24"/>
        </w:rPr>
      </w:pPr>
      <w:r>
        <w:rPr>
          <w:rFonts w:ascii="Times New Roman" w:hAnsi="Times New Roman"/>
          <w:sz w:val="24"/>
          <w:szCs w:val="24"/>
        </w:rPr>
        <w:t>Some ecosystem models could be used as tactical tools to reduce uncertainties around the impacts of management measures. For instance, some ecosystem models could help fisheries managers in setting the buffers between the overfishing limit (OFL</w:t>
      </w:r>
      <w:r w:rsidR="005C6718">
        <w:rPr>
          <w:rFonts w:ascii="Times New Roman" w:hAnsi="Times New Roman"/>
          <w:sz w:val="24"/>
          <w:szCs w:val="24"/>
        </w:rPr>
        <w:t>; which corresponds with Maximum Sustainable Yield (MSY)</w:t>
      </w:r>
      <w:r>
        <w:rPr>
          <w:rFonts w:ascii="Times New Roman" w:hAnsi="Times New Roman"/>
          <w:sz w:val="24"/>
          <w:szCs w:val="24"/>
        </w:rPr>
        <w:t>), acceptable biological catch (ABC), annual catch limit (ACL) and annual catch target (ACT</w:t>
      </w:r>
      <w:r w:rsidR="005C6718">
        <w:rPr>
          <w:rFonts w:ascii="Times New Roman" w:hAnsi="Times New Roman"/>
          <w:sz w:val="24"/>
          <w:szCs w:val="24"/>
        </w:rPr>
        <w:t>; which corresponds with optimal yield (OY)</w:t>
      </w:r>
      <w:r>
        <w:rPr>
          <w:rFonts w:ascii="Times New Roman" w:hAnsi="Times New Roman"/>
          <w:sz w:val="24"/>
          <w:szCs w:val="24"/>
        </w:rPr>
        <w:t>).</w:t>
      </w:r>
      <w:r w:rsidR="005C6718">
        <w:rPr>
          <w:rFonts w:ascii="Times New Roman" w:hAnsi="Times New Roman"/>
          <w:sz w:val="24"/>
          <w:szCs w:val="24"/>
        </w:rPr>
        <w:t xml:space="preserve"> </w:t>
      </w:r>
      <w:r w:rsidR="005D0D1C">
        <w:rPr>
          <w:rFonts w:ascii="Times New Roman" w:hAnsi="Times New Roman"/>
          <w:sz w:val="24"/>
          <w:szCs w:val="24"/>
        </w:rPr>
        <w:t xml:space="preserve">Four priority areas of </w:t>
      </w:r>
      <w:r w:rsidR="005D0D1C">
        <w:rPr>
          <w:rFonts w:ascii="Times New Roman" w:hAnsi="Times New Roman"/>
          <w:sz w:val="24"/>
          <w:szCs w:val="24"/>
        </w:rPr>
        <w:lastRenderedPageBreak/>
        <w:t>research were identified for tactical ecosystem modeling: (1) characterizing and communicating</w:t>
      </w:r>
      <w:r w:rsidR="00ED4C24" w:rsidRPr="005D0D1C">
        <w:rPr>
          <w:rFonts w:ascii="Times New Roman" w:hAnsi="Times New Roman"/>
          <w:sz w:val="24"/>
          <w:szCs w:val="24"/>
        </w:rPr>
        <w:t xml:space="preserve"> uncertainty and risk</w:t>
      </w:r>
      <w:r w:rsidR="005D0D1C">
        <w:rPr>
          <w:rFonts w:ascii="Times New Roman" w:hAnsi="Times New Roman"/>
          <w:sz w:val="24"/>
          <w:szCs w:val="24"/>
        </w:rPr>
        <w:t xml:space="preserve">; (2) conducting </w:t>
      </w:r>
      <w:r w:rsidR="00ED4C24" w:rsidRPr="005D0D1C">
        <w:rPr>
          <w:rFonts w:ascii="Times New Roman" w:hAnsi="Times New Roman"/>
          <w:sz w:val="24"/>
          <w:szCs w:val="24"/>
        </w:rPr>
        <w:t>Multi-model inference (MMI)</w:t>
      </w:r>
      <w:r w:rsidR="005D0D1C">
        <w:rPr>
          <w:rFonts w:ascii="Times New Roman" w:hAnsi="Times New Roman"/>
          <w:sz w:val="24"/>
          <w:szCs w:val="24"/>
        </w:rPr>
        <w:t>; (3) conducting s</w:t>
      </w:r>
      <w:r w:rsidR="00ED4C24" w:rsidRPr="005D0D1C">
        <w:rPr>
          <w:rFonts w:ascii="Times New Roman" w:hAnsi="Times New Roman"/>
          <w:sz w:val="24"/>
          <w:szCs w:val="24"/>
        </w:rPr>
        <w:t>imulation studies to evaluate the skill of models to be used in MMI</w:t>
      </w:r>
      <w:r w:rsidR="005D0D1C">
        <w:rPr>
          <w:rFonts w:ascii="Times New Roman" w:hAnsi="Times New Roman"/>
          <w:sz w:val="24"/>
          <w:szCs w:val="24"/>
        </w:rPr>
        <w:t xml:space="preserve">; and (4) conducting </w:t>
      </w:r>
      <w:r w:rsidR="00ED4C24" w:rsidRPr="005D0D1C">
        <w:rPr>
          <w:rFonts w:ascii="Times New Roman" w:hAnsi="Times New Roman"/>
          <w:sz w:val="24"/>
          <w:szCs w:val="24"/>
        </w:rPr>
        <w:t>Management Strategy Evaluation</w:t>
      </w:r>
      <w:r w:rsidR="005D0D1C">
        <w:rPr>
          <w:rFonts w:ascii="Times New Roman" w:hAnsi="Times New Roman"/>
          <w:sz w:val="24"/>
          <w:szCs w:val="24"/>
        </w:rPr>
        <w:t>.</w:t>
      </w:r>
      <w:r w:rsidR="00ED4C24">
        <w:rPr>
          <w:rFonts w:ascii="Times New Roman" w:hAnsi="Times New Roman"/>
          <w:sz w:val="24"/>
          <w:szCs w:val="24"/>
        </w:rPr>
        <w:t xml:space="preserve"> </w:t>
      </w:r>
    </w:p>
    <w:p w:rsidR="00163805" w:rsidRDefault="00163805" w:rsidP="00163805">
      <w:pPr>
        <w:spacing w:line="360" w:lineRule="auto"/>
        <w:ind w:firstLine="708"/>
        <w:rPr>
          <w:rFonts w:ascii="Times New Roman" w:hAnsi="Times New Roman"/>
          <w:sz w:val="24"/>
          <w:szCs w:val="24"/>
        </w:rPr>
      </w:pPr>
      <w:r>
        <w:rPr>
          <w:rFonts w:ascii="Times New Roman" w:hAnsi="Times New Roman"/>
          <w:sz w:val="24"/>
          <w:szCs w:val="24"/>
        </w:rPr>
        <w:t>To advance ecosystem science, it is crucial to c</w:t>
      </w:r>
      <w:r w:rsidRPr="00ED4C24">
        <w:rPr>
          <w:rFonts w:ascii="Times New Roman" w:hAnsi="Times New Roman"/>
          <w:sz w:val="24"/>
          <w:szCs w:val="24"/>
        </w:rPr>
        <w:t xml:space="preserve">ontinue </w:t>
      </w:r>
      <w:r>
        <w:rPr>
          <w:rFonts w:ascii="Times New Roman" w:hAnsi="Times New Roman"/>
          <w:sz w:val="24"/>
          <w:szCs w:val="24"/>
        </w:rPr>
        <w:t xml:space="preserve">investments in the collection of </w:t>
      </w:r>
      <w:r w:rsidRPr="00ED4C24">
        <w:rPr>
          <w:rFonts w:ascii="Times New Roman" w:hAnsi="Times New Roman"/>
          <w:sz w:val="24"/>
          <w:szCs w:val="24"/>
        </w:rPr>
        <w:t>long-term time series</w:t>
      </w:r>
      <w:r>
        <w:rPr>
          <w:rFonts w:ascii="Times New Roman" w:hAnsi="Times New Roman"/>
          <w:sz w:val="24"/>
          <w:szCs w:val="24"/>
        </w:rPr>
        <w:t xml:space="preserve"> data. Those data collections are expensive, but invaluable for ecosystem models. </w:t>
      </w:r>
    </w:p>
    <w:p w:rsidR="00A16611" w:rsidRPr="001D5E4B" w:rsidRDefault="00A52DDD" w:rsidP="00512DD7">
      <w:pPr>
        <w:spacing w:line="360" w:lineRule="auto"/>
        <w:ind w:firstLine="708"/>
        <w:rPr>
          <w:rFonts w:ascii="Times New Roman" w:hAnsi="Times New Roman"/>
          <w:sz w:val="24"/>
          <w:szCs w:val="24"/>
        </w:rPr>
      </w:pPr>
      <w:r>
        <w:rPr>
          <w:rFonts w:ascii="Times New Roman" w:hAnsi="Times New Roman"/>
          <w:sz w:val="24"/>
          <w:szCs w:val="24"/>
        </w:rPr>
        <w:t>Some</w:t>
      </w:r>
      <w:r w:rsidR="001D5E4B">
        <w:rPr>
          <w:rFonts w:ascii="Times New Roman" w:hAnsi="Times New Roman"/>
          <w:sz w:val="24"/>
          <w:szCs w:val="24"/>
        </w:rPr>
        <w:t xml:space="preserve"> take-home messages of this presentation are </w:t>
      </w:r>
      <w:r w:rsidR="005F10D8">
        <w:rPr>
          <w:rFonts w:ascii="Times New Roman" w:hAnsi="Times New Roman"/>
          <w:sz w:val="24"/>
          <w:szCs w:val="24"/>
        </w:rPr>
        <w:t>the following</w:t>
      </w:r>
      <w:r w:rsidR="00512DD7">
        <w:rPr>
          <w:rFonts w:ascii="Times New Roman" w:hAnsi="Times New Roman"/>
          <w:sz w:val="24"/>
          <w:szCs w:val="24"/>
        </w:rPr>
        <w:t>: (1) restoration efforts in the GOM are an</w:t>
      </w:r>
      <w:r w:rsidR="00634B63" w:rsidRPr="001D5E4B">
        <w:rPr>
          <w:rFonts w:ascii="Times New Roman" w:hAnsi="Times New Roman"/>
          <w:sz w:val="24"/>
          <w:szCs w:val="24"/>
        </w:rPr>
        <w:t xml:space="preserve"> opportunity to advance EBFM</w:t>
      </w:r>
      <w:r w:rsidR="00512DD7">
        <w:rPr>
          <w:rFonts w:ascii="Times New Roman" w:hAnsi="Times New Roman"/>
          <w:sz w:val="24"/>
          <w:szCs w:val="24"/>
        </w:rPr>
        <w:t>; (2) e</w:t>
      </w:r>
      <w:r w:rsidR="00A513D4">
        <w:rPr>
          <w:rFonts w:ascii="Times New Roman" w:hAnsi="Times New Roman"/>
          <w:sz w:val="24"/>
          <w:szCs w:val="24"/>
        </w:rPr>
        <w:t>cosystem m</w:t>
      </w:r>
      <w:r w:rsidR="00634B63" w:rsidRPr="001D5E4B">
        <w:rPr>
          <w:rFonts w:ascii="Times New Roman" w:hAnsi="Times New Roman"/>
          <w:sz w:val="24"/>
          <w:szCs w:val="24"/>
        </w:rPr>
        <w:t xml:space="preserve">odeling is important for </w:t>
      </w:r>
      <w:r w:rsidR="00512DD7">
        <w:rPr>
          <w:rFonts w:ascii="Times New Roman" w:hAnsi="Times New Roman"/>
          <w:sz w:val="24"/>
          <w:szCs w:val="24"/>
        </w:rPr>
        <w:t>communicating choices and trade-</w:t>
      </w:r>
      <w:r w:rsidR="00634B63" w:rsidRPr="001D5E4B">
        <w:rPr>
          <w:rFonts w:ascii="Times New Roman" w:hAnsi="Times New Roman"/>
          <w:sz w:val="24"/>
          <w:szCs w:val="24"/>
        </w:rPr>
        <w:t>offs</w:t>
      </w:r>
      <w:r w:rsidR="00450C1F" w:rsidRPr="00450C1F">
        <w:rPr>
          <w:rFonts w:ascii="Times New Roman" w:hAnsi="Times New Roman"/>
          <w:sz w:val="24"/>
          <w:szCs w:val="24"/>
        </w:rPr>
        <w:t xml:space="preserve"> </w:t>
      </w:r>
      <w:r w:rsidR="00450C1F">
        <w:rPr>
          <w:rFonts w:ascii="Times New Roman" w:hAnsi="Times New Roman"/>
          <w:sz w:val="24"/>
          <w:szCs w:val="24"/>
        </w:rPr>
        <w:t>in the restoration process</w:t>
      </w:r>
      <w:r w:rsidR="00512DD7">
        <w:rPr>
          <w:rFonts w:ascii="Times New Roman" w:hAnsi="Times New Roman"/>
          <w:sz w:val="24"/>
          <w:szCs w:val="24"/>
        </w:rPr>
        <w:t>; (3) c</w:t>
      </w:r>
      <w:r w:rsidR="00634B63" w:rsidRPr="001D5E4B">
        <w:rPr>
          <w:rFonts w:ascii="Times New Roman" w:hAnsi="Times New Roman"/>
          <w:sz w:val="24"/>
          <w:szCs w:val="24"/>
        </w:rPr>
        <w:t>ommunicating modeling objectives</w:t>
      </w:r>
      <w:r w:rsidR="00512DD7">
        <w:rPr>
          <w:rFonts w:ascii="Times New Roman" w:hAnsi="Times New Roman"/>
          <w:sz w:val="24"/>
          <w:szCs w:val="24"/>
        </w:rPr>
        <w:t xml:space="preserve"> is</w:t>
      </w:r>
      <w:r w:rsidR="00634B63" w:rsidRPr="001D5E4B">
        <w:rPr>
          <w:rFonts w:ascii="Times New Roman" w:hAnsi="Times New Roman"/>
          <w:sz w:val="24"/>
          <w:szCs w:val="24"/>
        </w:rPr>
        <w:t xml:space="preserve"> important to understanding and perception of value</w:t>
      </w:r>
      <w:r w:rsidR="00512DD7">
        <w:rPr>
          <w:rFonts w:ascii="Times New Roman" w:hAnsi="Times New Roman"/>
          <w:sz w:val="24"/>
          <w:szCs w:val="24"/>
        </w:rPr>
        <w:t>; and (4) a f</w:t>
      </w:r>
      <w:r w:rsidR="00634B63" w:rsidRPr="001D5E4B">
        <w:rPr>
          <w:rFonts w:ascii="Times New Roman" w:hAnsi="Times New Roman"/>
          <w:sz w:val="24"/>
          <w:szCs w:val="24"/>
        </w:rPr>
        <w:t xml:space="preserve">ocused strengthening of </w:t>
      </w:r>
      <w:r w:rsidR="00F93313">
        <w:rPr>
          <w:rFonts w:ascii="Times New Roman" w:hAnsi="Times New Roman"/>
          <w:sz w:val="24"/>
          <w:szCs w:val="24"/>
        </w:rPr>
        <w:t xml:space="preserve">the </w:t>
      </w:r>
      <w:r w:rsidR="00634B63" w:rsidRPr="001D5E4B">
        <w:rPr>
          <w:rFonts w:ascii="Times New Roman" w:hAnsi="Times New Roman"/>
          <w:sz w:val="24"/>
          <w:szCs w:val="24"/>
        </w:rPr>
        <w:t>social science component of EBFM is needed</w:t>
      </w:r>
      <w:r w:rsidR="00F93313">
        <w:rPr>
          <w:rFonts w:ascii="Times New Roman" w:hAnsi="Times New Roman"/>
          <w:sz w:val="24"/>
          <w:szCs w:val="24"/>
        </w:rPr>
        <w:t xml:space="preserve">. </w:t>
      </w:r>
    </w:p>
    <w:p w:rsidR="009B76BE" w:rsidRPr="00072EFA" w:rsidRDefault="009B76BE" w:rsidP="00072EFA">
      <w:pPr>
        <w:spacing w:line="360" w:lineRule="auto"/>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5:00 pm </w:t>
      </w:r>
      <w:r w:rsidR="00C54661" w:rsidRPr="00072EFA">
        <w:rPr>
          <w:rFonts w:ascii="Times New Roman" w:hAnsi="Times New Roman"/>
          <w:b/>
          <w:i/>
          <w:sz w:val="24"/>
          <w:szCs w:val="24"/>
        </w:rPr>
        <w:t xml:space="preserve">- </w:t>
      </w:r>
      <w:r w:rsidRPr="00072EFA">
        <w:rPr>
          <w:rFonts w:ascii="Times New Roman" w:hAnsi="Times New Roman"/>
          <w:b/>
          <w:i/>
          <w:sz w:val="24"/>
          <w:szCs w:val="24"/>
        </w:rPr>
        <w:t>Overview of Lenfest Task Force</w:t>
      </w:r>
      <w:r w:rsidR="00C54661" w:rsidRPr="00072EFA">
        <w:rPr>
          <w:rFonts w:ascii="Times New Roman" w:hAnsi="Times New Roman"/>
          <w:b/>
          <w:i/>
          <w:sz w:val="24"/>
          <w:szCs w:val="24"/>
        </w:rPr>
        <w:t xml:space="preserve"> (</w:t>
      </w:r>
      <w:r w:rsidRPr="00072EFA">
        <w:rPr>
          <w:rFonts w:ascii="Times New Roman" w:hAnsi="Times New Roman"/>
          <w:b/>
          <w:i/>
          <w:sz w:val="24"/>
          <w:szCs w:val="24"/>
        </w:rPr>
        <w:t>Felicia Coleman</w:t>
      </w:r>
      <w:r w:rsidR="00C54661" w:rsidRPr="00072EFA">
        <w:rPr>
          <w:rFonts w:ascii="Times New Roman" w:hAnsi="Times New Roman"/>
          <w:b/>
          <w:i/>
          <w:sz w:val="24"/>
          <w:szCs w:val="24"/>
        </w:rPr>
        <w:t>)</w:t>
      </w:r>
    </w:p>
    <w:p w:rsidR="00375D71" w:rsidRDefault="00AA4D62" w:rsidP="00375D71">
      <w:pPr>
        <w:spacing w:line="360" w:lineRule="auto"/>
        <w:rPr>
          <w:rFonts w:ascii="Times New Roman" w:hAnsi="Times New Roman"/>
          <w:sz w:val="24"/>
          <w:szCs w:val="24"/>
        </w:rPr>
      </w:pPr>
      <w:r>
        <w:rPr>
          <w:rFonts w:ascii="Times New Roman" w:hAnsi="Times New Roman"/>
          <w:sz w:val="24"/>
          <w:szCs w:val="24"/>
        </w:rPr>
        <w:tab/>
      </w:r>
      <w:r w:rsidR="005B542B">
        <w:rPr>
          <w:rFonts w:ascii="Times New Roman" w:hAnsi="Times New Roman"/>
          <w:sz w:val="24"/>
          <w:szCs w:val="24"/>
        </w:rPr>
        <w:t xml:space="preserve">In 1999, </w:t>
      </w:r>
      <w:r w:rsidR="00F23BEC">
        <w:rPr>
          <w:rFonts w:ascii="Times New Roman" w:hAnsi="Times New Roman"/>
          <w:sz w:val="24"/>
          <w:szCs w:val="24"/>
        </w:rPr>
        <w:t xml:space="preserve">the Lenfest </w:t>
      </w:r>
      <w:r w:rsidR="00B018F4">
        <w:rPr>
          <w:rFonts w:ascii="Times New Roman" w:hAnsi="Times New Roman"/>
          <w:sz w:val="24"/>
          <w:szCs w:val="24"/>
        </w:rPr>
        <w:t>Program</w:t>
      </w:r>
      <w:r w:rsidR="00F23BEC">
        <w:rPr>
          <w:rFonts w:ascii="Times New Roman" w:hAnsi="Times New Roman"/>
          <w:sz w:val="24"/>
          <w:szCs w:val="24"/>
        </w:rPr>
        <w:t xml:space="preserve"> was created. The same year, the </w:t>
      </w:r>
      <w:r w:rsidR="006B0F73">
        <w:rPr>
          <w:rFonts w:ascii="Times New Roman" w:hAnsi="Times New Roman"/>
          <w:sz w:val="24"/>
          <w:szCs w:val="24"/>
        </w:rPr>
        <w:t xml:space="preserve">Program </w:t>
      </w:r>
      <w:r w:rsidR="00F23BEC">
        <w:rPr>
          <w:rFonts w:ascii="Times New Roman" w:hAnsi="Times New Roman"/>
          <w:sz w:val="24"/>
          <w:szCs w:val="24"/>
        </w:rPr>
        <w:t xml:space="preserve">delivered </w:t>
      </w:r>
      <w:r w:rsidR="00BE6242">
        <w:rPr>
          <w:rFonts w:ascii="Times New Roman" w:hAnsi="Times New Roman"/>
          <w:sz w:val="24"/>
          <w:szCs w:val="24"/>
        </w:rPr>
        <w:t xml:space="preserve">a report entitled “ecosystem-based fisheries management” to the congress. </w:t>
      </w:r>
      <w:r w:rsidR="00375D71">
        <w:rPr>
          <w:rFonts w:ascii="Times New Roman" w:hAnsi="Times New Roman"/>
          <w:sz w:val="24"/>
          <w:szCs w:val="24"/>
        </w:rPr>
        <w:t xml:space="preserve">This report called for the amendment of </w:t>
      </w:r>
      <w:r w:rsidR="006E6946">
        <w:rPr>
          <w:rFonts w:ascii="Times New Roman" w:hAnsi="Times New Roman"/>
          <w:sz w:val="24"/>
          <w:szCs w:val="24"/>
        </w:rPr>
        <w:t>Fishery Management Plans (</w:t>
      </w:r>
      <w:r w:rsidR="00375D71" w:rsidRPr="00375D71">
        <w:rPr>
          <w:rFonts w:ascii="Times New Roman" w:hAnsi="Times New Roman"/>
          <w:sz w:val="24"/>
          <w:szCs w:val="24"/>
        </w:rPr>
        <w:t>FMPs</w:t>
      </w:r>
      <w:r w:rsidR="006E6946">
        <w:rPr>
          <w:rFonts w:ascii="Times New Roman" w:hAnsi="Times New Roman"/>
          <w:sz w:val="24"/>
          <w:szCs w:val="24"/>
        </w:rPr>
        <w:t>)</w:t>
      </w:r>
      <w:r w:rsidR="00375D71" w:rsidRPr="00375D71">
        <w:rPr>
          <w:rFonts w:ascii="Times New Roman" w:hAnsi="Times New Roman"/>
          <w:sz w:val="24"/>
          <w:szCs w:val="24"/>
        </w:rPr>
        <w:t xml:space="preserve"> to incorpor</w:t>
      </w:r>
      <w:r w:rsidR="00375D71">
        <w:rPr>
          <w:rFonts w:ascii="Times New Roman" w:hAnsi="Times New Roman"/>
          <w:sz w:val="24"/>
          <w:szCs w:val="24"/>
        </w:rPr>
        <w:t xml:space="preserve">ate ecosystem approaches </w:t>
      </w:r>
      <w:r w:rsidR="00375D71" w:rsidRPr="00375D71">
        <w:rPr>
          <w:rFonts w:ascii="Times New Roman" w:hAnsi="Times New Roman"/>
          <w:sz w:val="24"/>
          <w:szCs w:val="24"/>
        </w:rPr>
        <w:t xml:space="preserve">for each major ecosystem under Council jurisdiction. </w:t>
      </w:r>
      <w:r w:rsidR="00375D71">
        <w:rPr>
          <w:rFonts w:ascii="Times New Roman" w:hAnsi="Times New Roman"/>
          <w:sz w:val="24"/>
          <w:szCs w:val="24"/>
        </w:rPr>
        <w:t>The specific objectives of the report were to: (1) p</w:t>
      </w:r>
      <w:r w:rsidR="00375D71" w:rsidRPr="00375D71">
        <w:rPr>
          <w:rFonts w:ascii="Times New Roman" w:hAnsi="Times New Roman"/>
          <w:sz w:val="24"/>
          <w:szCs w:val="24"/>
        </w:rPr>
        <w:t xml:space="preserve">rovide </w:t>
      </w:r>
      <w:r w:rsidR="00375D71">
        <w:rPr>
          <w:rFonts w:ascii="Times New Roman" w:hAnsi="Times New Roman"/>
          <w:sz w:val="24"/>
          <w:szCs w:val="24"/>
        </w:rPr>
        <w:t xml:space="preserve">the </w:t>
      </w:r>
      <w:r w:rsidR="00375D71" w:rsidRPr="00375D71">
        <w:rPr>
          <w:rFonts w:ascii="Times New Roman" w:hAnsi="Times New Roman"/>
          <w:sz w:val="24"/>
          <w:szCs w:val="24"/>
        </w:rPr>
        <w:t>fundamental physical,</w:t>
      </w:r>
      <w:r w:rsidR="00375D71">
        <w:rPr>
          <w:rFonts w:ascii="Times New Roman" w:hAnsi="Times New Roman"/>
          <w:sz w:val="24"/>
          <w:szCs w:val="24"/>
        </w:rPr>
        <w:t xml:space="preserve"> </w:t>
      </w:r>
      <w:r w:rsidR="00375D71" w:rsidRPr="00375D71">
        <w:rPr>
          <w:rFonts w:ascii="Times New Roman" w:hAnsi="Times New Roman"/>
          <w:sz w:val="24"/>
          <w:szCs w:val="24"/>
        </w:rPr>
        <w:t xml:space="preserve">biological, </w:t>
      </w:r>
      <w:r w:rsidR="00375D71">
        <w:rPr>
          <w:rFonts w:ascii="Times New Roman" w:hAnsi="Times New Roman"/>
          <w:sz w:val="24"/>
          <w:szCs w:val="24"/>
        </w:rPr>
        <w:t>and</w:t>
      </w:r>
      <w:r w:rsidR="00375D71" w:rsidRPr="00375D71">
        <w:rPr>
          <w:rFonts w:ascii="Times New Roman" w:hAnsi="Times New Roman"/>
          <w:sz w:val="24"/>
          <w:szCs w:val="24"/>
        </w:rPr>
        <w:t xml:space="preserve"> human/institutional context of</w:t>
      </w:r>
      <w:r w:rsidR="00375D71">
        <w:rPr>
          <w:rFonts w:ascii="Times New Roman" w:hAnsi="Times New Roman"/>
          <w:sz w:val="24"/>
          <w:szCs w:val="24"/>
        </w:rPr>
        <w:t xml:space="preserve"> </w:t>
      </w:r>
      <w:r w:rsidR="00375D71" w:rsidRPr="00375D71">
        <w:rPr>
          <w:rFonts w:ascii="Times New Roman" w:hAnsi="Times New Roman"/>
          <w:sz w:val="24"/>
          <w:szCs w:val="24"/>
        </w:rPr>
        <w:t>ecosystems within which fisheries are managed;</w:t>
      </w:r>
      <w:r w:rsidR="00375D71">
        <w:rPr>
          <w:rFonts w:ascii="Times New Roman" w:hAnsi="Times New Roman"/>
          <w:sz w:val="24"/>
          <w:szCs w:val="24"/>
        </w:rPr>
        <w:t xml:space="preserve"> (2) d</w:t>
      </w:r>
      <w:r w:rsidR="00375D71" w:rsidRPr="00375D71">
        <w:rPr>
          <w:rFonts w:ascii="Times New Roman" w:hAnsi="Times New Roman"/>
          <w:sz w:val="24"/>
          <w:szCs w:val="24"/>
        </w:rPr>
        <w:t>irect how that information should be used in the context of FMPs; and</w:t>
      </w:r>
      <w:r w:rsidR="00375D71">
        <w:rPr>
          <w:rFonts w:ascii="Times New Roman" w:hAnsi="Times New Roman"/>
          <w:sz w:val="24"/>
          <w:szCs w:val="24"/>
        </w:rPr>
        <w:t xml:space="preserve"> (3) s</w:t>
      </w:r>
      <w:r w:rsidR="00375D71" w:rsidRPr="00375D71">
        <w:rPr>
          <w:rFonts w:ascii="Times New Roman" w:hAnsi="Times New Roman"/>
          <w:sz w:val="24"/>
          <w:szCs w:val="24"/>
        </w:rPr>
        <w:t>et policies by which management options would be developed and implemented.</w:t>
      </w:r>
    </w:p>
    <w:p w:rsidR="00A16611" w:rsidRDefault="003F7398" w:rsidP="003F7398">
      <w:pPr>
        <w:spacing w:line="360" w:lineRule="auto"/>
        <w:rPr>
          <w:rFonts w:ascii="Times New Roman" w:hAnsi="Times New Roman"/>
          <w:sz w:val="24"/>
          <w:szCs w:val="24"/>
        </w:rPr>
      </w:pPr>
      <w:r>
        <w:rPr>
          <w:rFonts w:ascii="Times New Roman" w:hAnsi="Times New Roman"/>
          <w:sz w:val="24"/>
          <w:szCs w:val="24"/>
        </w:rPr>
        <w:tab/>
      </w:r>
      <w:r w:rsidR="004B0692">
        <w:rPr>
          <w:rFonts w:ascii="Times New Roman" w:hAnsi="Times New Roman"/>
          <w:sz w:val="24"/>
          <w:szCs w:val="24"/>
        </w:rPr>
        <w:t xml:space="preserve">In 2014, the Lenfest Program put together a Fisheries Ecosystem Task Force. </w:t>
      </w:r>
      <w:r>
        <w:rPr>
          <w:rFonts w:ascii="Times New Roman" w:hAnsi="Times New Roman"/>
          <w:sz w:val="24"/>
          <w:szCs w:val="24"/>
        </w:rPr>
        <w:t xml:space="preserve">The missions of the Lenfest Task Force are to determine: (1) the </w:t>
      </w:r>
      <w:r w:rsidR="00634B63" w:rsidRPr="00F23BEC">
        <w:rPr>
          <w:rFonts w:ascii="Times New Roman" w:hAnsi="Times New Roman"/>
          <w:sz w:val="24"/>
          <w:szCs w:val="24"/>
        </w:rPr>
        <w:t>key principles of EBFM that should be include</w:t>
      </w:r>
      <w:r>
        <w:rPr>
          <w:rFonts w:ascii="Times New Roman" w:hAnsi="Times New Roman"/>
          <w:sz w:val="24"/>
          <w:szCs w:val="24"/>
        </w:rPr>
        <w:t>d in a fisheries ecosystem plan</w:t>
      </w:r>
      <w:r w:rsidR="0011224B">
        <w:rPr>
          <w:rFonts w:ascii="Times New Roman" w:hAnsi="Times New Roman"/>
          <w:sz w:val="24"/>
          <w:szCs w:val="24"/>
        </w:rPr>
        <w:t xml:space="preserve"> (FEP)</w:t>
      </w:r>
      <w:r>
        <w:rPr>
          <w:rFonts w:ascii="Times New Roman" w:hAnsi="Times New Roman"/>
          <w:sz w:val="24"/>
          <w:szCs w:val="24"/>
        </w:rPr>
        <w:t xml:space="preserve">; (2) </w:t>
      </w:r>
      <w:r w:rsidR="00634B63" w:rsidRPr="00F23BEC">
        <w:rPr>
          <w:rFonts w:ascii="Times New Roman" w:hAnsi="Times New Roman"/>
          <w:sz w:val="24"/>
          <w:szCs w:val="24"/>
        </w:rPr>
        <w:t>the current status of fisheries management that</w:t>
      </w:r>
      <w:r>
        <w:rPr>
          <w:rFonts w:ascii="Times New Roman" w:hAnsi="Times New Roman"/>
          <w:sz w:val="24"/>
          <w:szCs w:val="24"/>
        </w:rPr>
        <w:t xml:space="preserve"> incorporates these principles; (3) </w:t>
      </w:r>
      <w:r w:rsidR="00634B63" w:rsidRPr="00F23BEC">
        <w:rPr>
          <w:rFonts w:ascii="Times New Roman" w:hAnsi="Times New Roman"/>
          <w:sz w:val="24"/>
          <w:szCs w:val="24"/>
        </w:rPr>
        <w:t xml:space="preserve">the gaps between ecosystem knowledge </w:t>
      </w:r>
      <w:r>
        <w:rPr>
          <w:rFonts w:ascii="Times New Roman" w:hAnsi="Times New Roman"/>
          <w:sz w:val="24"/>
          <w:szCs w:val="24"/>
        </w:rPr>
        <w:t xml:space="preserve">and fishery ecosystem planning; and (4) the </w:t>
      </w:r>
      <w:r w:rsidR="00634B63" w:rsidRPr="00F23BEC">
        <w:rPr>
          <w:rFonts w:ascii="Times New Roman" w:hAnsi="Times New Roman"/>
          <w:sz w:val="24"/>
          <w:szCs w:val="24"/>
        </w:rPr>
        <w:t>approaches</w:t>
      </w:r>
      <w:r>
        <w:rPr>
          <w:rFonts w:ascii="Times New Roman" w:hAnsi="Times New Roman"/>
          <w:sz w:val="24"/>
          <w:szCs w:val="24"/>
        </w:rPr>
        <w:t xml:space="preserve"> that</w:t>
      </w:r>
      <w:r w:rsidR="00634B63" w:rsidRPr="00F23BEC">
        <w:rPr>
          <w:rFonts w:ascii="Times New Roman" w:hAnsi="Times New Roman"/>
          <w:sz w:val="24"/>
          <w:szCs w:val="24"/>
        </w:rPr>
        <w:t xml:space="preserve"> can be used to fill </w:t>
      </w:r>
      <w:r>
        <w:rPr>
          <w:rFonts w:ascii="Times New Roman" w:hAnsi="Times New Roman"/>
          <w:sz w:val="24"/>
          <w:szCs w:val="24"/>
        </w:rPr>
        <w:t xml:space="preserve">these gaps. </w:t>
      </w:r>
    </w:p>
    <w:p w:rsidR="00B76837" w:rsidRDefault="00F96818" w:rsidP="009C5982">
      <w:pPr>
        <w:spacing w:line="360" w:lineRule="auto"/>
        <w:rPr>
          <w:rFonts w:ascii="Times New Roman" w:hAnsi="Times New Roman"/>
          <w:sz w:val="24"/>
          <w:szCs w:val="24"/>
        </w:rPr>
      </w:pPr>
      <w:r>
        <w:rPr>
          <w:rFonts w:ascii="Times New Roman" w:hAnsi="Times New Roman"/>
          <w:sz w:val="24"/>
          <w:szCs w:val="24"/>
        </w:rPr>
        <w:tab/>
      </w:r>
      <w:r w:rsidRPr="009C5982">
        <w:rPr>
          <w:rFonts w:ascii="Times New Roman" w:hAnsi="Times New Roman"/>
          <w:sz w:val="24"/>
          <w:szCs w:val="24"/>
        </w:rPr>
        <w:t>Before planning EBFM, it is necessary to determine to</w:t>
      </w:r>
      <w:r w:rsidR="00634B63" w:rsidRPr="009C5982">
        <w:rPr>
          <w:rFonts w:ascii="Times New Roman" w:hAnsi="Times New Roman"/>
          <w:sz w:val="24"/>
          <w:szCs w:val="24"/>
        </w:rPr>
        <w:t xml:space="preserve"> what degree ecosystem interactions </w:t>
      </w:r>
      <w:r w:rsidRPr="009C5982">
        <w:rPr>
          <w:rFonts w:ascii="Times New Roman" w:hAnsi="Times New Roman"/>
          <w:sz w:val="24"/>
          <w:szCs w:val="24"/>
        </w:rPr>
        <w:t xml:space="preserve">are </w:t>
      </w:r>
      <w:r w:rsidR="00634B63" w:rsidRPr="009C5982">
        <w:rPr>
          <w:rFonts w:ascii="Times New Roman" w:hAnsi="Times New Roman"/>
          <w:sz w:val="24"/>
          <w:szCs w:val="24"/>
        </w:rPr>
        <w:t>accounted for wit</w:t>
      </w:r>
      <w:r w:rsidRPr="009C5982">
        <w:rPr>
          <w:rFonts w:ascii="Times New Roman" w:hAnsi="Times New Roman"/>
          <w:sz w:val="24"/>
          <w:szCs w:val="24"/>
        </w:rPr>
        <w:t xml:space="preserve">hin single species assessments; and what </w:t>
      </w:r>
      <w:r w:rsidR="00634B63" w:rsidRPr="009C5982">
        <w:rPr>
          <w:rFonts w:ascii="Times New Roman" w:hAnsi="Times New Roman"/>
          <w:sz w:val="24"/>
          <w:szCs w:val="24"/>
        </w:rPr>
        <w:t>factors lead to the inclusion of ecological information in some st</w:t>
      </w:r>
      <w:r w:rsidRPr="009C5982">
        <w:rPr>
          <w:rFonts w:ascii="Times New Roman" w:hAnsi="Times New Roman"/>
          <w:sz w:val="24"/>
          <w:szCs w:val="24"/>
        </w:rPr>
        <w:t xml:space="preserve">ock assessments but not others. </w:t>
      </w:r>
      <w:r w:rsidR="00C30441">
        <w:rPr>
          <w:rFonts w:ascii="Times New Roman" w:hAnsi="Times New Roman"/>
          <w:sz w:val="24"/>
          <w:szCs w:val="24"/>
        </w:rPr>
        <w:t>To some extent, all FMPs</w:t>
      </w:r>
      <w:r w:rsidR="00383AD6" w:rsidRPr="009C5982">
        <w:rPr>
          <w:rFonts w:ascii="Times New Roman" w:hAnsi="Times New Roman"/>
          <w:sz w:val="24"/>
          <w:szCs w:val="24"/>
        </w:rPr>
        <w:t xml:space="preserve"> include ecosystem considerations.</w:t>
      </w:r>
      <w:r w:rsidR="00B76837" w:rsidRPr="009C5982">
        <w:rPr>
          <w:rFonts w:ascii="Times New Roman" w:eastAsiaTheme="minorEastAsia" w:hAnsi="Times New Roman"/>
          <w:color w:val="000000" w:themeColor="text1"/>
          <w:spacing w:val="0"/>
          <w:kern w:val="24"/>
          <w:sz w:val="24"/>
          <w:szCs w:val="24"/>
          <w:lang w:eastAsia="fr-FR"/>
        </w:rPr>
        <w:t xml:space="preserve"> </w:t>
      </w:r>
      <w:r w:rsidR="00B76837" w:rsidRPr="009C5982">
        <w:rPr>
          <w:rFonts w:ascii="Times New Roman" w:hAnsi="Times New Roman"/>
          <w:sz w:val="24"/>
          <w:szCs w:val="24"/>
        </w:rPr>
        <w:t xml:space="preserve">Stock assessment models have advanced to reflect the step-wise expansion of conventional management. For instance, some stock assessments link recruitment to environmental conditions, track changes in mortality due to predators, or use information on habitats to better </w:t>
      </w:r>
      <w:r w:rsidR="00354A58">
        <w:rPr>
          <w:rFonts w:ascii="Times New Roman" w:hAnsi="Times New Roman"/>
          <w:sz w:val="24"/>
          <w:szCs w:val="24"/>
        </w:rPr>
        <w:t xml:space="preserve">standardize abundance indices. </w:t>
      </w:r>
      <w:r w:rsidR="00B76837" w:rsidRPr="009C5982">
        <w:rPr>
          <w:rFonts w:ascii="Times New Roman" w:hAnsi="Times New Roman"/>
          <w:sz w:val="24"/>
          <w:szCs w:val="24"/>
        </w:rPr>
        <w:t xml:space="preserve">In fact, the review of 207 quantitative stock assessments conducted by the Lenfest Task Force found that roughly 45 </w:t>
      </w:r>
      <w:r w:rsidR="005C7F75" w:rsidRPr="009C5982">
        <w:rPr>
          <w:rFonts w:ascii="Times New Roman" w:hAnsi="Times New Roman"/>
          <w:sz w:val="24"/>
          <w:szCs w:val="24"/>
        </w:rPr>
        <w:t xml:space="preserve">stock assessments </w:t>
      </w:r>
      <w:r w:rsidR="00B76837" w:rsidRPr="009C5982">
        <w:rPr>
          <w:rFonts w:ascii="Times New Roman" w:hAnsi="Times New Roman"/>
          <w:sz w:val="24"/>
          <w:szCs w:val="24"/>
        </w:rPr>
        <w:t xml:space="preserve">included explicit habitat or oceanographic conditions and </w:t>
      </w:r>
      <w:r w:rsidR="0030700C" w:rsidRPr="009C5982">
        <w:rPr>
          <w:rFonts w:ascii="Times New Roman" w:hAnsi="Times New Roman"/>
          <w:sz w:val="24"/>
          <w:szCs w:val="24"/>
        </w:rPr>
        <w:t>three</w:t>
      </w:r>
      <w:r w:rsidR="00B76837" w:rsidRPr="009C5982">
        <w:rPr>
          <w:rFonts w:ascii="Times New Roman" w:hAnsi="Times New Roman"/>
          <w:sz w:val="24"/>
          <w:szCs w:val="24"/>
        </w:rPr>
        <w:t xml:space="preserve"> </w:t>
      </w:r>
      <w:r w:rsidR="003946A4" w:rsidRPr="009C5982">
        <w:rPr>
          <w:rFonts w:ascii="Times New Roman" w:hAnsi="Times New Roman"/>
          <w:sz w:val="24"/>
          <w:szCs w:val="24"/>
        </w:rPr>
        <w:t xml:space="preserve">stock assessments </w:t>
      </w:r>
      <w:r w:rsidR="00B97321">
        <w:rPr>
          <w:rFonts w:ascii="Times New Roman" w:hAnsi="Times New Roman"/>
          <w:sz w:val="24"/>
          <w:szCs w:val="24"/>
        </w:rPr>
        <w:t>explicitly included predation. (A</w:t>
      </w:r>
      <w:r w:rsidR="00B76837" w:rsidRPr="009C5982">
        <w:rPr>
          <w:rFonts w:ascii="Times New Roman" w:hAnsi="Times New Roman"/>
          <w:sz w:val="24"/>
          <w:szCs w:val="24"/>
        </w:rPr>
        <w:t xml:space="preserve">n </w:t>
      </w:r>
      <w:r w:rsidR="00B76837" w:rsidRPr="009C5982">
        <w:rPr>
          <w:rFonts w:ascii="Times New Roman" w:hAnsi="Times New Roman"/>
          <w:sz w:val="24"/>
          <w:szCs w:val="24"/>
        </w:rPr>
        <w:lastRenderedPageBreak/>
        <w:t>additional 23 assessments included data on predation in the report for context). This progress demonstrates both the capacity to improve stock assessments by including ecosystem information and the tremendous opportunity to expand the application of EBFM in stock assessments.</w:t>
      </w:r>
    </w:p>
    <w:p w:rsidR="002F0299" w:rsidRDefault="000D38F9" w:rsidP="009E0952">
      <w:pPr>
        <w:spacing w:line="360" w:lineRule="auto"/>
        <w:rPr>
          <w:rFonts w:ascii="Times New Roman" w:hAnsi="Times New Roman"/>
          <w:sz w:val="24"/>
          <w:szCs w:val="24"/>
        </w:rPr>
      </w:pPr>
      <w:r>
        <w:rPr>
          <w:rFonts w:ascii="Times New Roman" w:hAnsi="Times New Roman"/>
          <w:sz w:val="24"/>
          <w:szCs w:val="24"/>
        </w:rPr>
        <w:tab/>
      </w:r>
      <w:r w:rsidRPr="009E0952">
        <w:rPr>
          <w:rFonts w:ascii="Times New Roman" w:hAnsi="Times New Roman"/>
          <w:sz w:val="24"/>
          <w:szCs w:val="24"/>
        </w:rPr>
        <w:t xml:space="preserve">The need for a wider use of EBFM in the U.S. and worldwide is </w:t>
      </w:r>
      <w:r w:rsidR="00B01BE7" w:rsidRPr="009E0952">
        <w:rPr>
          <w:rFonts w:ascii="Times New Roman" w:hAnsi="Times New Roman"/>
          <w:sz w:val="24"/>
          <w:szCs w:val="24"/>
        </w:rPr>
        <w:t>demonstrated</w:t>
      </w:r>
      <w:r w:rsidRPr="009E0952">
        <w:rPr>
          <w:rFonts w:ascii="Times New Roman" w:hAnsi="Times New Roman"/>
          <w:sz w:val="24"/>
          <w:szCs w:val="24"/>
        </w:rPr>
        <w:t xml:space="preserve"> by several case studies. </w:t>
      </w:r>
      <w:r w:rsidR="00B01BE7" w:rsidRPr="009E0952">
        <w:rPr>
          <w:rFonts w:ascii="Times New Roman" w:hAnsi="Times New Roman"/>
          <w:sz w:val="24"/>
          <w:szCs w:val="24"/>
        </w:rPr>
        <w:t xml:space="preserve">For instance, </w:t>
      </w:r>
      <w:r w:rsidR="00E52233" w:rsidRPr="009E0952">
        <w:rPr>
          <w:rFonts w:ascii="Times New Roman" w:hAnsi="Times New Roman"/>
          <w:sz w:val="24"/>
          <w:szCs w:val="24"/>
        </w:rPr>
        <w:t>in the Gulf of Maine, high fishing pressure led to the depletion of cod and the disappearance of the cod fishery. The cod fishery was replaced by a sea urchin fishery, which itself disappeared</w:t>
      </w:r>
      <w:r w:rsidR="00B97321">
        <w:rPr>
          <w:rFonts w:ascii="Times New Roman" w:hAnsi="Times New Roman"/>
          <w:sz w:val="24"/>
          <w:szCs w:val="24"/>
        </w:rPr>
        <w:t xml:space="preserve"> due to intense fishing</w:t>
      </w:r>
      <w:r w:rsidR="00E52233" w:rsidRPr="009E0952">
        <w:rPr>
          <w:rFonts w:ascii="Times New Roman" w:hAnsi="Times New Roman"/>
          <w:sz w:val="24"/>
          <w:szCs w:val="24"/>
        </w:rPr>
        <w:t>. Kelp</w:t>
      </w:r>
      <w:r w:rsidR="00DE5E0B">
        <w:rPr>
          <w:rFonts w:ascii="Times New Roman" w:hAnsi="Times New Roman"/>
          <w:sz w:val="24"/>
          <w:szCs w:val="24"/>
        </w:rPr>
        <w:t>s</w:t>
      </w:r>
      <w:r w:rsidR="00E52233" w:rsidRPr="009E0952">
        <w:rPr>
          <w:rFonts w:ascii="Times New Roman" w:hAnsi="Times New Roman"/>
          <w:sz w:val="24"/>
          <w:szCs w:val="24"/>
        </w:rPr>
        <w:t>, which h</w:t>
      </w:r>
      <w:r w:rsidR="00A166AE">
        <w:rPr>
          <w:rFonts w:ascii="Times New Roman" w:hAnsi="Times New Roman"/>
          <w:sz w:val="24"/>
          <w:szCs w:val="24"/>
        </w:rPr>
        <w:t>ave</w:t>
      </w:r>
      <w:r w:rsidR="00E52233" w:rsidRPr="009E0952">
        <w:rPr>
          <w:rFonts w:ascii="Times New Roman" w:hAnsi="Times New Roman"/>
          <w:sz w:val="24"/>
          <w:szCs w:val="24"/>
        </w:rPr>
        <w:t xml:space="preserve"> been intensively grazed due to trophic </w:t>
      </w:r>
      <w:r w:rsidR="00DE5E0B" w:rsidRPr="009E0952">
        <w:rPr>
          <w:rFonts w:ascii="Times New Roman" w:hAnsi="Times New Roman"/>
          <w:sz w:val="24"/>
          <w:szCs w:val="24"/>
        </w:rPr>
        <w:t>cascades,</w:t>
      </w:r>
      <w:r w:rsidR="00E52233" w:rsidRPr="009E0952">
        <w:rPr>
          <w:rFonts w:ascii="Times New Roman" w:hAnsi="Times New Roman"/>
          <w:sz w:val="24"/>
          <w:szCs w:val="24"/>
        </w:rPr>
        <w:t xml:space="preserve"> h</w:t>
      </w:r>
      <w:r w:rsidR="00DE5E0B">
        <w:rPr>
          <w:rFonts w:ascii="Times New Roman" w:hAnsi="Times New Roman"/>
          <w:sz w:val="24"/>
          <w:szCs w:val="24"/>
        </w:rPr>
        <w:t>ave</w:t>
      </w:r>
      <w:r w:rsidR="00E52233" w:rsidRPr="009E0952">
        <w:rPr>
          <w:rFonts w:ascii="Times New Roman" w:hAnsi="Times New Roman"/>
          <w:sz w:val="24"/>
          <w:szCs w:val="24"/>
        </w:rPr>
        <w:t xml:space="preserve"> also disappeared, replaced by algae. Another example is </w:t>
      </w:r>
      <w:r w:rsidR="002F0299" w:rsidRPr="009E0952">
        <w:rPr>
          <w:rFonts w:ascii="Times New Roman" w:hAnsi="Times New Roman"/>
          <w:sz w:val="24"/>
          <w:szCs w:val="24"/>
        </w:rPr>
        <w:t xml:space="preserve">the Northern Benguela </w:t>
      </w:r>
      <w:r w:rsidR="00E52233" w:rsidRPr="009E0952">
        <w:rPr>
          <w:rFonts w:ascii="Times New Roman" w:hAnsi="Times New Roman"/>
          <w:sz w:val="24"/>
          <w:szCs w:val="24"/>
        </w:rPr>
        <w:t xml:space="preserve">ecosystem, which </w:t>
      </w:r>
      <w:r w:rsidR="002F0299" w:rsidRPr="009E0952">
        <w:rPr>
          <w:rFonts w:ascii="Times New Roman" w:hAnsi="Times New Roman"/>
          <w:sz w:val="24"/>
          <w:szCs w:val="24"/>
        </w:rPr>
        <w:t xml:space="preserve">used to be a </w:t>
      </w:r>
      <w:r w:rsidR="00A6158D">
        <w:rPr>
          <w:rFonts w:ascii="Times New Roman" w:hAnsi="Times New Roman"/>
          <w:sz w:val="24"/>
          <w:szCs w:val="24"/>
        </w:rPr>
        <w:t xml:space="preserve">very </w:t>
      </w:r>
      <w:r w:rsidR="002F0299" w:rsidRPr="009E0952">
        <w:rPr>
          <w:rFonts w:ascii="Times New Roman" w:hAnsi="Times New Roman"/>
          <w:sz w:val="24"/>
          <w:szCs w:val="24"/>
        </w:rPr>
        <w:t xml:space="preserve">productive ecosystem. The small pelagic fisheries of the Northern Benguela </w:t>
      </w:r>
      <w:r w:rsidR="00463256">
        <w:rPr>
          <w:rFonts w:ascii="Times New Roman" w:hAnsi="Times New Roman"/>
          <w:sz w:val="24"/>
          <w:szCs w:val="24"/>
        </w:rPr>
        <w:t xml:space="preserve">(which fished anchovies and sardines) </w:t>
      </w:r>
      <w:r w:rsidR="002F0299" w:rsidRPr="009E0952">
        <w:rPr>
          <w:rFonts w:ascii="Times New Roman" w:hAnsi="Times New Roman"/>
          <w:sz w:val="24"/>
          <w:szCs w:val="24"/>
        </w:rPr>
        <w:t>collapsed in 1970s, going from about 10 MT to almost zero ton due to a combination of fishing pressure and changing environmental conditions creating huge hypoxic areas.</w:t>
      </w:r>
      <w:r w:rsidR="00B26FD1">
        <w:rPr>
          <w:rFonts w:ascii="Times New Roman" w:hAnsi="Times New Roman"/>
          <w:sz w:val="24"/>
          <w:szCs w:val="24"/>
        </w:rPr>
        <w:t xml:space="preserve"> Now, jellyfish and gobies </w:t>
      </w:r>
      <w:r w:rsidR="007F13A2">
        <w:rPr>
          <w:rFonts w:ascii="Times New Roman" w:hAnsi="Times New Roman"/>
          <w:sz w:val="24"/>
          <w:szCs w:val="24"/>
        </w:rPr>
        <w:t xml:space="preserve">(low energy prey) </w:t>
      </w:r>
      <w:r w:rsidR="00B26FD1">
        <w:rPr>
          <w:rFonts w:ascii="Times New Roman" w:hAnsi="Times New Roman"/>
          <w:sz w:val="24"/>
          <w:szCs w:val="24"/>
        </w:rPr>
        <w:t xml:space="preserve">proliferate in the Northern Benguela ecosystem. </w:t>
      </w:r>
    </w:p>
    <w:p w:rsidR="00D73F73" w:rsidRDefault="00E97639" w:rsidP="000E5792">
      <w:pPr>
        <w:spacing w:line="360" w:lineRule="auto"/>
        <w:ind w:firstLine="708"/>
        <w:rPr>
          <w:rFonts w:ascii="Times New Roman" w:hAnsi="Times New Roman"/>
          <w:sz w:val="24"/>
          <w:szCs w:val="24"/>
        </w:rPr>
      </w:pPr>
      <w:r>
        <w:rPr>
          <w:rFonts w:ascii="Times New Roman" w:hAnsi="Times New Roman"/>
          <w:sz w:val="24"/>
          <w:szCs w:val="24"/>
        </w:rPr>
        <w:t>Barriers to EB</w:t>
      </w:r>
      <w:r w:rsidR="006D7FC1">
        <w:rPr>
          <w:rFonts w:ascii="Times New Roman" w:hAnsi="Times New Roman"/>
          <w:sz w:val="24"/>
          <w:szCs w:val="24"/>
        </w:rPr>
        <w:t xml:space="preserve">FM are numerous. </w:t>
      </w:r>
      <w:r>
        <w:rPr>
          <w:rFonts w:ascii="Times New Roman" w:hAnsi="Times New Roman"/>
          <w:sz w:val="24"/>
          <w:szCs w:val="24"/>
        </w:rPr>
        <w:t>They include: s</w:t>
      </w:r>
      <w:r w:rsidR="00634B63" w:rsidRPr="00E97639">
        <w:rPr>
          <w:rFonts w:ascii="Times New Roman" w:hAnsi="Times New Roman"/>
          <w:sz w:val="24"/>
          <w:szCs w:val="24"/>
        </w:rPr>
        <w:t>etting objectives</w:t>
      </w:r>
      <w:r>
        <w:rPr>
          <w:rFonts w:ascii="Times New Roman" w:hAnsi="Times New Roman"/>
          <w:sz w:val="24"/>
          <w:szCs w:val="24"/>
        </w:rPr>
        <w:t xml:space="preserve">; data; complexity; costs/resources; boundaries; institutions; communication; stakeholder engagement; distrust; and demonstration effectiveness. </w:t>
      </w:r>
      <w:r w:rsidR="003960AB">
        <w:rPr>
          <w:rFonts w:ascii="Times New Roman" w:hAnsi="Times New Roman"/>
          <w:sz w:val="24"/>
          <w:szCs w:val="24"/>
        </w:rPr>
        <w:t xml:space="preserve">The </w:t>
      </w:r>
      <w:r w:rsidR="003960AB" w:rsidRPr="003960AB">
        <w:rPr>
          <w:rFonts w:ascii="Times New Roman" w:hAnsi="Times New Roman"/>
          <w:sz w:val="24"/>
          <w:szCs w:val="24"/>
        </w:rPr>
        <w:t xml:space="preserve">people and institutions responsible for managing fisheries (Regional Fishery Management Councils, Council staff, and the agencies that support the council </w:t>
      </w:r>
      <w:r w:rsidR="003960AB">
        <w:rPr>
          <w:rFonts w:ascii="Times New Roman" w:hAnsi="Times New Roman"/>
          <w:sz w:val="24"/>
          <w:szCs w:val="24"/>
        </w:rPr>
        <w:t xml:space="preserve">process) are overextended. </w:t>
      </w:r>
      <w:r w:rsidR="003960AB" w:rsidRPr="003960AB">
        <w:rPr>
          <w:rFonts w:ascii="Times New Roman" w:hAnsi="Times New Roman"/>
          <w:sz w:val="24"/>
          <w:szCs w:val="24"/>
        </w:rPr>
        <w:t xml:space="preserve">Simply adding EBFM to their list of responsibilities with no consideration of existing workloads is a recipe for failure. </w:t>
      </w:r>
      <w:r w:rsidR="00D73F73">
        <w:rPr>
          <w:rFonts w:ascii="Times New Roman" w:hAnsi="Times New Roman"/>
          <w:sz w:val="24"/>
          <w:szCs w:val="24"/>
        </w:rPr>
        <w:t xml:space="preserve">Another issue is that </w:t>
      </w:r>
      <w:r w:rsidR="00D73F73" w:rsidRPr="00D73F73">
        <w:rPr>
          <w:rFonts w:ascii="Times New Roman" w:hAnsi="Times New Roman"/>
          <w:sz w:val="24"/>
          <w:szCs w:val="24"/>
        </w:rPr>
        <w:t xml:space="preserve">managers have often approached EBFM as an added layer of science or models on top of conventional management (e.g., adding new parameters to stock assessments), without a reconsideration of the goals, strategies, or allocation process inherent to EBFM. </w:t>
      </w:r>
      <w:r w:rsidR="00D73F73">
        <w:rPr>
          <w:rFonts w:ascii="Times New Roman" w:hAnsi="Times New Roman"/>
          <w:sz w:val="24"/>
          <w:szCs w:val="24"/>
        </w:rPr>
        <w:t>O</w:t>
      </w:r>
      <w:r w:rsidR="00D73F73" w:rsidRPr="00D73F73">
        <w:rPr>
          <w:rFonts w:ascii="Times New Roman" w:hAnsi="Times New Roman"/>
          <w:sz w:val="24"/>
          <w:szCs w:val="24"/>
        </w:rPr>
        <w:t>nce you start thinking about the fishery as a system, the potential complexity can be overwhelming.  There are lot of parts and a lot of connections, so a lot of things to co</w:t>
      </w:r>
      <w:r w:rsidR="00D73F73">
        <w:rPr>
          <w:rFonts w:ascii="Times New Roman" w:hAnsi="Times New Roman"/>
          <w:sz w:val="24"/>
          <w:szCs w:val="24"/>
        </w:rPr>
        <w:t>nsider which seems impossible. The Lenfest Task Force</w:t>
      </w:r>
      <w:r w:rsidR="00D73F73" w:rsidRPr="00D73F73">
        <w:rPr>
          <w:rFonts w:ascii="Times New Roman" w:hAnsi="Times New Roman"/>
          <w:sz w:val="24"/>
          <w:szCs w:val="24"/>
        </w:rPr>
        <w:t xml:space="preserve"> hope</w:t>
      </w:r>
      <w:r w:rsidR="00D73F73">
        <w:rPr>
          <w:rFonts w:ascii="Times New Roman" w:hAnsi="Times New Roman"/>
          <w:sz w:val="24"/>
          <w:szCs w:val="24"/>
        </w:rPr>
        <w:t>s</w:t>
      </w:r>
      <w:r w:rsidR="00D73F73" w:rsidRPr="00D73F73">
        <w:rPr>
          <w:rFonts w:ascii="Times New Roman" w:hAnsi="Times New Roman"/>
          <w:sz w:val="24"/>
          <w:szCs w:val="24"/>
        </w:rPr>
        <w:t xml:space="preserve"> to frame </w:t>
      </w:r>
      <w:r w:rsidR="00D73F73">
        <w:rPr>
          <w:rFonts w:ascii="Times New Roman" w:hAnsi="Times New Roman"/>
          <w:sz w:val="24"/>
          <w:szCs w:val="24"/>
        </w:rPr>
        <w:t>its</w:t>
      </w:r>
      <w:r w:rsidR="00D73F73" w:rsidRPr="00D73F73">
        <w:rPr>
          <w:rFonts w:ascii="Times New Roman" w:hAnsi="Times New Roman"/>
          <w:sz w:val="24"/>
          <w:szCs w:val="24"/>
        </w:rPr>
        <w:t xml:space="preserve"> recommendations not as </w:t>
      </w:r>
      <w:r w:rsidR="00560373">
        <w:rPr>
          <w:rFonts w:ascii="Times New Roman" w:hAnsi="Times New Roman"/>
          <w:sz w:val="24"/>
          <w:szCs w:val="24"/>
        </w:rPr>
        <w:t>a framework</w:t>
      </w:r>
      <w:r w:rsidR="00D73F73" w:rsidRPr="00D73F73">
        <w:rPr>
          <w:rFonts w:ascii="Times New Roman" w:hAnsi="Times New Roman"/>
          <w:sz w:val="24"/>
          <w:szCs w:val="24"/>
        </w:rPr>
        <w:t xml:space="preserve"> that requires a highly precise ability to predict outcomes, but rather a framework for decision making that</w:t>
      </w:r>
      <w:r w:rsidR="00D73F73">
        <w:rPr>
          <w:rFonts w:ascii="Times New Roman" w:hAnsi="Times New Roman"/>
          <w:sz w:val="24"/>
          <w:szCs w:val="24"/>
        </w:rPr>
        <w:t xml:space="preserve"> acknowledges this complexity. </w:t>
      </w:r>
      <w:r w:rsidR="00D73F73" w:rsidRPr="00D73F73">
        <w:rPr>
          <w:rFonts w:ascii="Times New Roman" w:hAnsi="Times New Roman"/>
          <w:sz w:val="24"/>
          <w:szCs w:val="24"/>
        </w:rPr>
        <w:t>The actual tools and decisions may be simple, but are ones that have a track re</w:t>
      </w:r>
      <w:r w:rsidR="00D73F73">
        <w:rPr>
          <w:rFonts w:ascii="Times New Roman" w:hAnsi="Times New Roman"/>
          <w:sz w:val="24"/>
          <w:szCs w:val="24"/>
        </w:rPr>
        <w:t>c</w:t>
      </w:r>
      <w:r w:rsidR="00D73F73" w:rsidRPr="00D73F73">
        <w:rPr>
          <w:rFonts w:ascii="Times New Roman" w:hAnsi="Times New Roman"/>
          <w:sz w:val="24"/>
          <w:szCs w:val="24"/>
        </w:rPr>
        <w:t>ord of performing well given this kind of unce</w:t>
      </w:r>
      <w:r w:rsidR="00D73F73">
        <w:rPr>
          <w:rFonts w:ascii="Times New Roman" w:hAnsi="Times New Roman"/>
          <w:sz w:val="24"/>
          <w:szCs w:val="24"/>
        </w:rPr>
        <w:t>rtainty</w:t>
      </w:r>
      <w:r w:rsidR="00D73F73" w:rsidRPr="00D73F73">
        <w:rPr>
          <w:rFonts w:ascii="Times New Roman" w:hAnsi="Times New Roman"/>
          <w:sz w:val="24"/>
          <w:szCs w:val="24"/>
        </w:rPr>
        <w:t>.</w:t>
      </w:r>
      <w:r w:rsidR="00D73F73">
        <w:rPr>
          <w:rFonts w:ascii="Times New Roman" w:hAnsi="Times New Roman"/>
          <w:sz w:val="24"/>
          <w:szCs w:val="24"/>
        </w:rPr>
        <w:t xml:space="preserve"> </w:t>
      </w:r>
    </w:p>
    <w:p w:rsidR="00A16611" w:rsidRDefault="00BE161A" w:rsidP="00585F9B">
      <w:pPr>
        <w:spacing w:line="360" w:lineRule="auto"/>
        <w:ind w:firstLine="708"/>
        <w:rPr>
          <w:rFonts w:ascii="Times New Roman" w:hAnsi="Times New Roman"/>
          <w:sz w:val="24"/>
          <w:szCs w:val="24"/>
        </w:rPr>
      </w:pPr>
      <w:r>
        <w:rPr>
          <w:rFonts w:ascii="Times New Roman" w:hAnsi="Times New Roman"/>
          <w:sz w:val="24"/>
          <w:szCs w:val="24"/>
        </w:rPr>
        <w:t>EBFM hurdles are s</w:t>
      </w:r>
      <w:r w:rsidRPr="00BE161A">
        <w:rPr>
          <w:rFonts w:ascii="Times New Roman" w:hAnsi="Times New Roman"/>
          <w:sz w:val="24"/>
          <w:szCs w:val="24"/>
        </w:rPr>
        <w:t>urmountable via FEPs</w:t>
      </w:r>
      <w:r>
        <w:rPr>
          <w:rFonts w:ascii="Times New Roman" w:hAnsi="Times New Roman"/>
          <w:sz w:val="24"/>
          <w:szCs w:val="24"/>
        </w:rPr>
        <w:t>. Ideally, FEPs</w:t>
      </w:r>
      <w:r w:rsidR="0055545D">
        <w:rPr>
          <w:rFonts w:ascii="Times New Roman" w:hAnsi="Times New Roman"/>
          <w:sz w:val="24"/>
          <w:szCs w:val="24"/>
        </w:rPr>
        <w:t xml:space="preserve"> will: st</w:t>
      </w:r>
      <w:r w:rsidR="00634B63" w:rsidRPr="0055545D">
        <w:rPr>
          <w:rFonts w:ascii="Times New Roman" w:hAnsi="Times New Roman"/>
          <w:sz w:val="24"/>
          <w:szCs w:val="24"/>
        </w:rPr>
        <w:t>reamline management</w:t>
      </w:r>
      <w:r w:rsidR="0055545D">
        <w:rPr>
          <w:rFonts w:ascii="Times New Roman" w:hAnsi="Times New Roman"/>
          <w:sz w:val="24"/>
          <w:szCs w:val="24"/>
        </w:rPr>
        <w:t>; p</w:t>
      </w:r>
      <w:r w:rsidR="00634B63" w:rsidRPr="0055545D">
        <w:rPr>
          <w:rFonts w:ascii="Times New Roman" w:hAnsi="Times New Roman"/>
          <w:sz w:val="24"/>
          <w:szCs w:val="24"/>
        </w:rPr>
        <w:t>roduce informative, deliberative, multi-objective decisions</w:t>
      </w:r>
      <w:r w:rsidR="0055545D">
        <w:rPr>
          <w:rFonts w:ascii="Times New Roman" w:hAnsi="Times New Roman"/>
          <w:sz w:val="24"/>
          <w:szCs w:val="24"/>
        </w:rPr>
        <w:t>; and increase stability and</w:t>
      </w:r>
      <w:r w:rsidR="00634B63" w:rsidRPr="0055545D">
        <w:rPr>
          <w:rFonts w:ascii="Times New Roman" w:hAnsi="Times New Roman"/>
          <w:sz w:val="24"/>
          <w:szCs w:val="24"/>
        </w:rPr>
        <w:t xml:space="preserve"> long-term planning</w:t>
      </w:r>
      <w:r w:rsidR="0055545D">
        <w:rPr>
          <w:rFonts w:ascii="Times New Roman" w:hAnsi="Times New Roman"/>
          <w:sz w:val="24"/>
          <w:szCs w:val="24"/>
        </w:rPr>
        <w:t xml:space="preserve">. </w:t>
      </w:r>
    </w:p>
    <w:p w:rsidR="000E5792" w:rsidRDefault="009459D1" w:rsidP="00585F9B">
      <w:pPr>
        <w:spacing w:line="360" w:lineRule="auto"/>
        <w:ind w:firstLine="708"/>
        <w:rPr>
          <w:rFonts w:ascii="Times New Roman" w:hAnsi="Times New Roman"/>
          <w:sz w:val="24"/>
          <w:szCs w:val="24"/>
        </w:rPr>
      </w:pPr>
      <w:r>
        <w:rPr>
          <w:rFonts w:ascii="Times New Roman" w:hAnsi="Times New Roman"/>
          <w:sz w:val="24"/>
          <w:szCs w:val="24"/>
        </w:rPr>
        <w:t xml:space="preserve">The Lenfest Task Force has learnt a lot from case studies. </w:t>
      </w:r>
      <w:r w:rsidR="00375982">
        <w:rPr>
          <w:rFonts w:ascii="Times New Roman" w:hAnsi="Times New Roman"/>
          <w:sz w:val="24"/>
          <w:szCs w:val="24"/>
        </w:rPr>
        <w:t xml:space="preserve">The Task Force bases its </w:t>
      </w:r>
      <w:r w:rsidR="00375982" w:rsidRPr="00375982">
        <w:rPr>
          <w:rFonts w:ascii="Times New Roman" w:hAnsi="Times New Roman"/>
          <w:sz w:val="24"/>
          <w:szCs w:val="24"/>
        </w:rPr>
        <w:t xml:space="preserve">recommendations from case studies around the world that provide clear cross cutting linkages that </w:t>
      </w:r>
      <w:r w:rsidR="00375982">
        <w:rPr>
          <w:rFonts w:ascii="Times New Roman" w:hAnsi="Times New Roman"/>
          <w:sz w:val="24"/>
          <w:szCs w:val="24"/>
        </w:rPr>
        <w:t>require an ecosystem approach. The analysis of several case studies is useful</w:t>
      </w:r>
      <w:r w:rsidR="00375982" w:rsidRPr="00375982">
        <w:rPr>
          <w:rFonts w:ascii="Times New Roman" w:hAnsi="Times New Roman"/>
          <w:sz w:val="24"/>
          <w:szCs w:val="24"/>
        </w:rPr>
        <w:t xml:space="preserve"> to identify barriers to </w:t>
      </w:r>
      <w:r w:rsidR="00375982" w:rsidRPr="00375982">
        <w:rPr>
          <w:rFonts w:ascii="Times New Roman" w:hAnsi="Times New Roman"/>
          <w:sz w:val="24"/>
          <w:szCs w:val="24"/>
        </w:rPr>
        <w:lastRenderedPageBreak/>
        <w:t xml:space="preserve">adoption, </w:t>
      </w:r>
      <w:r w:rsidR="00375982">
        <w:rPr>
          <w:rFonts w:ascii="Times New Roman" w:hAnsi="Times New Roman"/>
          <w:sz w:val="24"/>
          <w:szCs w:val="24"/>
        </w:rPr>
        <w:t>and</w:t>
      </w:r>
      <w:r w:rsidR="00375982" w:rsidRPr="00375982">
        <w:rPr>
          <w:rFonts w:ascii="Times New Roman" w:hAnsi="Times New Roman"/>
          <w:sz w:val="24"/>
          <w:szCs w:val="24"/>
        </w:rPr>
        <w:t xml:space="preserve"> solutions </w:t>
      </w:r>
      <w:r w:rsidR="00375982">
        <w:rPr>
          <w:rFonts w:ascii="Times New Roman" w:hAnsi="Times New Roman"/>
          <w:sz w:val="24"/>
          <w:szCs w:val="24"/>
        </w:rPr>
        <w:t xml:space="preserve">that should be used. </w:t>
      </w:r>
      <w:r w:rsidR="00375982" w:rsidRPr="00375982">
        <w:rPr>
          <w:rFonts w:ascii="Times New Roman" w:hAnsi="Times New Roman"/>
          <w:sz w:val="24"/>
          <w:szCs w:val="24"/>
        </w:rPr>
        <w:t xml:space="preserve">What </w:t>
      </w:r>
      <w:r w:rsidR="00375982">
        <w:rPr>
          <w:rFonts w:ascii="Times New Roman" w:hAnsi="Times New Roman"/>
          <w:sz w:val="24"/>
          <w:szCs w:val="24"/>
        </w:rPr>
        <w:t>case studies</w:t>
      </w:r>
      <w:r w:rsidR="00375982" w:rsidRPr="00375982">
        <w:rPr>
          <w:rFonts w:ascii="Times New Roman" w:hAnsi="Times New Roman"/>
          <w:sz w:val="24"/>
          <w:szCs w:val="24"/>
        </w:rPr>
        <w:t xml:space="preserve"> reveal</w:t>
      </w:r>
      <w:r w:rsidR="00375982">
        <w:rPr>
          <w:rFonts w:ascii="Times New Roman" w:hAnsi="Times New Roman"/>
          <w:sz w:val="24"/>
          <w:szCs w:val="24"/>
        </w:rPr>
        <w:t xml:space="preserve"> </w:t>
      </w:r>
      <w:r w:rsidR="00375982" w:rsidRPr="00375982">
        <w:rPr>
          <w:rFonts w:ascii="Times New Roman" w:hAnsi="Times New Roman"/>
          <w:sz w:val="24"/>
          <w:szCs w:val="24"/>
        </w:rPr>
        <w:t xml:space="preserve">is that </w:t>
      </w:r>
      <w:r w:rsidR="002462C2">
        <w:rPr>
          <w:rFonts w:ascii="Times New Roman" w:hAnsi="Times New Roman"/>
          <w:sz w:val="24"/>
          <w:szCs w:val="24"/>
        </w:rPr>
        <w:t xml:space="preserve">the </w:t>
      </w:r>
      <w:r w:rsidR="00375982" w:rsidRPr="00375982">
        <w:rPr>
          <w:rFonts w:ascii="Times New Roman" w:hAnsi="Times New Roman"/>
          <w:sz w:val="24"/>
          <w:szCs w:val="24"/>
        </w:rPr>
        <w:t>imple</w:t>
      </w:r>
      <w:r w:rsidR="002462C2">
        <w:rPr>
          <w:rFonts w:ascii="Times New Roman" w:hAnsi="Times New Roman"/>
          <w:sz w:val="24"/>
          <w:szCs w:val="24"/>
        </w:rPr>
        <w:t>me</w:t>
      </w:r>
      <w:r w:rsidR="00375982" w:rsidRPr="00375982">
        <w:rPr>
          <w:rFonts w:ascii="Times New Roman" w:hAnsi="Times New Roman"/>
          <w:sz w:val="24"/>
          <w:szCs w:val="24"/>
        </w:rPr>
        <w:t>ntation of EBFM has been relatively piecemeal.</w:t>
      </w:r>
    </w:p>
    <w:p w:rsidR="00B02427" w:rsidRPr="00FF1732" w:rsidRDefault="00AB2649" w:rsidP="000E5792">
      <w:pPr>
        <w:spacing w:line="360" w:lineRule="auto"/>
        <w:ind w:firstLine="708"/>
        <w:rPr>
          <w:rFonts w:ascii="Times New Roman" w:hAnsi="Times New Roman"/>
          <w:sz w:val="24"/>
          <w:szCs w:val="24"/>
        </w:rPr>
      </w:pPr>
      <w:r w:rsidRPr="00FF1732">
        <w:rPr>
          <w:rFonts w:ascii="Times New Roman" w:hAnsi="Times New Roman"/>
          <w:sz w:val="24"/>
          <w:szCs w:val="24"/>
        </w:rPr>
        <w:t xml:space="preserve">The FEPs currently recommended by the Lenfest Task Force are called “NextGen” or “Gen2”. G2 FEPs should: (1) </w:t>
      </w:r>
      <w:r w:rsidR="00634B63" w:rsidRPr="00FF1732">
        <w:rPr>
          <w:rFonts w:ascii="Times New Roman" w:hAnsi="Times New Roman"/>
          <w:sz w:val="24"/>
          <w:szCs w:val="24"/>
        </w:rPr>
        <w:t>explicitly embrace fishery systems as linked, interactin</w:t>
      </w:r>
      <w:r w:rsidRPr="00FF1732">
        <w:rPr>
          <w:rFonts w:ascii="Times New Roman" w:hAnsi="Times New Roman"/>
          <w:sz w:val="24"/>
          <w:szCs w:val="24"/>
        </w:rPr>
        <w:t xml:space="preserve">g biophysical and human systems; (2) </w:t>
      </w:r>
      <w:r w:rsidR="00634B63" w:rsidRPr="00FF1732">
        <w:rPr>
          <w:rFonts w:ascii="Times New Roman" w:hAnsi="Times New Roman"/>
          <w:sz w:val="24"/>
          <w:szCs w:val="24"/>
        </w:rPr>
        <w:t>support streamlined management to relieve, rather than aggravate administrative burdens;</w:t>
      </w:r>
      <w:r w:rsidRPr="00FF1732">
        <w:rPr>
          <w:rFonts w:ascii="Times New Roman" w:hAnsi="Times New Roman"/>
          <w:sz w:val="24"/>
          <w:szCs w:val="24"/>
        </w:rPr>
        <w:t xml:space="preserve"> and (3) </w:t>
      </w:r>
      <w:r w:rsidR="00634B63" w:rsidRPr="00FF1732">
        <w:rPr>
          <w:rFonts w:ascii="Times New Roman" w:hAnsi="Times New Roman"/>
          <w:sz w:val="24"/>
          <w:szCs w:val="24"/>
        </w:rPr>
        <w:t>create a framework for deliberate, informed and transparent decision-making that highlights rather than obscures the difficult allocation decisions of EBFM.</w:t>
      </w:r>
      <w:r w:rsidR="00B02427" w:rsidRPr="00FF1732">
        <w:rPr>
          <w:rFonts w:ascii="Times New Roman" w:hAnsi="Times New Roman"/>
          <w:sz w:val="24"/>
          <w:szCs w:val="24"/>
        </w:rPr>
        <w:t xml:space="preserve"> G2 FEPs should promote iterative, adaptive management planning processes, involving the following steps: (1) inventorying the state of the social-ecological system; (2) setting strategic objectives for management of the system and prioritizing issues that will be addressed; (3) developing projects and evaluating management strategies to achieve objectives; (4) implementing management strategies; and (5) monitoring progress and evaluating impacts.</w:t>
      </w:r>
    </w:p>
    <w:p w:rsidR="00A16611" w:rsidRPr="00FF1732" w:rsidRDefault="000915DB" w:rsidP="00AB4FFE">
      <w:pPr>
        <w:spacing w:line="360" w:lineRule="auto"/>
        <w:ind w:firstLine="708"/>
        <w:rPr>
          <w:rFonts w:ascii="Times New Roman" w:hAnsi="Times New Roman"/>
          <w:sz w:val="24"/>
          <w:szCs w:val="24"/>
        </w:rPr>
      </w:pPr>
      <w:r w:rsidRPr="00FF1732">
        <w:rPr>
          <w:rFonts w:ascii="Times New Roman" w:hAnsi="Times New Roman"/>
          <w:sz w:val="24"/>
          <w:szCs w:val="24"/>
        </w:rPr>
        <w:t>Regarding the scienc</w:t>
      </w:r>
      <w:r w:rsidR="00303DFB">
        <w:rPr>
          <w:rFonts w:ascii="Times New Roman" w:hAnsi="Times New Roman"/>
          <w:sz w:val="24"/>
          <w:szCs w:val="24"/>
        </w:rPr>
        <w:t>e tools for implementing FEPs</w:t>
      </w:r>
      <w:r w:rsidR="00CE3A64">
        <w:rPr>
          <w:rFonts w:ascii="Times New Roman" w:hAnsi="Times New Roman"/>
          <w:sz w:val="24"/>
          <w:szCs w:val="24"/>
        </w:rPr>
        <w:t>, m</w:t>
      </w:r>
      <w:r w:rsidRPr="00FF1732">
        <w:rPr>
          <w:rFonts w:ascii="Times New Roman" w:hAnsi="Times New Roman"/>
          <w:iCs/>
          <w:sz w:val="24"/>
          <w:szCs w:val="24"/>
        </w:rPr>
        <w:t xml:space="preserve">any science tools already exist that can achieve FEP objectives. We already benefit </w:t>
      </w:r>
      <w:r w:rsidRPr="00FF1732">
        <w:rPr>
          <w:rFonts w:ascii="Times New Roman" w:hAnsi="Times New Roman"/>
          <w:sz w:val="24"/>
          <w:szCs w:val="24"/>
        </w:rPr>
        <w:t>from a rich toolbox fo</w:t>
      </w:r>
      <w:r w:rsidR="00DB056C" w:rsidRPr="00FF1732">
        <w:rPr>
          <w:rFonts w:ascii="Times New Roman" w:hAnsi="Times New Roman"/>
          <w:sz w:val="24"/>
          <w:szCs w:val="24"/>
        </w:rPr>
        <w:t>r</w:t>
      </w:r>
      <w:r w:rsidRPr="00FF1732">
        <w:rPr>
          <w:rFonts w:ascii="Times New Roman" w:hAnsi="Times New Roman"/>
          <w:sz w:val="24"/>
          <w:szCs w:val="24"/>
        </w:rPr>
        <w:t xml:space="preserve"> identifying threats and</w:t>
      </w:r>
      <w:r w:rsidR="00634B63" w:rsidRPr="00FF1732">
        <w:rPr>
          <w:rFonts w:ascii="Times New Roman" w:hAnsi="Times New Roman"/>
          <w:sz w:val="24"/>
          <w:szCs w:val="24"/>
        </w:rPr>
        <w:t xml:space="preserve"> vulnerabilities</w:t>
      </w:r>
      <w:r w:rsidRPr="00FF1732">
        <w:rPr>
          <w:rFonts w:ascii="Times New Roman" w:hAnsi="Times New Roman"/>
          <w:sz w:val="24"/>
          <w:szCs w:val="24"/>
        </w:rPr>
        <w:t>, selecting indicators and</w:t>
      </w:r>
      <w:r w:rsidR="00634B63" w:rsidRPr="00FF1732">
        <w:rPr>
          <w:rFonts w:ascii="Times New Roman" w:hAnsi="Times New Roman"/>
          <w:sz w:val="24"/>
          <w:szCs w:val="24"/>
        </w:rPr>
        <w:t xml:space="preserve"> reference points</w:t>
      </w:r>
      <w:r w:rsidRPr="00FF1732">
        <w:rPr>
          <w:rFonts w:ascii="Times New Roman" w:hAnsi="Times New Roman"/>
          <w:sz w:val="24"/>
          <w:szCs w:val="24"/>
        </w:rPr>
        <w:t>, and e</w:t>
      </w:r>
      <w:r w:rsidR="00634B63" w:rsidRPr="00FF1732">
        <w:rPr>
          <w:rFonts w:ascii="Times New Roman" w:hAnsi="Times New Roman"/>
          <w:sz w:val="24"/>
          <w:szCs w:val="24"/>
        </w:rPr>
        <w:t>valuating management alternatives</w:t>
      </w:r>
      <w:r w:rsidRPr="00FF1732">
        <w:rPr>
          <w:rFonts w:ascii="Times New Roman" w:hAnsi="Times New Roman"/>
          <w:sz w:val="24"/>
          <w:szCs w:val="24"/>
        </w:rPr>
        <w:t xml:space="preserve">. </w:t>
      </w:r>
      <w:r w:rsidR="00070B45" w:rsidRPr="00FF1732">
        <w:rPr>
          <w:rFonts w:ascii="Times New Roman" w:hAnsi="Times New Roman"/>
          <w:sz w:val="24"/>
          <w:szCs w:val="24"/>
        </w:rPr>
        <w:t>A variety of tools exist and “o</w:t>
      </w:r>
      <w:r w:rsidR="00634B63" w:rsidRPr="00FF1732">
        <w:rPr>
          <w:rFonts w:ascii="Times New Roman" w:hAnsi="Times New Roman"/>
          <w:sz w:val="24"/>
          <w:szCs w:val="24"/>
        </w:rPr>
        <w:t>ne size does not fit all</w:t>
      </w:r>
      <w:r w:rsidR="00070B45" w:rsidRPr="00FF1732">
        <w:rPr>
          <w:rFonts w:ascii="Times New Roman" w:hAnsi="Times New Roman"/>
          <w:sz w:val="24"/>
          <w:szCs w:val="24"/>
        </w:rPr>
        <w:t xml:space="preserve">”. </w:t>
      </w:r>
      <w:r w:rsidRPr="00FF1732">
        <w:rPr>
          <w:rFonts w:ascii="Times New Roman" w:hAnsi="Times New Roman"/>
          <w:sz w:val="24"/>
          <w:szCs w:val="24"/>
        </w:rPr>
        <w:t>Moreover, b</w:t>
      </w:r>
      <w:r w:rsidR="00634B63" w:rsidRPr="00FF1732">
        <w:rPr>
          <w:rFonts w:ascii="Times New Roman" w:hAnsi="Times New Roman"/>
          <w:sz w:val="24"/>
          <w:szCs w:val="24"/>
        </w:rPr>
        <w:t>est practices for tool selection</w:t>
      </w:r>
      <w:r w:rsidRPr="00FF1732">
        <w:rPr>
          <w:rFonts w:ascii="Times New Roman" w:hAnsi="Times New Roman"/>
          <w:sz w:val="24"/>
          <w:szCs w:val="24"/>
        </w:rPr>
        <w:t xml:space="preserve"> have been laid out (see, e.g.,</w:t>
      </w:r>
      <w:r w:rsidR="00070B45" w:rsidRPr="00FF1732">
        <w:rPr>
          <w:rFonts w:ascii="Times New Roman" w:hAnsi="Times New Roman"/>
          <w:sz w:val="24"/>
          <w:szCs w:val="24"/>
        </w:rPr>
        <w:t xml:space="preserve"> </w:t>
      </w:r>
      <w:r w:rsidR="00070B45" w:rsidRPr="00FF1732">
        <w:rPr>
          <w:rFonts w:ascii="Times New Roman" w:hAnsi="Times New Roman"/>
          <w:sz w:val="24"/>
          <w:szCs w:val="24"/>
        </w:rPr>
        <w:fldChar w:fldCharType="begin"/>
      </w:r>
      <w:r w:rsidR="00070B45" w:rsidRPr="00FF1732">
        <w:rPr>
          <w:rFonts w:ascii="Times New Roman" w:hAnsi="Times New Roman"/>
          <w:sz w:val="24"/>
          <w:szCs w:val="24"/>
        </w:rPr>
        <w:instrText xml:space="preserve"> ADDIN ZOTERO_ITEM CSL_CITATION {"citationID":"21ms103dkt","properties":{"custom":"Rose et al. (2015)","formattedCitation":"Rose et al. (2015)","plainCitation":"Rose et al. (2015)"},"citationItems":[{"id":192,"uris":["http://zotero.org/users/local/9v3a8aM1/items/9IS4S8R8"],"uri":["http://zotero.org/users/local/9v3a8aM1/items/9IS4S8R8"],"itemData":{"id":192,"type":"article-journal","title":"Proposed best modeling practices for assessing the effects of ecosystem restoration on fish","container-title":"Ecological Modelling","page":"12–29","volume":"300","source":"Google Scholar","author":[{"family":"Rose","given":"Kenneth A."},{"family":"Sable","given":"Shaye"},{"family":"DeAngelis","given":"Donald L."},{"family":"Yurek","given":"Simeon"},{"family":"Trexler","given":"Joel C."},{"family":"Graf","given":"William"},{"family":"Reed","given":"Denise J."}],"issued":{"date-parts":[["2015"]]}}}],"schema":"https://github.com/citation-style-language/schema/raw/master/csl-citation.json"} </w:instrText>
      </w:r>
      <w:r w:rsidR="00070B45" w:rsidRPr="00FF1732">
        <w:rPr>
          <w:rFonts w:ascii="Times New Roman" w:hAnsi="Times New Roman"/>
          <w:sz w:val="24"/>
          <w:szCs w:val="24"/>
        </w:rPr>
        <w:fldChar w:fldCharType="separate"/>
      </w:r>
      <w:r w:rsidR="00070B45" w:rsidRPr="00FF1732">
        <w:rPr>
          <w:rFonts w:ascii="Times New Roman" w:hAnsi="Times New Roman"/>
          <w:sz w:val="24"/>
          <w:szCs w:val="24"/>
        </w:rPr>
        <w:t>Rose et al. (2015)</w:t>
      </w:r>
      <w:r w:rsidR="00070B45" w:rsidRPr="00FF1732">
        <w:rPr>
          <w:rFonts w:ascii="Times New Roman" w:hAnsi="Times New Roman"/>
          <w:sz w:val="24"/>
          <w:szCs w:val="24"/>
        </w:rPr>
        <w:fldChar w:fldCharType="end"/>
      </w:r>
      <w:r w:rsidRPr="00FF1732">
        <w:rPr>
          <w:rFonts w:ascii="Times New Roman" w:hAnsi="Times New Roman"/>
          <w:sz w:val="24"/>
          <w:szCs w:val="24"/>
        </w:rPr>
        <w:t xml:space="preserve">). </w:t>
      </w:r>
    </w:p>
    <w:p w:rsidR="00A16611" w:rsidRPr="00FF1732" w:rsidRDefault="00070B45" w:rsidP="00AB4FFE">
      <w:pPr>
        <w:spacing w:line="360" w:lineRule="auto"/>
        <w:ind w:firstLine="708"/>
        <w:rPr>
          <w:rFonts w:ascii="Times New Roman" w:hAnsi="Times New Roman"/>
          <w:sz w:val="24"/>
          <w:szCs w:val="24"/>
        </w:rPr>
      </w:pPr>
      <w:r w:rsidRPr="00FF1732">
        <w:rPr>
          <w:rFonts w:ascii="Times New Roman" w:hAnsi="Times New Roman"/>
          <w:sz w:val="24"/>
          <w:szCs w:val="24"/>
        </w:rPr>
        <w:t xml:space="preserve">The Lenfest Task Force recommend future EBFM actions to: (1) </w:t>
      </w:r>
      <w:r w:rsidR="00634B63" w:rsidRPr="00FF1732">
        <w:rPr>
          <w:rFonts w:ascii="Times New Roman" w:hAnsi="Times New Roman"/>
          <w:sz w:val="24"/>
          <w:szCs w:val="24"/>
        </w:rPr>
        <w:t>focus on action</w:t>
      </w:r>
      <w:r w:rsidRPr="00FF1732">
        <w:rPr>
          <w:rFonts w:ascii="Times New Roman" w:hAnsi="Times New Roman"/>
          <w:sz w:val="24"/>
          <w:szCs w:val="24"/>
        </w:rPr>
        <w:t xml:space="preserve">; (2) </w:t>
      </w:r>
      <w:r w:rsidR="00634B63" w:rsidRPr="00FF1732">
        <w:rPr>
          <w:rFonts w:ascii="Times New Roman" w:hAnsi="Times New Roman"/>
          <w:sz w:val="24"/>
          <w:szCs w:val="24"/>
        </w:rPr>
        <w:t xml:space="preserve">be evolutionary </w:t>
      </w:r>
      <w:r w:rsidRPr="00FF1732">
        <w:rPr>
          <w:rFonts w:ascii="Times New Roman" w:hAnsi="Times New Roman"/>
          <w:sz w:val="24"/>
          <w:szCs w:val="24"/>
        </w:rPr>
        <w:t xml:space="preserve">rather than revolutionary; (3) </w:t>
      </w:r>
      <w:r w:rsidR="00634B63" w:rsidRPr="00FF1732">
        <w:rPr>
          <w:rFonts w:ascii="Times New Roman" w:hAnsi="Times New Roman"/>
          <w:sz w:val="24"/>
          <w:szCs w:val="24"/>
        </w:rPr>
        <w:t>be aspirational and ambitious</w:t>
      </w:r>
      <w:r w:rsidRPr="00FF1732">
        <w:rPr>
          <w:rFonts w:ascii="Times New Roman" w:hAnsi="Times New Roman"/>
          <w:sz w:val="24"/>
          <w:szCs w:val="24"/>
        </w:rPr>
        <w:t xml:space="preserve">; and (4) </w:t>
      </w:r>
      <w:r w:rsidR="00634B63" w:rsidRPr="00FF1732">
        <w:rPr>
          <w:rFonts w:ascii="Times New Roman" w:hAnsi="Times New Roman"/>
          <w:sz w:val="24"/>
          <w:szCs w:val="24"/>
        </w:rPr>
        <w:t>be base</w:t>
      </w:r>
      <w:r w:rsidRPr="00FF1732">
        <w:rPr>
          <w:rFonts w:ascii="Times New Roman" w:hAnsi="Times New Roman"/>
          <w:sz w:val="24"/>
          <w:szCs w:val="24"/>
        </w:rPr>
        <w:t>d on existing science and</w:t>
      </w:r>
      <w:r w:rsidR="00634B63" w:rsidRPr="00FF1732">
        <w:rPr>
          <w:rFonts w:ascii="Times New Roman" w:hAnsi="Times New Roman"/>
          <w:sz w:val="24"/>
          <w:szCs w:val="24"/>
        </w:rPr>
        <w:t xml:space="preserve"> policy tools</w:t>
      </w:r>
      <w:r w:rsidRPr="00FF1732">
        <w:rPr>
          <w:rFonts w:ascii="Times New Roman" w:hAnsi="Times New Roman"/>
          <w:sz w:val="24"/>
          <w:szCs w:val="24"/>
        </w:rPr>
        <w:t xml:space="preserve">.  </w:t>
      </w:r>
    </w:p>
    <w:p w:rsidR="00070B45" w:rsidRPr="00AB2649" w:rsidRDefault="00070B45" w:rsidP="00AB2649">
      <w:pPr>
        <w:spacing w:line="360" w:lineRule="auto"/>
        <w:ind w:firstLine="360"/>
      </w:pPr>
    </w:p>
    <w:p w:rsidR="001E709C" w:rsidRDefault="001E709C" w:rsidP="00072EFA">
      <w:pPr>
        <w:spacing w:line="360" w:lineRule="auto"/>
        <w:rPr>
          <w:rFonts w:ascii="Times New Roman" w:hAnsi="Times New Roman"/>
          <w:b/>
          <w:sz w:val="24"/>
          <w:szCs w:val="24"/>
        </w:rPr>
        <w:sectPr w:rsidR="001E709C">
          <w:pgSz w:w="11906" w:h="16838"/>
          <w:pgMar w:top="1417" w:right="1417" w:bottom="1417" w:left="1417" w:header="708" w:footer="708" w:gutter="0"/>
          <w:cols w:space="708"/>
          <w:docGrid w:linePitch="360"/>
        </w:sectPr>
      </w:pPr>
    </w:p>
    <w:p w:rsidR="000F6338" w:rsidRPr="00DC341E" w:rsidRDefault="00316326" w:rsidP="00DC341E">
      <w:pPr>
        <w:pStyle w:val="Heading2"/>
        <w:spacing w:before="0" w:line="360" w:lineRule="auto"/>
        <w:rPr>
          <w:rFonts w:ascii="Times New Roman" w:hAnsi="Times New Roman" w:cs="Times New Roman"/>
          <w:sz w:val="24"/>
          <w:szCs w:val="24"/>
        </w:rPr>
      </w:pPr>
      <w:bookmarkStart w:id="5" w:name="_Toc461816789"/>
      <w:r w:rsidRPr="00DC341E">
        <w:rPr>
          <w:rFonts w:ascii="Times New Roman" w:hAnsi="Times New Roman" w:cs="Times New Roman"/>
          <w:color w:val="auto"/>
          <w:sz w:val="24"/>
          <w:szCs w:val="24"/>
        </w:rPr>
        <w:lastRenderedPageBreak/>
        <w:t xml:space="preserve">2.2. </w:t>
      </w:r>
      <w:r w:rsidR="000F6338" w:rsidRPr="00DC341E">
        <w:rPr>
          <w:rFonts w:ascii="Times New Roman" w:hAnsi="Times New Roman" w:cs="Times New Roman"/>
          <w:color w:val="auto"/>
          <w:sz w:val="24"/>
          <w:szCs w:val="24"/>
        </w:rPr>
        <w:t>Wednesday August, 3</w:t>
      </w:r>
      <w:r w:rsidR="000F6338" w:rsidRPr="00DC341E">
        <w:rPr>
          <w:rFonts w:ascii="Times New Roman" w:hAnsi="Times New Roman" w:cs="Times New Roman"/>
          <w:color w:val="auto"/>
          <w:sz w:val="24"/>
          <w:szCs w:val="24"/>
          <w:vertAlign w:val="superscript"/>
        </w:rPr>
        <w:t xml:space="preserve">rd </w:t>
      </w:r>
      <w:r w:rsidR="000F6338" w:rsidRPr="00DC341E">
        <w:rPr>
          <w:rFonts w:ascii="Times New Roman" w:hAnsi="Times New Roman" w:cs="Times New Roman"/>
          <w:color w:val="auto"/>
          <w:sz w:val="24"/>
          <w:szCs w:val="24"/>
        </w:rPr>
        <w:t>2016</w:t>
      </w:r>
      <w:bookmarkEnd w:id="5"/>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8:30 am </w:t>
      </w:r>
      <w:r w:rsidR="002A36D9" w:rsidRPr="00072EFA">
        <w:rPr>
          <w:rFonts w:ascii="Times New Roman" w:hAnsi="Times New Roman"/>
          <w:b/>
          <w:i/>
          <w:sz w:val="24"/>
          <w:szCs w:val="24"/>
        </w:rPr>
        <w:t xml:space="preserve">- </w:t>
      </w:r>
      <w:r w:rsidRPr="00072EFA">
        <w:rPr>
          <w:rFonts w:ascii="Times New Roman" w:hAnsi="Times New Roman"/>
          <w:b/>
          <w:i/>
          <w:sz w:val="24"/>
          <w:szCs w:val="24"/>
        </w:rPr>
        <w:t>A multi-model approach to understanding the role of Pacific sardine in the California Current ecosystem</w:t>
      </w:r>
      <w:r w:rsidR="002A36D9" w:rsidRPr="00072EFA">
        <w:rPr>
          <w:rFonts w:ascii="Times New Roman" w:hAnsi="Times New Roman"/>
          <w:b/>
          <w:i/>
          <w:sz w:val="24"/>
          <w:szCs w:val="24"/>
        </w:rPr>
        <w:t xml:space="preserve"> (</w:t>
      </w:r>
      <w:r w:rsidRPr="00072EFA">
        <w:rPr>
          <w:rFonts w:ascii="Times New Roman" w:hAnsi="Times New Roman"/>
          <w:b/>
          <w:i/>
          <w:sz w:val="24"/>
          <w:szCs w:val="24"/>
        </w:rPr>
        <w:t>Isaac Kaplan</w:t>
      </w:r>
      <w:r w:rsidR="002A36D9" w:rsidRPr="00072EFA">
        <w:rPr>
          <w:rFonts w:ascii="Times New Roman" w:hAnsi="Times New Roman"/>
          <w:b/>
          <w:i/>
          <w:sz w:val="24"/>
          <w:szCs w:val="24"/>
        </w:rPr>
        <w:t>)</w:t>
      </w:r>
    </w:p>
    <w:p w:rsidR="003A4752" w:rsidRPr="00AC4B7A" w:rsidRDefault="003545FD" w:rsidP="003A4752">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sidR="003A4752" w:rsidRPr="00AC4B7A">
        <w:rPr>
          <w:rFonts w:ascii="Times New Roman" w:hAnsi="Times New Roman"/>
          <w:sz w:val="24"/>
          <w:szCs w:val="24"/>
        </w:rPr>
        <w:t xml:space="preserve">Isaac Kaplan, from NOAA’s Northwest Fisheries Science Center, reported the lessons learnt from the use of a multi-ecosystem model approach to understanding the role of Pacific sardine in the California Current ecosystem. This work was conducted within NOAA’s IEA program, with the aim of </w:t>
      </w:r>
      <w:r w:rsidR="003A4752" w:rsidRPr="00AC4B7A">
        <w:rPr>
          <w:rFonts w:ascii="Times New Roman" w:eastAsiaTheme="minorHAnsi" w:hAnsi="Times New Roman"/>
          <w:spacing w:val="0"/>
          <w:sz w:val="24"/>
          <w:szCs w:val="24"/>
        </w:rPr>
        <w:t xml:space="preserve">evaluating the role of sardines in the broader ecosystem. </w:t>
      </w:r>
      <w:r w:rsidR="003A4752" w:rsidRPr="00AC4B7A">
        <w:rPr>
          <w:rFonts w:ascii="Times New Roman" w:hAnsi="Times New Roman"/>
          <w:sz w:val="24"/>
          <w:szCs w:val="24"/>
        </w:rPr>
        <w:t xml:space="preserve">The modeling </w:t>
      </w:r>
      <w:r w:rsidR="006874F7">
        <w:rPr>
          <w:rFonts w:ascii="Times New Roman" w:hAnsi="Times New Roman"/>
          <w:sz w:val="24"/>
          <w:szCs w:val="24"/>
        </w:rPr>
        <w:t xml:space="preserve">work </w:t>
      </w:r>
      <w:r w:rsidR="003A4752" w:rsidRPr="00AC4B7A">
        <w:rPr>
          <w:rFonts w:ascii="Times New Roman" w:hAnsi="Times New Roman"/>
          <w:sz w:val="24"/>
          <w:szCs w:val="24"/>
        </w:rPr>
        <w:t>was partly structured in response to findings from a 2013 workshop of the Pacific Fishery Management Council, which found that “available ecosystem models are not sufficiently well developed to form the basis for an evaluation of the impact of sardine control rules on broader ecosystem impacts.”</w:t>
      </w:r>
      <w:r w:rsidR="000E703B">
        <w:rPr>
          <w:rFonts w:ascii="Times New Roman" w:hAnsi="Times New Roman"/>
          <w:sz w:val="24"/>
          <w:szCs w:val="24"/>
        </w:rPr>
        <w:t xml:space="preserve"> </w:t>
      </w:r>
      <w:r w:rsidR="00FF4472" w:rsidRPr="00AC4B7A">
        <w:rPr>
          <w:rFonts w:ascii="Times New Roman" w:hAnsi="Times New Roman"/>
          <w:sz w:val="24"/>
          <w:szCs w:val="24"/>
        </w:rPr>
        <w:t xml:space="preserve">In </w:t>
      </w:r>
      <w:r w:rsidR="003A4752" w:rsidRPr="00AC4B7A">
        <w:rPr>
          <w:rFonts w:ascii="Times New Roman" w:hAnsi="Times New Roman"/>
          <w:sz w:val="24"/>
          <w:szCs w:val="24"/>
        </w:rPr>
        <w:t>response to this, the Ocean Modeling Forum (</w:t>
      </w:r>
      <w:hyperlink r:id="rId12" w:history="1">
        <w:r w:rsidR="00AF25C1" w:rsidRPr="00AC4B7A">
          <w:rPr>
            <w:rStyle w:val="Hyperlink"/>
            <w:rFonts w:ascii="Times New Roman" w:hAnsi="Times New Roman"/>
            <w:sz w:val="24"/>
            <w:szCs w:val="24"/>
          </w:rPr>
          <w:t>www.oceanmodelingforum.org</w:t>
        </w:r>
      </w:hyperlink>
      <w:r w:rsidR="00DF0DBC" w:rsidRPr="00AC4B7A">
        <w:rPr>
          <w:rFonts w:ascii="Times New Roman" w:hAnsi="Times New Roman"/>
          <w:sz w:val="24"/>
          <w:szCs w:val="24"/>
        </w:rPr>
        <w:t>) began</w:t>
      </w:r>
      <w:r w:rsidR="003A4752" w:rsidRPr="00AC4B7A">
        <w:rPr>
          <w:rFonts w:ascii="Times New Roman" w:hAnsi="Times New Roman"/>
          <w:sz w:val="24"/>
          <w:szCs w:val="24"/>
        </w:rPr>
        <w:t xml:space="preserve"> to develop a California Current sardine case study. </w:t>
      </w:r>
    </w:p>
    <w:p w:rsidR="003A4752" w:rsidRPr="00AC4B7A" w:rsidRDefault="003A4752" w:rsidP="003A4752">
      <w:pPr>
        <w:autoSpaceDE w:val="0"/>
        <w:autoSpaceDN w:val="0"/>
        <w:adjustRightInd w:val="0"/>
        <w:spacing w:line="360" w:lineRule="auto"/>
        <w:rPr>
          <w:rFonts w:ascii="Times New Roman" w:hAnsi="Times New Roman"/>
          <w:sz w:val="24"/>
          <w:szCs w:val="24"/>
        </w:rPr>
      </w:pPr>
      <w:r w:rsidRPr="00AC4B7A">
        <w:rPr>
          <w:rFonts w:ascii="Times New Roman" w:hAnsi="Times New Roman"/>
          <w:sz w:val="24"/>
          <w:szCs w:val="24"/>
        </w:rPr>
        <w:tab/>
        <w:t xml:space="preserve">After the initiation of the case study, NOAA stock assessments determined that the sardine population had declined sharply, and the sardine fishery was curtailed. At the same time, the biomass of anchovy declined. Predators of sardine and anchovy, such as brown pelican and sea lion, demonstrated low reproductive success. Both are likely to be impacted by altered ocean conditions (e.g., as associated with El Niño). </w:t>
      </w:r>
    </w:p>
    <w:p w:rsidR="003A4752" w:rsidRPr="0096598B" w:rsidRDefault="003A4752" w:rsidP="003A4752">
      <w:pPr>
        <w:spacing w:line="360" w:lineRule="auto"/>
        <w:ind w:firstLine="708"/>
        <w:rPr>
          <w:rFonts w:ascii="Times New Roman" w:hAnsi="Times New Roman"/>
          <w:sz w:val="24"/>
          <w:szCs w:val="24"/>
        </w:rPr>
      </w:pPr>
      <w:r>
        <w:rPr>
          <w:rFonts w:ascii="Times New Roman" w:hAnsi="Times New Roman"/>
          <w:sz w:val="24"/>
          <w:szCs w:val="24"/>
        </w:rPr>
        <w:t>A multi-model approach was adopted for the case study: 1) A focus on diets in an Ecopath model</w:t>
      </w:r>
      <w:r w:rsidR="00412B7B">
        <w:rPr>
          <w:rFonts w:ascii="Times New Roman" w:hAnsi="Times New Roman"/>
          <w:sz w:val="24"/>
          <w:szCs w:val="24"/>
        </w:rPr>
        <w:t xml:space="preserve"> (</w:t>
      </w:r>
      <w:r w:rsidR="00A3325E">
        <w:rPr>
          <w:rFonts w:ascii="Times New Roman" w:hAnsi="Times New Roman"/>
          <w:sz w:val="24"/>
          <w:szCs w:val="24"/>
        </w:rPr>
        <w:fldChar w:fldCharType="begin"/>
      </w:r>
      <w:r w:rsidR="00A3325E">
        <w:rPr>
          <w:rFonts w:ascii="Times New Roman" w:hAnsi="Times New Roman"/>
          <w:sz w:val="24"/>
          <w:szCs w:val="24"/>
        </w:rPr>
        <w:instrText xml:space="preserve"> ADDIN ZOTERO_ITEM CSL_CITATION {"citationID":"2npubik1gd","properties":{"custom":"Koehn et al. 2016","formattedCitation":"Koehn et al. 2016","plainCitation":"Koehn et al. 2016"},"citationItems":[{"id":1208,"uris":["http://zotero.org/users/local/9v3a8aM1/items/VMACFM32"],"uri":["http://zotero.org/users/local/9v3a8aM1/items/VMACFM32"],"itemData":{"id":1208,"type":"article-journal","title":"Developing a high taxonomic resolution food web model to assess the functional role of forage fish in the California Current ecosystem","container-title":"Ecological Modelling","page":"87–100","volume":"335","source":"Google Scholar","author":[{"family":"Koehn","given":"Laura E."},{"family":"Essington","given":"Timothy E."},{"family":"Marshall","given":"Kristin N."},{"family":"Kaplan","given":"Isaac C."},{"family":"Sydeman","given":"William J."},{"family":"Szoboszlai","given":"Amber I."},{"family":"Thayer","given":"Julie A."}],"issued":{"date-parts":[["2016"]]}}}],"schema":"https://github.com/citation-style-language/schema/raw/master/csl-citation.json"} </w:instrText>
      </w:r>
      <w:r w:rsidR="00A3325E">
        <w:rPr>
          <w:rFonts w:ascii="Times New Roman" w:hAnsi="Times New Roman"/>
          <w:sz w:val="24"/>
          <w:szCs w:val="24"/>
        </w:rPr>
        <w:fldChar w:fldCharType="separate"/>
      </w:r>
      <w:r w:rsidR="00A3325E" w:rsidRPr="00A3325E">
        <w:rPr>
          <w:rFonts w:ascii="Times New Roman" w:hAnsi="Times New Roman"/>
          <w:sz w:val="24"/>
        </w:rPr>
        <w:t>Koehn et al. 2016</w:t>
      </w:r>
      <w:r w:rsidR="00A3325E">
        <w:rPr>
          <w:rFonts w:ascii="Times New Roman" w:hAnsi="Times New Roman"/>
          <w:sz w:val="24"/>
          <w:szCs w:val="24"/>
        </w:rPr>
        <w:fldChar w:fldCharType="end"/>
      </w:r>
      <w:r w:rsidR="00412B7B">
        <w:rPr>
          <w:rFonts w:ascii="Times New Roman" w:hAnsi="Times New Roman"/>
          <w:sz w:val="24"/>
          <w:szCs w:val="24"/>
        </w:rPr>
        <w:t>).</w:t>
      </w:r>
      <w:r>
        <w:rPr>
          <w:rFonts w:ascii="Times New Roman" w:hAnsi="Times New Roman"/>
          <w:sz w:val="24"/>
          <w:szCs w:val="24"/>
        </w:rPr>
        <w:t xml:space="preserve"> 2) Application of </w:t>
      </w:r>
      <w:r w:rsidRPr="00072EFA">
        <w:rPr>
          <w:rFonts w:ascii="Times New Roman" w:hAnsi="Times New Roman"/>
          <w:sz w:val="24"/>
          <w:szCs w:val="24"/>
        </w:rPr>
        <w:t>the PREP equation (Predator Response to the Exploitation of Prey</w:t>
      </w:r>
      <w:r w:rsidR="00412B7B">
        <w:rPr>
          <w:rFonts w:ascii="Times New Roman" w:hAnsi="Times New Roman"/>
          <w:sz w:val="24"/>
          <w:szCs w:val="24"/>
        </w:rPr>
        <w:t xml:space="preserve"> (</w:t>
      </w:r>
      <w:r w:rsidR="00DD5A45">
        <w:rPr>
          <w:rFonts w:ascii="Times New Roman" w:hAnsi="Times New Roman"/>
          <w:sz w:val="24"/>
          <w:szCs w:val="24"/>
        </w:rPr>
        <w:fldChar w:fldCharType="begin"/>
      </w:r>
      <w:r w:rsidR="00DD5A45">
        <w:rPr>
          <w:rFonts w:ascii="Times New Roman" w:hAnsi="Times New Roman"/>
          <w:sz w:val="24"/>
          <w:szCs w:val="24"/>
        </w:rPr>
        <w:instrText xml:space="preserve"> ADDIN ZOTERO_ITEM CSL_CITATION {"citationID":"1frug7ajl0","properties":{"custom":"Pikitch et al. 2014","formattedCitation":"Pikitch et al. 2014","plainCitation":"Pikitch et al. 2014"},"citationItems":[{"id":1205,"uris":["http://zotero.org/users/local/9v3a8aM1/items/GUH6HXN3"],"uri":["http://zotero.org/users/local/9v3a8aM1/items/GUH6HXN3"],"itemData":{"id":1205,"type":"article-journal","title":"The global contribution of forage fish to marine fisheries and ecosystems","container-title":"Fish and Fisheries","page":"43–64","volume":"15","issue":"1","source":"Google Scholar","author":[{"family":"Pikitch","given":"Ellen K."},{"family":"Rountos","given":"Konstantine J."},{"family":"Essington","given":"Timothy E."},{"family":"Santora","given":"Christine"},{"family":"Pauly","given":"Daniel"},{"family":"Watson","given":"Reg"},{"family":"Sumaila","given":"Ussif R."},{"family":"Boersma","given":"P. Dee"},{"family":"Boyd","given":"Ian L."},{"family":"Conover","given":"David O."},{"literal":"others"}],"issued":{"date-parts":[["2014"]]}}}],"schema":"https://github.com/citation-style-language/schema/raw/master/csl-citation.json"} </w:instrText>
      </w:r>
      <w:r w:rsidR="00DD5A45">
        <w:rPr>
          <w:rFonts w:ascii="Times New Roman" w:hAnsi="Times New Roman"/>
          <w:sz w:val="24"/>
          <w:szCs w:val="24"/>
        </w:rPr>
        <w:fldChar w:fldCharType="separate"/>
      </w:r>
      <w:r w:rsidR="00DD5A45" w:rsidRPr="00DD5A45">
        <w:rPr>
          <w:rFonts w:ascii="Times New Roman" w:hAnsi="Times New Roman"/>
          <w:sz w:val="24"/>
        </w:rPr>
        <w:t>Pikitch et al. 2014</w:t>
      </w:r>
      <w:r w:rsidR="00DD5A45">
        <w:rPr>
          <w:rFonts w:ascii="Times New Roman" w:hAnsi="Times New Roman"/>
          <w:sz w:val="24"/>
          <w:szCs w:val="24"/>
        </w:rPr>
        <w:fldChar w:fldCharType="end"/>
      </w:r>
      <w:r w:rsidR="00412B7B">
        <w:rPr>
          <w:rFonts w:ascii="Times New Roman" w:hAnsi="Times New Roman"/>
          <w:sz w:val="24"/>
          <w:szCs w:val="24"/>
        </w:rPr>
        <w:t xml:space="preserve">). </w:t>
      </w:r>
      <w:r w:rsidR="002C1784">
        <w:rPr>
          <w:rFonts w:ascii="Times New Roman" w:hAnsi="Times New Roman"/>
          <w:sz w:val="24"/>
          <w:szCs w:val="24"/>
        </w:rPr>
        <w:t xml:space="preserve">3) </w:t>
      </w:r>
      <w:r>
        <w:rPr>
          <w:rFonts w:ascii="Times New Roman" w:hAnsi="Times New Roman"/>
          <w:sz w:val="24"/>
          <w:szCs w:val="24"/>
        </w:rPr>
        <w:t xml:space="preserve">A </w:t>
      </w:r>
      <w:r>
        <w:rPr>
          <w:rFonts w:ascii="Times New Roman" w:eastAsiaTheme="minorHAnsi" w:hAnsi="Times New Roman"/>
          <w:spacing w:val="0"/>
          <w:sz w:val="24"/>
          <w:szCs w:val="24"/>
        </w:rPr>
        <w:t>MICE</w:t>
      </w:r>
      <w:r w:rsidRPr="00253F72">
        <w:rPr>
          <w:rFonts w:ascii="Times New Roman" w:eastAsiaTheme="minorHAnsi" w:hAnsi="Times New Roman"/>
          <w:spacing w:val="0"/>
          <w:sz w:val="24"/>
          <w:szCs w:val="24"/>
        </w:rPr>
        <w:t xml:space="preserve"> (Model of Intermediate</w:t>
      </w:r>
      <w:r>
        <w:rPr>
          <w:rFonts w:ascii="Times New Roman" w:hAnsi="Times New Roman"/>
          <w:sz w:val="24"/>
          <w:szCs w:val="24"/>
        </w:rPr>
        <w:t xml:space="preserve"> </w:t>
      </w:r>
      <w:r w:rsidRPr="00253F72">
        <w:rPr>
          <w:rFonts w:ascii="Times New Roman" w:eastAsiaTheme="minorHAnsi" w:hAnsi="Times New Roman"/>
          <w:spacing w:val="0"/>
          <w:sz w:val="24"/>
          <w:szCs w:val="24"/>
        </w:rPr>
        <w:t>Complexity</w:t>
      </w:r>
      <w:r>
        <w:rPr>
          <w:rFonts w:ascii="Times New Roman" w:eastAsiaTheme="minorHAnsi" w:hAnsi="Times New Roman"/>
          <w:spacing w:val="0"/>
          <w:sz w:val="24"/>
          <w:szCs w:val="24"/>
        </w:rPr>
        <w:t xml:space="preserve">) integrating harvest control rules and climate </w:t>
      </w:r>
      <w:r w:rsidR="00412B7B">
        <w:rPr>
          <w:rFonts w:ascii="Times New Roman" w:eastAsiaTheme="minorHAnsi" w:hAnsi="Times New Roman"/>
          <w:spacing w:val="0"/>
          <w:sz w:val="24"/>
          <w:szCs w:val="24"/>
        </w:rPr>
        <w:t>(</w:t>
      </w:r>
      <w:r w:rsidR="00A3325E">
        <w:rPr>
          <w:rFonts w:ascii="Times New Roman" w:eastAsiaTheme="minorHAnsi" w:hAnsi="Times New Roman"/>
          <w:spacing w:val="0"/>
          <w:sz w:val="24"/>
          <w:szCs w:val="24"/>
        </w:rPr>
        <w:fldChar w:fldCharType="begin"/>
      </w:r>
      <w:r w:rsidR="00A3325E">
        <w:rPr>
          <w:rFonts w:ascii="Times New Roman" w:eastAsiaTheme="minorHAnsi" w:hAnsi="Times New Roman"/>
          <w:spacing w:val="0"/>
          <w:sz w:val="24"/>
          <w:szCs w:val="24"/>
        </w:rPr>
        <w:instrText xml:space="preserve"> ADDIN ZOTERO_ITEM CSL_CITATION {"citationID":"26rggp4aa6","properties":{"custom":"Punt et al. 2016","formattedCitation":"Punt et al. 2016","plainCitation":"Punt et al. 2016"},"citationItems":[{"id":1210,"uris":["http://zotero.org/users/local/9v3a8aM1/items/W4A3AQQK"],"uri":["http://zotero.org/users/local/9v3a8aM1/items/W4A3AQQK"],"itemData":{"id":1210,"type":"article-journal","title":"Exploring the implications of the harvest control rule for Pacific sardine, accounting for predator dynamics: A MICE model","container-title":"Ecological Modelling","page":"79–95","volume":"337","source":"Google Scholar","shortTitle":"Exploring the implications of the harvest control rule for Pacific sardine, accounting for predator dynamics","author":[{"family":"Punt","given":"André E."},{"family":"MacCall","given":"Alec D."},{"family":"Essington","given":"Timothy E."},{"family":"Francis","given":"Tessa B."},{"family":"Hurtado-Ferro","given":"Felipe"},{"family":"Johnson","given":"Kelli F."},{"family":"Kaplan","given":"Isaac C."},{"family":"Koehn","given":"Laura E."},{"family":"Levin","given":"Phillip S."},{"family":"Sydeman","given":"William J."}],"issued":{"date-parts":[["2016"]]}}}],"schema":"https://github.com/citation-style-language/schema/raw/master/csl-citation.json"} </w:instrText>
      </w:r>
      <w:r w:rsidR="00A3325E">
        <w:rPr>
          <w:rFonts w:ascii="Times New Roman" w:eastAsiaTheme="minorHAnsi" w:hAnsi="Times New Roman"/>
          <w:spacing w:val="0"/>
          <w:sz w:val="24"/>
          <w:szCs w:val="24"/>
        </w:rPr>
        <w:fldChar w:fldCharType="separate"/>
      </w:r>
      <w:r w:rsidR="00A3325E" w:rsidRPr="00A3325E">
        <w:rPr>
          <w:rFonts w:ascii="Times New Roman" w:eastAsiaTheme="minorHAnsi" w:hAnsi="Times New Roman"/>
          <w:sz w:val="24"/>
        </w:rPr>
        <w:t>Punt et al. 2016</w:t>
      </w:r>
      <w:r w:rsidR="00A3325E">
        <w:rPr>
          <w:rFonts w:ascii="Times New Roman" w:eastAsiaTheme="minorHAnsi" w:hAnsi="Times New Roman"/>
          <w:spacing w:val="0"/>
          <w:sz w:val="24"/>
          <w:szCs w:val="24"/>
        </w:rPr>
        <w:fldChar w:fldCharType="end"/>
      </w:r>
      <w:r w:rsidR="00412B7B">
        <w:rPr>
          <w:rFonts w:ascii="Times New Roman" w:eastAsiaTheme="minorHAnsi" w:hAnsi="Times New Roman"/>
          <w:spacing w:val="0"/>
          <w:sz w:val="24"/>
          <w:szCs w:val="24"/>
        </w:rPr>
        <w:t>).</w:t>
      </w:r>
      <w:r w:rsidR="002C1784">
        <w:rPr>
          <w:rFonts w:ascii="Times New Roman" w:eastAsiaTheme="minorHAnsi" w:hAnsi="Times New Roman"/>
          <w:spacing w:val="0"/>
          <w:sz w:val="24"/>
          <w:szCs w:val="24"/>
        </w:rPr>
        <w:t xml:space="preserve"> </w:t>
      </w:r>
      <w:r>
        <w:rPr>
          <w:rFonts w:ascii="Times New Roman" w:eastAsiaTheme="minorHAnsi" w:hAnsi="Times New Roman"/>
          <w:spacing w:val="0"/>
          <w:sz w:val="24"/>
          <w:szCs w:val="24"/>
        </w:rPr>
        <w:t xml:space="preserve">4) An Atlantis model to evaluate </w:t>
      </w:r>
      <w:r w:rsidRPr="00253F72">
        <w:rPr>
          <w:rFonts w:ascii="Times New Roman" w:eastAsiaTheme="minorHAnsi" w:hAnsi="Times New Roman"/>
          <w:spacing w:val="0"/>
          <w:sz w:val="24"/>
          <w:szCs w:val="24"/>
        </w:rPr>
        <w:t xml:space="preserve">strategic risk at </w:t>
      </w:r>
      <w:r w:rsidR="00EC3B1C">
        <w:rPr>
          <w:rFonts w:ascii="Times New Roman" w:eastAsiaTheme="minorHAnsi" w:hAnsi="Times New Roman"/>
          <w:spacing w:val="0"/>
          <w:sz w:val="24"/>
          <w:szCs w:val="24"/>
        </w:rPr>
        <w:t xml:space="preserve">the ecosystem level. </w:t>
      </w:r>
      <w:r>
        <w:rPr>
          <w:rFonts w:ascii="Times New Roman" w:eastAsiaTheme="minorHAnsi" w:hAnsi="Times New Roman"/>
          <w:spacing w:val="0"/>
          <w:sz w:val="24"/>
          <w:szCs w:val="24"/>
        </w:rPr>
        <w:t xml:space="preserve">Aspects of the MICE and Atlantis model benefited from </w:t>
      </w:r>
      <w:r w:rsidRPr="0096598B">
        <w:rPr>
          <w:rFonts w:ascii="Times New Roman" w:eastAsiaTheme="minorHAnsi" w:hAnsi="Times New Roman"/>
          <w:spacing w:val="0"/>
          <w:sz w:val="24"/>
          <w:szCs w:val="24"/>
        </w:rPr>
        <w:t>c</w:t>
      </w:r>
      <w:r>
        <w:rPr>
          <w:rFonts w:ascii="Times New Roman" w:eastAsiaTheme="minorHAnsi" w:hAnsi="Times New Roman"/>
          <w:spacing w:val="0"/>
          <w:sz w:val="24"/>
          <w:szCs w:val="24"/>
        </w:rPr>
        <w:t>ollaboration among modelers</w:t>
      </w:r>
      <w:r w:rsidRPr="0096598B">
        <w:rPr>
          <w:rFonts w:ascii="Times New Roman" w:eastAsiaTheme="minorHAnsi" w:hAnsi="Times New Roman"/>
          <w:spacing w:val="0"/>
          <w:sz w:val="24"/>
          <w:szCs w:val="24"/>
        </w:rPr>
        <w:t xml:space="preserve"> and learning from other ex</w:t>
      </w:r>
      <w:r>
        <w:rPr>
          <w:rFonts w:ascii="Times New Roman" w:eastAsiaTheme="minorHAnsi" w:hAnsi="Times New Roman"/>
          <w:spacing w:val="0"/>
          <w:sz w:val="24"/>
          <w:szCs w:val="24"/>
        </w:rPr>
        <w:t xml:space="preserve">perts, in particular with respect to sardine and anchovy diets and migration patterns. </w:t>
      </w:r>
    </w:p>
    <w:p w:rsidR="003A4752" w:rsidRDefault="003A4752" w:rsidP="003A4752">
      <w:pPr>
        <w:spacing w:line="360" w:lineRule="auto"/>
        <w:rPr>
          <w:rFonts w:ascii="Times New Roman" w:hAnsi="Times New Roman"/>
          <w:sz w:val="24"/>
          <w:szCs w:val="24"/>
        </w:rPr>
      </w:pPr>
      <w:r>
        <w:rPr>
          <w:rFonts w:ascii="Times New Roman" w:hAnsi="Times New Roman"/>
          <w:sz w:val="24"/>
          <w:szCs w:val="24"/>
        </w:rPr>
        <w:tab/>
        <w:t xml:space="preserve"> Key differences between the MICE model and Atlantis convey advantages and disadvantages to each. Atlantis has a higher s</w:t>
      </w:r>
      <w:r w:rsidR="009C6441">
        <w:rPr>
          <w:rFonts w:ascii="Times New Roman" w:hAnsi="Times New Roman"/>
          <w:sz w:val="24"/>
          <w:szCs w:val="24"/>
        </w:rPr>
        <w:t xml:space="preserve">patial and taxonomic (species) </w:t>
      </w:r>
      <w:r>
        <w:rPr>
          <w:rFonts w:ascii="Times New Roman" w:hAnsi="Times New Roman"/>
          <w:sz w:val="24"/>
          <w:szCs w:val="24"/>
        </w:rPr>
        <w:t>resolution than</w:t>
      </w:r>
      <w:r w:rsidR="00D31009">
        <w:rPr>
          <w:rFonts w:ascii="Times New Roman" w:hAnsi="Times New Roman"/>
          <w:sz w:val="24"/>
          <w:szCs w:val="24"/>
        </w:rPr>
        <w:t xml:space="preserve"> the MICE, </w:t>
      </w:r>
      <w:r>
        <w:rPr>
          <w:rFonts w:ascii="Times New Roman" w:hAnsi="Times New Roman"/>
          <w:sz w:val="24"/>
          <w:szCs w:val="24"/>
        </w:rPr>
        <w:t>but MICE has a sophisticated representation of harvest control rules and fishing. Atlantis has extremely simple recruitment dynamics, while the MICE offers sophisticated representations of uncertainty related to recruitment dynamics for sardine and anchovy. Most of these model differences stem from or lead to differences in</w:t>
      </w:r>
      <w:r w:rsidR="009C6441">
        <w:rPr>
          <w:rFonts w:ascii="Times New Roman" w:hAnsi="Times New Roman"/>
          <w:sz w:val="24"/>
          <w:szCs w:val="24"/>
        </w:rPr>
        <w:t xml:space="preserve"> computing time, which is fast </w:t>
      </w:r>
      <w:r>
        <w:rPr>
          <w:rFonts w:ascii="Times New Roman" w:hAnsi="Times New Roman"/>
          <w:sz w:val="24"/>
          <w:szCs w:val="24"/>
        </w:rPr>
        <w:t xml:space="preserve">in MICE but requires 3-5 days in Atlantis. </w:t>
      </w:r>
    </w:p>
    <w:p w:rsidR="003A4752" w:rsidRDefault="003A4752" w:rsidP="003A4752">
      <w:pPr>
        <w:autoSpaceDE w:val="0"/>
        <w:autoSpaceDN w:val="0"/>
        <w:adjustRightInd w:val="0"/>
        <w:spacing w:line="360" w:lineRule="auto"/>
        <w:rPr>
          <w:rFonts w:ascii="Times New Roman" w:eastAsiaTheme="minorHAnsi" w:hAnsi="Times New Roman"/>
          <w:spacing w:val="0"/>
          <w:sz w:val="24"/>
          <w:szCs w:val="24"/>
        </w:rPr>
      </w:pPr>
      <w:r>
        <w:rPr>
          <w:rFonts w:ascii="Times New Roman" w:hAnsi="Times New Roman"/>
          <w:sz w:val="24"/>
          <w:szCs w:val="24"/>
        </w:rPr>
        <w:tab/>
      </w:r>
      <w:r w:rsidRPr="005637B3">
        <w:rPr>
          <w:rFonts w:ascii="Times New Roman" w:hAnsi="Times New Roman"/>
          <w:sz w:val="24"/>
          <w:szCs w:val="24"/>
        </w:rPr>
        <w:t xml:space="preserve">MICE and Atlantis were used to </w:t>
      </w:r>
      <w:r>
        <w:rPr>
          <w:rFonts w:ascii="Times New Roman" w:hAnsi="Times New Roman"/>
          <w:sz w:val="24"/>
          <w:szCs w:val="24"/>
        </w:rPr>
        <w:t xml:space="preserve">project impacts on the </w:t>
      </w:r>
      <w:r w:rsidRPr="005637B3">
        <w:rPr>
          <w:rFonts w:ascii="Times New Roman" w:eastAsiaTheme="minorHAnsi" w:hAnsi="Times New Roman"/>
          <w:spacing w:val="0"/>
          <w:sz w:val="24"/>
          <w:szCs w:val="24"/>
        </w:rPr>
        <w:t>rest of</w:t>
      </w:r>
      <w:r w:rsidRPr="005637B3">
        <w:rPr>
          <w:rFonts w:ascii="Times New Roman" w:hAnsi="Times New Roman"/>
          <w:sz w:val="24"/>
          <w:szCs w:val="24"/>
        </w:rPr>
        <w:t xml:space="preserve"> </w:t>
      </w:r>
      <w:r w:rsidRPr="005637B3">
        <w:rPr>
          <w:rFonts w:ascii="Times New Roman" w:eastAsiaTheme="minorHAnsi" w:hAnsi="Times New Roman"/>
          <w:spacing w:val="0"/>
          <w:sz w:val="24"/>
          <w:szCs w:val="24"/>
        </w:rPr>
        <w:t>the food web that would result</w:t>
      </w:r>
      <w:r w:rsidRPr="005637B3">
        <w:rPr>
          <w:rFonts w:ascii="Times New Roman" w:hAnsi="Times New Roman"/>
          <w:sz w:val="24"/>
          <w:szCs w:val="24"/>
        </w:rPr>
        <w:t xml:space="preserve"> </w:t>
      </w:r>
      <w:r w:rsidRPr="005637B3">
        <w:rPr>
          <w:rFonts w:ascii="Times New Roman" w:eastAsiaTheme="minorHAnsi" w:hAnsi="Times New Roman"/>
          <w:spacing w:val="0"/>
          <w:sz w:val="24"/>
          <w:szCs w:val="24"/>
        </w:rPr>
        <w:t>from depletion of sardine</w:t>
      </w:r>
      <w:r>
        <w:rPr>
          <w:rFonts w:ascii="Times New Roman" w:eastAsiaTheme="minorHAnsi" w:hAnsi="Times New Roman"/>
          <w:spacing w:val="0"/>
          <w:sz w:val="24"/>
          <w:szCs w:val="24"/>
        </w:rPr>
        <w:t xml:space="preserve">s. Comparing these two models required binning MICE model output from thousands of simulations </w:t>
      </w:r>
      <w:r>
        <w:rPr>
          <w:rFonts w:ascii="Times New Roman" w:hAnsi="Times New Roman"/>
          <w:sz w:val="24"/>
          <w:szCs w:val="24"/>
        </w:rPr>
        <w:t xml:space="preserve">to force comparability with Atlantis results. </w:t>
      </w:r>
      <w:r w:rsidRPr="00277077">
        <w:rPr>
          <w:rFonts w:ascii="Times New Roman" w:hAnsi="Times New Roman"/>
          <w:sz w:val="24"/>
          <w:szCs w:val="24"/>
        </w:rPr>
        <w:t xml:space="preserve">The </w:t>
      </w:r>
      <w:r>
        <w:rPr>
          <w:rFonts w:ascii="Times New Roman" w:eastAsiaTheme="minorHAnsi" w:hAnsi="Times New Roman"/>
          <w:spacing w:val="0"/>
          <w:sz w:val="24"/>
          <w:szCs w:val="24"/>
        </w:rPr>
        <w:t xml:space="preserve">MICE </w:t>
      </w:r>
      <w:r>
        <w:rPr>
          <w:rFonts w:ascii="Times New Roman" w:eastAsiaTheme="minorHAnsi" w:hAnsi="Times New Roman"/>
          <w:spacing w:val="0"/>
          <w:sz w:val="24"/>
          <w:szCs w:val="24"/>
        </w:rPr>
        <w:lastRenderedPageBreak/>
        <w:t>identified</w:t>
      </w:r>
      <w:r w:rsidRPr="00277077">
        <w:rPr>
          <w:rFonts w:ascii="Times New Roman" w:eastAsiaTheme="minorHAnsi" w:hAnsi="Times New Roman"/>
          <w:spacing w:val="0"/>
          <w:sz w:val="24"/>
          <w:szCs w:val="24"/>
        </w:rPr>
        <w:t xml:space="preserve"> brown pelican as most sensitive to low sardine abundance</w:t>
      </w:r>
      <w:r>
        <w:rPr>
          <w:rFonts w:ascii="Times New Roman" w:eastAsiaTheme="minorHAnsi" w:hAnsi="Times New Roman"/>
          <w:spacing w:val="0"/>
          <w:sz w:val="24"/>
          <w:szCs w:val="24"/>
        </w:rPr>
        <w:t>. The MICE and Atlantis identified</w:t>
      </w:r>
      <w:r w:rsidRPr="00277077">
        <w:rPr>
          <w:rFonts w:ascii="Times New Roman" w:eastAsiaTheme="minorHAnsi" w:hAnsi="Times New Roman"/>
          <w:spacing w:val="0"/>
          <w:sz w:val="24"/>
          <w:szCs w:val="24"/>
        </w:rPr>
        <w:t xml:space="preserve"> sea lions as less sens</w:t>
      </w:r>
      <w:r>
        <w:rPr>
          <w:rFonts w:ascii="Times New Roman" w:eastAsiaTheme="minorHAnsi" w:hAnsi="Times New Roman"/>
          <w:spacing w:val="0"/>
          <w:sz w:val="24"/>
          <w:szCs w:val="24"/>
        </w:rPr>
        <w:t xml:space="preserve">itive to low sardine abundance, and </w:t>
      </w:r>
      <w:r w:rsidRPr="00277077">
        <w:rPr>
          <w:rFonts w:ascii="Times New Roman" w:eastAsiaTheme="minorHAnsi" w:hAnsi="Times New Roman"/>
          <w:spacing w:val="0"/>
          <w:sz w:val="24"/>
          <w:szCs w:val="24"/>
        </w:rPr>
        <w:t>brown pelican as more sensitive</w:t>
      </w:r>
      <w:r>
        <w:rPr>
          <w:rFonts w:ascii="Times New Roman" w:eastAsiaTheme="minorHAnsi" w:hAnsi="Times New Roman"/>
          <w:spacing w:val="0"/>
          <w:sz w:val="24"/>
          <w:szCs w:val="24"/>
        </w:rPr>
        <w:t xml:space="preserve">. Atlantis identified additional </w:t>
      </w:r>
      <w:r w:rsidRPr="00277077">
        <w:rPr>
          <w:rFonts w:ascii="Times New Roman" w:eastAsiaTheme="minorHAnsi" w:hAnsi="Times New Roman"/>
          <w:spacing w:val="0"/>
          <w:sz w:val="24"/>
          <w:szCs w:val="24"/>
        </w:rPr>
        <w:t xml:space="preserve">species </w:t>
      </w:r>
      <w:r>
        <w:rPr>
          <w:rFonts w:ascii="Times New Roman" w:eastAsiaTheme="minorHAnsi" w:hAnsi="Times New Roman"/>
          <w:spacing w:val="0"/>
          <w:sz w:val="24"/>
          <w:szCs w:val="24"/>
        </w:rPr>
        <w:t xml:space="preserve">that the MICE should consider: other birds, dolphins, </w:t>
      </w:r>
      <w:r w:rsidR="00477ABC">
        <w:rPr>
          <w:rFonts w:ascii="Times New Roman" w:eastAsiaTheme="minorHAnsi" w:hAnsi="Times New Roman"/>
          <w:spacing w:val="0"/>
          <w:sz w:val="24"/>
          <w:szCs w:val="24"/>
        </w:rPr>
        <w:t xml:space="preserve">and </w:t>
      </w:r>
      <w:r>
        <w:rPr>
          <w:rFonts w:ascii="Times New Roman" w:eastAsiaTheme="minorHAnsi" w:hAnsi="Times New Roman"/>
          <w:spacing w:val="0"/>
          <w:sz w:val="24"/>
          <w:szCs w:val="24"/>
        </w:rPr>
        <w:t xml:space="preserve">large flatfish </w:t>
      </w:r>
      <w:r w:rsidRPr="00277077">
        <w:rPr>
          <w:rFonts w:ascii="Times New Roman" w:eastAsiaTheme="minorHAnsi" w:hAnsi="Times New Roman"/>
          <w:spacing w:val="0"/>
          <w:sz w:val="24"/>
          <w:szCs w:val="24"/>
        </w:rPr>
        <w:t>(halibut)</w:t>
      </w:r>
      <w:r>
        <w:rPr>
          <w:rFonts w:ascii="Times New Roman" w:eastAsiaTheme="minorHAnsi" w:hAnsi="Times New Roman"/>
          <w:spacing w:val="0"/>
          <w:sz w:val="24"/>
          <w:szCs w:val="24"/>
        </w:rPr>
        <w:t xml:space="preserve">. </w:t>
      </w:r>
      <w:r w:rsidRPr="00277077">
        <w:rPr>
          <w:rFonts w:ascii="Times New Roman" w:eastAsiaTheme="minorHAnsi" w:hAnsi="Times New Roman"/>
          <w:spacing w:val="0"/>
          <w:sz w:val="24"/>
          <w:szCs w:val="24"/>
        </w:rPr>
        <w:t>Atlantis predict</w:t>
      </w:r>
      <w:r>
        <w:rPr>
          <w:rFonts w:ascii="Times New Roman" w:eastAsiaTheme="minorHAnsi" w:hAnsi="Times New Roman"/>
          <w:spacing w:val="0"/>
          <w:sz w:val="24"/>
          <w:szCs w:val="24"/>
        </w:rPr>
        <w:t>ed</w:t>
      </w:r>
      <w:r w:rsidRPr="00277077">
        <w:rPr>
          <w:rFonts w:ascii="Times New Roman" w:eastAsiaTheme="minorHAnsi" w:hAnsi="Times New Roman"/>
          <w:spacing w:val="0"/>
          <w:sz w:val="24"/>
          <w:szCs w:val="24"/>
        </w:rPr>
        <w:t xml:space="preserve"> some positive indirect effects</w:t>
      </w:r>
      <w:r>
        <w:rPr>
          <w:rFonts w:ascii="Times New Roman" w:eastAsiaTheme="minorHAnsi" w:hAnsi="Times New Roman"/>
          <w:spacing w:val="0"/>
          <w:sz w:val="24"/>
          <w:szCs w:val="24"/>
        </w:rPr>
        <w:t xml:space="preserve"> of low sardine abundance (e.g. </w:t>
      </w:r>
      <w:r w:rsidRPr="00277077">
        <w:rPr>
          <w:rFonts w:ascii="Times New Roman" w:eastAsiaTheme="minorHAnsi" w:hAnsi="Times New Roman"/>
          <w:spacing w:val="0"/>
          <w:sz w:val="24"/>
          <w:szCs w:val="24"/>
        </w:rPr>
        <w:t>on zooplankton and myctophids)</w:t>
      </w:r>
      <w:r>
        <w:rPr>
          <w:rFonts w:ascii="Times New Roman" w:eastAsiaTheme="minorHAnsi" w:hAnsi="Times New Roman"/>
          <w:spacing w:val="0"/>
          <w:sz w:val="24"/>
          <w:szCs w:val="24"/>
        </w:rPr>
        <w:t>, which c</w:t>
      </w:r>
      <w:r w:rsidR="003824D8">
        <w:rPr>
          <w:rFonts w:ascii="Times New Roman" w:eastAsiaTheme="minorHAnsi" w:hAnsi="Times New Roman"/>
          <w:spacing w:val="0"/>
          <w:sz w:val="24"/>
          <w:szCs w:val="24"/>
        </w:rPr>
        <w:t xml:space="preserve">annot </w:t>
      </w:r>
      <w:r>
        <w:rPr>
          <w:rFonts w:ascii="Times New Roman" w:eastAsiaTheme="minorHAnsi" w:hAnsi="Times New Roman"/>
          <w:spacing w:val="0"/>
          <w:sz w:val="24"/>
          <w:szCs w:val="24"/>
        </w:rPr>
        <w:t>arise from a one-way coupled model such as MICE</w:t>
      </w:r>
      <w:r w:rsidRPr="00277077">
        <w:rPr>
          <w:rFonts w:ascii="Times New Roman" w:eastAsiaTheme="minorHAnsi" w:hAnsi="Times New Roman"/>
          <w:spacing w:val="0"/>
          <w:sz w:val="24"/>
          <w:szCs w:val="24"/>
        </w:rPr>
        <w:t xml:space="preserve">. </w:t>
      </w:r>
    </w:p>
    <w:p w:rsidR="005B71C6" w:rsidRDefault="003A4752" w:rsidP="003A4752">
      <w:pPr>
        <w:autoSpaceDE w:val="0"/>
        <w:autoSpaceDN w:val="0"/>
        <w:adjustRightInd w:val="0"/>
        <w:spacing w:line="360" w:lineRule="auto"/>
        <w:rPr>
          <w:rFonts w:ascii="Times New Roman" w:eastAsiaTheme="minorHAnsi" w:hAnsi="Times New Roman"/>
          <w:spacing w:val="0"/>
          <w:sz w:val="24"/>
          <w:szCs w:val="24"/>
        </w:rPr>
      </w:pPr>
      <w:r>
        <w:rPr>
          <w:rFonts w:ascii="Times New Roman" w:eastAsiaTheme="minorHAnsi" w:hAnsi="Times New Roman"/>
          <w:spacing w:val="0"/>
          <w:sz w:val="24"/>
          <w:szCs w:val="24"/>
        </w:rPr>
        <w:tab/>
        <w:t xml:space="preserve">The California Current </w:t>
      </w:r>
      <w:r w:rsidRPr="005B71C6">
        <w:rPr>
          <w:rFonts w:ascii="Times New Roman" w:eastAsiaTheme="minorHAnsi" w:hAnsi="Times New Roman"/>
          <w:spacing w:val="0"/>
          <w:sz w:val="24"/>
          <w:szCs w:val="24"/>
        </w:rPr>
        <w:t>Atlantis</w:t>
      </w:r>
      <w:r>
        <w:rPr>
          <w:rFonts w:ascii="Times New Roman" w:eastAsiaTheme="minorHAnsi" w:hAnsi="Times New Roman"/>
          <w:spacing w:val="0"/>
          <w:sz w:val="24"/>
          <w:szCs w:val="24"/>
        </w:rPr>
        <w:t xml:space="preserve"> model </w:t>
      </w:r>
      <w:r w:rsidRPr="005B71C6">
        <w:rPr>
          <w:rFonts w:ascii="Times New Roman" w:eastAsiaTheme="minorHAnsi" w:hAnsi="Times New Roman"/>
          <w:spacing w:val="0"/>
          <w:sz w:val="24"/>
          <w:szCs w:val="24"/>
        </w:rPr>
        <w:t xml:space="preserve">went through a thorough review process in 2014, involving </w:t>
      </w:r>
      <w:r>
        <w:rPr>
          <w:rFonts w:ascii="Times New Roman" w:eastAsiaTheme="minorHAnsi" w:hAnsi="Times New Roman"/>
          <w:spacing w:val="0"/>
          <w:sz w:val="24"/>
          <w:szCs w:val="24"/>
        </w:rPr>
        <w:t xml:space="preserve">external experts </w:t>
      </w:r>
      <w:r w:rsidRPr="005B71C6">
        <w:rPr>
          <w:rFonts w:ascii="Times New Roman" w:eastAsiaTheme="minorHAnsi" w:hAnsi="Times New Roman"/>
          <w:spacing w:val="0"/>
          <w:sz w:val="24"/>
          <w:szCs w:val="24"/>
        </w:rPr>
        <w:t>and ecosystem modelers from different institutes</w:t>
      </w:r>
      <w:r>
        <w:rPr>
          <w:rFonts w:ascii="Times New Roman" w:eastAsiaTheme="minorHAnsi" w:hAnsi="Times New Roman"/>
          <w:spacing w:val="0"/>
          <w:sz w:val="24"/>
          <w:szCs w:val="24"/>
        </w:rPr>
        <w:t xml:space="preserve"> (</w:t>
      </w:r>
      <w:r>
        <w:rPr>
          <w:rFonts w:ascii="Times New Roman" w:eastAsiaTheme="minorHAnsi" w:hAnsi="Times New Roman"/>
          <w:spacing w:val="0"/>
          <w:sz w:val="24"/>
          <w:szCs w:val="24"/>
        </w:rPr>
        <w:fldChar w:fldCharType="begin"/>
      </w:r>
      <w:r>
        <w:rPr>
          <w:rFonts w:ascii="Times New Roman" w:eastAsiaTheme="minorHAnsi" w:hAnsi="Times New Roman"/>
          <w:spacing w:val="0"/>
          <w:sz w:val="24"/>
          <w:szCs w:val="24"/>
        </w:rPr>
        <w:instrText xml:space="preserve"> ADDIN ZOTERO_ITEM CSL_CITATION {"citationID":"1i72q1jio1","properties":{"custom":"Kaplan and Marshall 2016","formattedCitation":"Kaplan and Marshall 2016","plainCitation":"Kaplan and Marshall 2016"},"citationItems":[{"id":1177,"uris":["http://zotero.org/users/local/9v3a8aM1/items/2PD9JJ3E"],"uri":["http://zotero.org/users/local/9v3a8aM1/items/2PD9JJ3E"],"itemData":{"id":1177,"type":"article-journal","title":"A guinea pig's tale: learning to review end-to-end marine ecosystem models for management applications","container-title":"ICES Journal of Marine Science: Journal du Conseil","page":"fsw047","source":"Google Scholar","shortTitle":"A guinea pig's tale","author":[{"family":"Kaplan","given":"Isaac C."},{"family":"Marshall","given":"Kristin N."}],"issued":{"date-parts":[["2016"]]}}}],"schema":"https://github.com/citation-style-language/schema/raw/master/csl-citation.json"} </w:instrText>
      </w:r>
      <w:r>
        <w:rPr>
          <w:rFonts w:ascii="Times New Roman" w:eastAsiaTheme="minorHAnsi" w:hAnsi="Times New Roman"/>
          <w:spacing w:val="0"/>
          <w:sz w:val="24"/>
          <w:szCs w:val="24"/>
        </w:rPr>
        <w:fldChar w:fldCharType="separate"/>
      </w:r>
      <w:r w:rsidRPr="003D1711">
        <w:rPr>
          <w:rFonts w:ascii="Times New Roman" w:eastAsiaTheme="minorHAnsi" w:hAnsi="Times New Roman"/>
          <w:sz w:val="24"/>
        </w:rPr>
        <w:t>Kaplan and Marshall 2016</w:t>
      </w:r>
      <w:r>
        <w:rPr>
          <w:rFonts w:ascii="Times New Roman" w:eastAsiaTheme="minorHAnsi" w:hAnsi="Times New Roman"/>
          <w:spacing w:val="0"/>
          <w:sz w:val="24"/>
          <w:szCs w:val="24"/>
        </w:rPr>
        <w:fldChar w:fldCharType="end"/>
      </w:r>
      <w:r>
        <w:rPr>
          <w:rFonts w:ascii="Times New Roman" w:eastAsiaTheme="minorHAnsi" w:hAnsi="Times New Roman"/>
          <w:spacing w:val="0"/>
          <w:sz w:val="24"/>
          <w:szCs w:val="24"/>
        </w:rPr>
        <w:t>)</w:t>
      </w:r>
      <w:r w:rsidRPr="005B71C6">
        <w:rPr>
          <w:rFonts w:ascii="Times New Roman" w:eastAsiaTheme="minorHAnsi" w:hAnsi="Times New Roman"/>
          <w:spacing w:val="0"/>
          <w:sz w:val="24"/>
          <w:szCs w:val="24"/>
        </w:rPr>
        <w:t xml:space="preserve">. This review coincided with the application of Atlantis in </w:t>
      </w:r>
      <w:r w:rsidRPr="005B71C6">
        <w:rPr>
          <w:rFonts w:ascii="Times New Roman" w:eastAsiaTheme="minorHAnsi" w:hAnsi="Times New Roman"/>
          <w:bCs/>
          <w:spacing w:val="0"/>
          <w:sz w:val="24"/>
          <w:szCs w:val="24"/>
        </w:rPr>
        <w:t xml:space="preserve">strategic </w:t>
      </w:r>
      <w:r w:rsidRPr="005B71C6">
        <w:rPr>
          <w:rFonts w:ascii="Times New Roman" w:eastAsiaTheme="minorHAnsi" w:hAnsi="Times New Roman"/>
          <w:spacing w:val="0"/>
          <w:sz w:val="24"/>
          <w:szCs w:val="24"/>
        </w:rPr>
        <w:t>Tier I Environmental Impact Assessment</w:t>
      </w:r>
      <w:r w:rsidR="003D2ABB">
        <w:rPr>
          <w:rFonts w:ascii="Times New Roman" w:eastAsiaTheme="minorHAnsi" w:hAnsi="Times New Roman"/>
          <w:spacing w:val="0"/>
          <w:sz w:val="24"/>
          <w:szCs w:val="24"/>
        </w:rPr>
        <w:t xml:space="preserve"> (Pacific Fishery Management Council and National Marine Fisheries Service (NMFS))</w:t>
      </w:r>
      <w:r w:rsidRPr="005B71C6">
        <w:rPr>
          <w:rFonts w:ascii="Times New Roman" w:eastAsiaTheme="minorHAnsi" w:hAnsi="Times New Roman"/>
          <w:spacing w:val="0"/>
          <w:sz w:val="24"/>
          <w:szCs w:val="24"/>
        </w:rPr>
        <w:t xml:space="preserve">. </w:t>
      </w:r>
      <w:r>
        <w:rPr>
          <w:rFonts w:ascii="Times New Roman" w:eastAsiaTheme="minorHAnsi" w:hAnsi="Times New Roman"/>
          <w:spacing w:val="0"/>
          <w:sz w:val="24"/>
          <w:szCs w:val="24"/>
        </w:rPr>
        <w:t xml:space="preserve">The Atlantis review process was somewhat similar to the review process of single-species model on the U.S. West coast, including a review panel held over three days, presentations to the Fishery Council, and expectations of future iterative improvements. </w:t>
      </w:r>
      <w:r w:rsidR="00F64601">
        <w:rPr>
          <w:rFonts w:ascii="Times New Roman" w:eastAsiaTheme="minorHAnsi" w:hAnsi="Times New Roman"/>
          <w:spacing w:val="0"/>
          <w:sz w:val="24"/>
          <w:szCs w:val="24"/>
        </w:rPr>
        <w:t xml:space="preserve"> </w:t>
      </w:r>
    </w:p>
    <w:p w:rsidR="003A4752" w:rsidRPr="005B71C6" w:rsidRDefault="003A4752" w:rsidP="003A4752">
      <w:pPr>
        <w:autoSpaceDE w:val="0"/>
        <w:autoSpaceDN w:val="0"/>
        <w:adjustRightInd w:val="0"/>
        <w:spacing w:line="360" w:lineRule="auto"/>
        <w:rPr>
          <w:rFonts w:ascii="Times New Roman" w:eastAsiaTheme="minorHAnsi" w:hAnsi="Times New Roman"/>
          <w:spacing w:val="0"/>
          <w:sz w:val="24"/>
          <w:szCs w:val="24"/>
        </w:rPr>
      </w:pPr>
    </w:p>
    <w:p w:rsidR="00A32811" w:rsidRPr="00072EFA" w:rsidRDefault="00A32811" w:rsidP="00F64601">
      <w:pPr>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9:30 am </w:t>
      </w:r>
      <w:r w:rsidR="002A36D9" w:rsidRPr="00072EFA">
        <w:rPr>
          <w:rFonts w:ascii="Times New Roman" w:hAnsi="Times New Roman"/>
          <w:b/>
          <w:i/>
          <w:sz w:val="24"/>
          <w:szCs w:val="24"/>
        </w:rPr>
        <w:t xml:space="preserve">- </w:t>
      </w:r>
      <w:r w:rsidRPr="00072EFA">
        <w:rPr>
          <w:rFonts w:ascii="Times New Roman" w:hAnsi="Times New Roman"/>
          <w:b/>
          <w:i/>
          <w:sz w:val="24"/>
          <w:szCs w:val="24"/>
        </w:rPr>
        <w:t xml:space="preserve">Overview of ecosystem modeling approaches and ecosystem modeling efforts to tackle ecosystem-based fisheries management and restoration issues in the Gulf of Mexico </w:t>
      </w:r>
      <w:r w:rsidR="002A36D9" w:rsidRPr="00072EFA">
        <w:rPr>
          <w:rFonts w:ascii="Times New Roman" w:hAnsi="Times New Roman"/>
          <w:b/>
          <w:i/>
          <w:sz w:val="24"/>
          <w:szCs w:val="24"/>
        </w:rPr>
        <w:t>(</w:t>
      </w:r>
      <w:r w:rsidRPr="00072EFA">
        <w:rPr>
          <w:rFonts w:ascii="Times New Roman" w:hAnsi="Times New Roman"/>
          <w:b/>
          <w:i/>
          <w:sz w:val="24"/>
          <w:szCs w:val="24"/>
        </w:rPr>
        <w:t>Halie O’Farrell</w:t>
      </w:r>
      <w:r w:rsidR="002A36D9" w:rsidRPr="00072EFA">
        <w:rPr>
          <w:rFonts w:ascii="Times New Roman" w:hAnsi="Times New Roman"/>
          <w:b/>
          <w:i/>
          <w:sz w:val="24"/>
          <w:szCs w:val="24"/>
        </w:rPr>
        <w:t>)</w:t>
      </w:r>
    </w:p>
    <w:p w:rsidR="002C04CF" w:rsidRDefault="00F562F3" w:rsidP="00574B51">
      <w:pPr>
        <w:spacing w:line="360" w:lineRule="auto"/>
        <w:rPr>
          <w:rFonts w:ascii="Times New Roman" w:hAnsi="Times New Roman"/>
          <w:sz w:val="24"/>
          <w:szCs w:val="24"/>
        </w:rPr>
      </w:pPr>
      <w:r>
        <w:rPr>
          <w:rFonts w:ascii="Times New Roman" w:hAnsi="Times New Roman"/>
          <w:sz w:val="24"/>
          <w:szCs w:val="24"/>
        </w:rPr>
        <w:tab/>
      </w:r>
      <w:r w:rsidR="00574B51">
        <w:rPr>
          <w:rFonts w:ascii="Times New Roman" w:hAnsi="Times New Roman"/>
          <w:sz w:val="24"/>
          <w:szCs w:val="24"/>
        </w:rPr>
        <w:t>Ecosystem models have the a</w:t>
      </w:r>
      <w:r w:rsidR="00634B63" w:rsidRPr="00574B51">
        <w:rPr>
          <w:rFonts w:ascii="Times New Roman" w:hAnsi="Times New Roman"/>
          <w:sz w:val="24"/>
          <w:szCs w:val="24"/>
        </w:rPr>
        <w:t>bility to deliver insights into the potential effects of stressors and management measures</w:t>
      </w:r>
      <w:r w:rsidR="00574B51">
        <w:rPr>
          <w:rFonts w:ascii="Times New Roman" w:hAnsi="Times New Roman"/>
          <w:sz w:val="24"/>
          <w:szCs w:val="24"/>
        </w:rPr>
        <w:t xml:space="preserve">. </w:t>
      </w:r>
      <w:r w:rsidR="00574B51" w:rsidRPr="00072EFA">
        <w:rPr>
          <w:rFonts w:ascii="Times New Roman" w:hAnsi="Times New Roman"/>
          <w:sz w:val="24"/>
          <w:szCs w:val="24"/>
        </w:rPr>
        <w:t xml:space="preserve">They complement traditional single-species modeling approaches with the added consideration of trophic effects and/or abiotic environmental influences on species dynamics. </w:t>
      </w:r>
      <w:r w:rsidR="00800BD0" w:rsidRPr="00072EFA">
        <w:rPr>
          <w:rFonts w:ascii="Times New Roman" w:hAnsi="Times New Roman"/>
          <w:sz w:val="24"/>
          <w:szCs w:val="24"/>
        </w:rPr>
        <w:t>A variety of ecosystem models exist</w:t>
      </w:r>
      <w:r w:rsidR="00800BD0">
        <w:rPr>
          <w:rFonts w:ascii="Times New Roman" w:hAnsi="Times New Roman"/>
          <w:sz w:val="24"/>
          <w:szCs w:val="24"/>
        </w:rPr>
        <w:t>s.</w:t>
      </w:r>
      <w:r w:rsidR="00F72050">
        <w:rPr>
          <w:rFonts w:ascii="Times New Roman" w:hAnsi="Times New Roman"/>
          <w:sz w:val="24"/>
          <w:szCs w:val="24"/>
        </w:rPr>
        <w:t xml:space="preserve"> </w:t>
      </w:r>
      <w:r w:rsidR="00800BD0">
        <w:rPr>
          <w:rFonts w:ascii="Times New Roman" w:hAnsi="Times New Roman"/>
          <w:sz w:val="24"/>
          <w:szCs w:val="24"/>
        </w:rPr>
        <w:t>The models</w:t>
      </w:r>
      <w:r w:rsidR="00800BD0" w:rsidRPr="00072EFA">
        <w:rPr>
          <w:rFonts w:ascii="Times New Roman" w:hAnsi="Times New Roman"/>
          <w:sz w:val="24"/>
          <w:szCs w:val="24"/>
        </w:rPr>
        <w:t xml:space="preserve"> differ in their structure, assumptions and complexity</w:t>
      </w:r>
      <w:r w:rsidR="00F72050">
        <w:rPr>
          <w:rFonts w:ascii="Times New Roman" w:hAnsi="Times New Roman"/>
          <w:sz w:val="24"/>
          <w:szCs w:val="24"/>
        </w:rPr>
        <w:t xml:space="preserve">. </w:t>
      </w:r>
      <w:r w:rsidR="00800BD0">
        <w:rPr>
          <w:rFonts w:ascii="Times New Roman" w:hAnsi="Times New Roman"/>
          <w:sz w:val="24"/>
          <w:szCs w:val="24"/>
        </w:rPr>
        <w:t xml:space="preserve">They </w:t>
      </w:r>
      <w:r w:rsidR="00800BD0" w:rsidRPr="00072EFA">
        <w:rPr>
          <w:rFonts w:ascii="Times New Roman" w:hAnsi="Times New Roman"/>
          <w:sz w:val="24"/>
          <w:szCs w:val="24"/>
        </w:rPr>
        <w:t>address a range of situations, questions, and management objectives.</w:t>
      </w:r>
    </w:p>
    <w:p w:rsidR="004235AE" w:rsidRDefault="002C04CF" w:rsidP="004235AE">
      <w:pPr>
        <w:spacing w:line="360" w:lineRule="auto"/>
        <w:ind w:firstLine="708"/>
        <w:rPr>
          <w:rFonts w:ascii="Times New Roman" w:hAnsi="Times New Roman"/>
          <w:sz w:val="24"/>
          <w:szCs w:val="24"/>
        </w:rPr>
      </w:pPr>
      <w:r>
        <w:rPr>
          <w:rFonts w:ascii="Times New Roman" w:hAnsi="Times New Roman"/>
          <w:sz w:val="24"/>
          <w:szCs w:val="24"/>
        </w:rPr>
        <w:t>E</w:t>
      </w:r>
      <w:r w:rsidRPr="00072EFA">
        <w:rPr>
          <w:rFonts w:ascii="Times New Roman" w:hAnsi="Times New Roman"/>
          <w:sz w:val="24"/>
          <w:szCs w:val="24"/>
        </w:rPr>
        <w:t>cosystem models can be classified by their major purpose as: (1) conceptual models for developing an understanding of processes in the study ecosystem; (2) strategic models; or (3) tactical models.</w:t>
      </w:r>
      <w:r w:rsidR="00886667">
        <w:rPr>
          <w:rFonts w:ascii="Times New Roman" w:hAnsi="Times New Roman"/>
          <w:sz w:val="24"/>
          <w:szCs w:val="24"/>
        </w:rPr>
        <w:t xml:space="preserve"> Alternatively e</w:t>
      </w:r>
      <w:r w:rsidR="00FC67B5" w:rsidRPr="00072EFA">
        <w:rPr>
          <w:rFonts w:ascii="Times New Roman" w:hAnsi="Times New Roman"/>
          <w:sz w:val="24"/>
          <w:szCs w:val="24"/>
        </w:rPr>
        <w:t>cosystem models can be classified by their structure as: (1) conceptual and qualitative models; (2) extensions of single-species models; (3) dynamic multispe</w:t>
      </w:r>
      <w:r w:rsidR="005A555F">
        <w:rPr>
          <w:rFonts w:ascii="Times New Roman" w:hAnsi="Times New Roman"/>
          <w:sz w:val="24"/>
          <w:szCs w:val="24"/>
        </w:rPr>
        <w:t>cies models; (4) aggregated (</w:t>
      </w:r>
      <w:r w:rsidR="00FC67B5" w:rsidRPr="00072EFA">
        <w:rPr>
          <w:rFonts w:ascii="Times New Roman" w:hAnsi="Times New Roman"/>
          <w:sz w:val="24"/>
          <w:szCs w:val="24"/>
        </w:rPr>
        <w:t>whole ecosystem</w:t>
      </w:r>
      <w:r w:rsidR="005A555F">
        <w:rPr>
          <w:rFonts w:ascii="Times New Roman" w:hAnsi="Times New Roman"/>
          <w:sz w:val="24"/>
          <w:szCs w:val="24"/>
        </w:rPr>
        <w:t>) models</w:t>
      </w:r>
      <w:r w:rsidR="00FC67B5" w:rsidRPr="00072EFA">
        <w:rPr>
          <w:rFonts w:ascii="Times New Roman" w:hAnsi="Times New Roman"/>
          <w:sz w:val="24"/>
          <w:szCs w:val="24"/>
        </w:rPr>
        <w:t xml:space="preserve">; (5) biogeochemical-based end-to-end models; or (6) coupled and hybrid model platforms. </w:t>
      </w:r>
    </w:p>
    <w:p w:rsidR="00797694" w:rsidRDefault="004235AE" w:rsidP="00515170">
      <w:pPr>
        <w:spacing w:line="360" w:lineRule="auto"/>
        <w:ind w:firstLine="708"/>
        <w:rPr>
          <w:rFonts w:ascii="Times New Roman" w:hAnsi="Times New Roman"/>
          <w:sz w:val="24"/>
          <w:szCs w:val="24"/>
        </w:rPr>
      </w:pPr>
      <w:r w:rsidRPr="00515170">
        <w:rPr>
          <w:rFonts w:ascii="Times New Roman" w:hAnsi="Times New Roman"/>
          <w:sz w:val="24"/>
          <w:szCs w:val="24"/>
        </w:rPr>
        <w:t xml:space="preserve">Regarding conceptual and qualitative ecosystem models – Currently, there is one conceptual model </w:t>
      </w:r>
      <w:r w:rsidR="000D26CF" w:rsidRPr="00515170">
        <w:rPr>
          <w:rFonts w:ascii="Times New Roman" w:hAnsi="Times New Roman"/>
          <w:sz w:val="24"/>
          <w:szCs w:val="24"/>
        </w:rPr>
        <w:t>(</w:t>
      </w:r>
      <w:r w:rsidR="000D26CF" w:rsidRPr="00515170">
        <w:rPr>
          <w:rFonts w:ascii="Times New Roman" w:hAnsi="Times New Roman"/>
          <w:sz w:val="24"/>
          <w:szCs w:val="24"/>
        </w:rPr>
        <w:fldChar w:fldCharType="begin"/>
      </w:r>
      <w:r w:rsidR="00575C16" w:rsidRPr="00515170">
        <w:rPr>
          <w:rFonts w:ascii="Times New Roman" w:hAnsi="Times New Roman"/>
          <w:sz w:val="24"/>
          <w:szCs w:val="24"/>
        </w:rPr>
        <w:instrText xml:space="preserve"> ADDIN ZOTERO_ITEM CSL_CITATION {"citationID":"279lkbk1nh","properties":{"custom":"Kelble et al. 2013","formattedCitation":"Kelble et al. 2013","plainCitation":"Kelble et al. 2013"},"citationItems":[{"id":81,"uris":["http://zotero.org/users/local/9v3a8aM1/items/C8WUZ36Z"],"uri":["http://zotero.org/users/local/9v3a8aM1/items/C8WUZ36Z"],"itemData":{"id":81,"type":"article-journal","title":"The EBM-DPSER conceptual model: integrating ecosystem services into the DPSIR framework","container-title":"PLoS One","page":"e70766.","volume":"8","source":"Google Scholar","shortTitle":"The EBM-DPSER conceptual model","author":[{"family":"Kelble","given":"Christopher R."},{"family":"Loomis","given":"Dave K."},{"family":"Lovelace","given":"Susan"},{"family":"Nuttle","given":"William K."},{"family":"Ortner","given":"Peter B."},{"family":"Fletcher","given":"Pamela"},{"family":"Cook","given":"Geoffrey S."},{"family":"Lorenz","given":"Jerry J."},{"family":"Boyer","given":"Joseph N."}],"issued":{"date-parts":[["2013"]]}}}],"schema":"https://github.com/citation-style-language/schema/raw/master/csl-citation.json"} </w:instrText>
      </w:r>
      <w:r w:rsidR="000D26CF" w:rsidRPr="00515170">
        <w:rPr>
          <w:rFonts w:ascii="Times New Roman" w:hAnsi="Times New Roman"/>
          <w:sz w:val="24"/>
          <w:szCs w:val="24"/>
        </w:rPr>
        <w:fldChar w:fldCharType="separate"/>
      </w:r>
      <w:r w:rsidR="000D26CF" w:rsidRPr="00515170">
        <w:rPr>
          <w:rFonts w:ascii="Times New Roman" w:hAnsi="Times New Roman"/>
          <w:sz w:val="24"/>
          <w:szCs w:val="24"/>
        </w:rPr>
        <w:t>Kelble et al. 2013</w:t>
      </w:r>
      <w:r w:rsidR="000D26CF" w:rsidRPr="00515170">
        <w:rPr>
          <w:rFonts w:ascii="Times New Roman" w:hAnsi="Times New Roman"/>
          <w:sz w:val="24"/>
          <w:szCs w:val="24"/>
        </w:rPr>
        <w:fldChar w:fldCharType="end"/>
      </w:r>
      <w:r w:rsidR="000D26CF" w:rsidRPr="00515170">
        <w:rPr>
          <w:rFonts w:ascii="Times New Roman" w:hAnsi="Times New Roman"/>
          <w:sz w:val="24"/>
          <w:szCs w:val="24"/>
        </w:rPr>
        <w:t xml:space="preserve">) </w:t>
      </w:r>
      <w:r w:rsidRPr="00515170">
        <w:rPr>
          <w:rFonts w:ascii="Times New Roman" w:hAnsi="Times New Roman"/>
          <w:sz w:val="24"/>
          <w:szCs w:val="24"/>
        </w:rPr>
        <w:t>and one loop analysis in the GOM. These models i</w:t>
      </w:r>
      <w:r w:rsidR="00634B63" w:rsidRPr="00515170">
        <w:rPr>
          <w:rFonts w:ascii="Times New Roman" w:hAnsi="Times New Roman"/>
          <w:sz w:val="24"/>
          <w:szCs w:val="24"/>
        </w:rPr>
        <w:t>ntegrate knowledge of ecosystem components while focusing management attention on the most important aspects of the ecosystem</w:t>
      </w:r>
      <w:r w:rsidRPr="00515170">
        <w:rPr>
          <w:rFonts w:ascii="Times New Roman" w:hAnsi="Times New Roman"/>
          <w:sz w:val="24"/>
          <w:szCs w:val="24"/>
        </w:rPr>
        <w:t>. Their p</w:t>
      </w:r>
      <w:r w:rsidR="00634B63" w:rsidRPr="00515170">
        <w:rPr>
          <w:rFonts w:ascii="Times New Roman" w:hAnsi="Times New Roman"/>
          <w:sz w:val="24"/>
          <w:szCs w:val="24"/>
        </w:rPr>
        <w:t xml:space="preserve">otential is limited to providing qualitative or semi-qualitative insights into the </w:t>
      </w:r>
      <w:r w:rsidR="00634B63" w:rsidRPr="00515170">
        <w:rPr>
          <w:rFonts w:ascii="Times New Roman" w:hAnsi="Times New Roman"/>
          <w:sz w:val="24"/>
          <w:szCs w:val="24"/>
        </w:rPr>
        <w:lastRenderedPageBreak/>
        <w:t>potential impacts of management measures</w:t>
      </w:r>
      <w:r w:rsidR="00797694" w:rsidRPr="00515170">
        <w:rPr>
          <w:rFonts w:ascii="Times New Roman" w:hAnsi="Times New Roman"/>
          <w:sz w:val="24"/>
          <w:szCs w:val="24"/>
        </w:rPr>
        <w:t xml:space="preserve">. </w:t>
      </w:r>
      <w:r w:rsidR="001C1D1B" w:rsidRPr="00515170">
        <w:rPr>
          <w:rFonts w:ascii="Times New Roman" w:hAnsi="Times New Roman"/>
          <w:sz w:val="24"/>
          <w:szCs w:val="24"/>
        </w:rPr>
        <w:t xml:space="preserve">Kelble et </w:t>
      </w:r>
      <w:r w:rsidR="00515170" w:rsidRPr="00515170">
        <w:rPr>
          <w:rFonts w:ascii="Times New Roman" w:hAnsi="Times New Roman"/>
          <w:sz w:val="24"/>
          <w:szCs w:val="24"/>
        </w:rPr>
        <w:t xml:space="preserve">al (2013)’s </w:t>
      </w:r>
      <w:r w:rsidR="001C1D1B" w:rsidRPr="00515170">
        <w:rPr>
          <w:rFonts w:ascii="Times New Roman" w:hAnsi="Times New Roman"/>
          <w:sz w:val="24"/>
          <w:szCs w:val="24"/>
        </w:rPr>
        <w:t>EBM-DPSER model</w:t>
      </w:r>
      <w:r w:rsidR="00515170" w:rsidRPr="00515170">
        <w:rPr>
          <w:rFonts w:ascii="Times New Roman" w:hAnsi="Times New Roman"/>
          <w:sz w:val="24"/>
          <w:szCs w:val="24"/>
        </w:rPr>
        <w:t xml:space="preserve"> </w:t>
      </w:r>
      <w:r w:rsidR="001C1D1B" w:rsidRPr="00515170">
        <w:rPr>
          <w:rFonts w:ascii="Times New Roman" w:hAnsi="Times New Roman"/>
          <w:sz w:val="24"/>
          <w:szCs w:val="24"/>
        </w:rPr>
        <w:t>is a conceptual DPSIR (driver-pressure-state-impact-response) model of the Florida Keys and Dry Tortugas ecosystem integrating ecosystem services instead of impacts</w:t>
      </w:r>
      <w:r w:rsidR="00515170" w:rsidRPr="00515170">
        <w:rPr>
          <w:rFonts w:ascii="Times New Roman" w:hAnsi="Times New Roman"/>
          <w:sz w:val="24"/>
          <w:szCs w:val="24"/>
        </w:rPr>
        <w:t xml:space="preserve">. The loop analysis uses a qualitative representation of the Galveston Bay (Texas) food web to evaluate the expected direction of changes in ecosystem components in response to perturbations. </w:t>
      </w:r>
    </w:p>
    <w:p w:rsidR="00985581" w:rsidRPr="000F1602" w:rsidRDefault="00BA120B" w:rsidP="00985581">
      <w:pPr>
        <w:widowControl w:val="0"/>
        <w:spacing w:line="360" w:lineRule="auto"/>
        <w:ind w:firstLine="720"/>
        <w:rPr>
          <w:rFonts w:ascii="Times New Roman" w:hAnsi="Times New Roman"/>
          <w:sz w:val="24"/>
          <w:szCs w:val="24"/>
        </w:rPr>
      </w:pPr>
      <w:r w:rsidRPr="000F1602">
        <w:rPr>
          <w:rFonts w:ascii="Times New Roman" w:hAnsi="Times New Roman"/>
          <w:sz w:val="24"/>
          <w:szCs w:val="24"/>
        </w:rPr>
        <w:t xml:space="preserve">Regarding extensions of single-species models – Currently, there are seven extensions of single-species assessment models (ESAMs) in the GOM. </w:t>
      </w:r>
      <w:r w:rsidR="000F1602" w:rsidRPr="000F1602">
        <w:rPr>
          <w:rFonts w:ascii="Times New Roman" w:hAnsi="Times New Roman"/>
          <w:sz w:val="24"/>
          <w:szCs w:val="24"/>
        </w:rPr>
        <w:t xml:space="preserve">Increased capacity in terms of relatively long-term environmental and ecological data series combined with the ability of stock assessment models to handle these factors has enabled ecosystem considerations within the assessment process, which has substantially improved the consideration of ecosystem factors in assessments in the southeast U.S., meeting the recommendations of the revised Magnuson-Stevens Act. The main advantage of ESAMs of the GOM is that, by integrating ecosystem considerations, ESAMs can sometimes improve the fits of stock assessment models to time series data. However, there remains little formal consideration of when and how these factors should be considered. The incorporation of ecosystem processes in stock assessments is generally viewed with caution throughout the U.S. This is largely due to concerns about </w:t>
      </w:r>
      <w:r w:rsidR="00985581">
        <w:rPr>
          <w:rFonts w:ascii="Times New Roman" w:hAnsi="Times New Roman"/>
          <w:sz w:val="24"/>
          <w:szCs w:val="24"/>
        </w:rPr>
        <w:t>data limitations</w:t>
      </w:r>
      <w:r w:rsidR="000F1602" w:rsidRPr="000F1602">
        <w:rPr>
          <w:rFonts w:ascii="Times New Roman" w:hAnsi="Times New Roman"/>
          <w:sz w:val="24"/>
          <w:szCs w:val="24"/>
        </w:rPr>
        <w:t xml:space="preserve">, that observed correlations between environmental indices and recruitment may be due to chance, and that using model outputs as inputs for subsequent models may introduce bias. </w:t>
      </w:r>
      <w:r w:rsidR="00985581">
        <w:rPr>
          <w:rFonts w:ascii="Times New Roman" w:hAnsi="Times New Roman"/>
          <w:sz w:val="24"/>
          <w:szCs w:val="24"/>
        </w:rPr>
        <w:t xml:space="preserve">Two famous ESAMs of the GOM are those that were used within the assessment process of gag grouper in 2013-2014 and </w:t>
      </w:r>
      <w:r w:rsidR="00977DF8">
        <w:rPr>
          <w:rFonts w:ascii="Times New Roman" w:hAnsi="Times New Roman"/>
          <w:sz w:val="24"/>
          <w:szCs w:val="24"/>
        </w:rPr>
        <w:t xml:space="preserve">the assessment process of </w:t>
      </w:r>
      <w:r w:rsidR="00985581">
        <w:rPr>
          <w:rFonts w:ascii="Times New Roman" w:hAnsi="Times New Roman"/>
          <w:sz w:val="24"/>
          <w:szCs w:val="24"/>
        </w:rPr>
        <w:t xml:space="preserve">red grouper in 2015. These two ESAMs </w:t>
      </w:r>
      <w:r w:rsidR="00634B63" w:rsidRPr="00985581">
        <w:rPr>
          <w:rFonts w:ascii="Times New Roman" w:hAnsi="Times New Roman"/>
          <w:sz w:val="24"/>
          <w:szCs w:val="24"/>
        </w:rPr>
        <w:t xml:space="preserve">account for </w:t>
      </w:r>
      <w:r w:rsidR="00985581">
        <w:rPr>
          <w:rFonts w:ascii="Times New Roman" w:hAnsi="Times New Roman"/>
          <w:sz w:val="24"/>
          <w:szCs w:val="24"/>
        </w:rPr>
        <w:t xml:space="preserve">the </w:t>
      </w:r>
      <w:r w:rsidR="00634B63" w:rsidRPr="00985581">
        <w:rPr>
          <w:rFonts w:ascii="Times New Roman" w:hAnsi="Times New Roman"/>
          <w:sz w:val="24"/>
          <w:szCs w:val="24"/>
        </w:rPr>
        <w:t xml:space="preserve">elevated natural mortality </w:t>
      </w:r>
      <w:r w:rsidR="00985581">
        <w:rPr>
          <w:rFonts w:ascii="Times New Roman" w:hAnsi="Times New Roman"/>
          <w:sz w:val="24"/>
          <w:szCs w:val="24"/>
        </w:rPr>
        <w:t xml:space="preserve">of groupers </w:t>
      </w:r>
      <w:r w:rsidR="00634B63" w:rsidRPr="00985581">
        <w:rPr>
          <w:rFonts w:ascii="Times New Roman" w:hAnsi="Times New Roman"/>
          <w:sz w:val="24"/>
          <w:szCs w:val="24"/>
        </w:rPr>
        <w:t>in 2005 due to a severe red tide event</w:t>
      </w:r>
      <w:r w:rsidR="00985581">
        <w:rPr>
          <w:rFonts w:ascii="Times New Roman" w:hAnsi="Times New Roman"/>
          <w:sz w:val="24"/>
          <w:szCs w:val="24"/>
        </w:rPr>
        <w:t xml:space="preserve">. A red tide index was developed for the assessment models of red and gag groupers. </w:t>
      </w:r>
      <w:r w:rsidR="00634B63" w:rsidRPr="00985581">
        <w:rPr>
          <w:rFonts w:ascii="Times New Roman" w:hAnsi="Times New Roman"/>
          <w:sz w:val="24"/>
          <w:szCs w:val="24"/>
        </w:rPr>
        <w:t xml:space="preserve">This index was incorporated into the base stock assessment model </w:t>
      </w:r>
      <w:r w:rsidR="00985581">
        <w:rPr>
          <w:rFonts w:ascii="Times New Roman" w:hAnsi="Times New Roman"/>
          <w:sz w:val="24"/>
          <w:szCs w:val="24"/>
        </w:rPr>
        <w:t xml:space="preserve">of red and gag groupers </w:t>
      </w:r>
      <w:r w:rsidR="00634B63" w:rsidRPr="00985581">
        <w:rPr>
          <w:rFonts w:ascii="Times New Roman" w:hAnsi="Times New Roman"/>
          <w:sz w:val="24"/>
          <w:szCs w:val="24"/>
        </w:rPr>
        <w:t xml:space="preserve">as a pseudo-fishing fleet. </w:t>
      </w:r>
    </w:p>
    <w:p w:rsidR="00A16611" w:rsidRPr="0083363F" w:rsidRDefault="00520A90" w:rsidP="0083363F">
      <w:pPr>
        <w:spacing w:line="360" w:lineRule="auto"/>
        <w:ind w:firstLine="708"/>
        <w:rPr>
          <w:rFonts w:ascii="Times New Roman" w:hAnsi="Times New Roman"/>
          <w:sz w:val="24"/>
          <w:szCs w:val="24"/>
        </w:rPr>
      </w:pPr>
      <w:r w:rsidRPr="0083363F">
        <w:rPr>
          <w:rFonts w:ascii="Times New Roman" w:hAnsi="Times New Roman"/>
          <w:sz w:val="24"/>
          <w:szCs w:val="24"/>
        </w:rPr>
        <w:t xml:space="preserve">Extensions of single-species individual-based models (ESIBMs) are another category of extensions of single-species models. </w:t>
      </w:r>
      <w:r w:rsidR="00550A2F" w:rsidRPr="0083363F">
        <w:rPr>
          <w:rFonts w:ascii="Times New Roman" w:hAnsi="Times New Roman"/>
          <w:sz w:val="24"/>
          <w:szCs w:val="24"/>
        </w:rPr>
        <w:t xml:space="preserve">ESIBMs have the </w:t>
      </w:r>
      <w:r w:rsidR="00634B63" w:rsidRPr="0083363F">
        <w:rPr>
          <w:rFonts w:ascii="Times New Roman" w:hAnsi="Times New Roman"/>
          <w:sz w:val="24"/>
          <w:szCs w:val="24"/>
        </w:rPr>
        <w:t>ability to integrate data across hierarchical scales of organization and can yield insights useful to single-species sock assessments</w:t>
      </w:r>
      <w:r w:rsidR="00550A2F" w:rsidRPr="0083363F">
        <w:rPr>
          <w:rFonts w:ascii="Times New Roman" w:hAnsi="Times New Roman"/>
          <w:sz w:val="24"/>
          <w:szCs w:val="24"/>
        </w:rPr>
        <w:t xml:space="preserve">. However, their </w:t>
      </w:r>
      <w:r w:rsidR="00634B63" w:rsidRPr="0083363F">
        <w:rPr>
          <w:rFonts w:ascii="Times New Roman" w:hAnsi="Times New Roman"/>
          <w:sz w:val="24"/>
          <w:szCs w:val="24"/>
        </w:rPr>
        <w:t xml:space="preserve">potential </w:t>
      </w:r>
      <w:r w:rsidR="00550A2F" w:rsidRPr="0083363F">
        <w:rPr>
          <w:rFonts w:ascii="Times New Roman" w:hAnsi="Times New Roman"/>
          <w:sz w:val="24"/>
          <w:szCs w:val="24"/>
        </w:rPr>
        <w:t xml:space="preserve">is </w:t>
      </w:r>
      <w:r w:rsidR="00634B63" w:rsidRPr="0083363F">
        <w:rPr>
          <w:rFonts w:ascii="Times New Roman" w:hAnsi="Times New Roman"/>
          <w:sz w:val="24"/>
          <w:szCs w:val="24"/>
        </w:rPr>
        <w:t xml:space="preserve">limited because </w:t>
      </w:r>
      <w:r w:rsidR="00550A2F" w:rsidRPr="0083363F">
        <w:rPr>
          <w:rFonts w:ascii="Times New Roman" w:hAnsi="Times New Roman"/>
          <w:sz w:val="24"/>
          <w:szCs w:val="24"/>
        </w:rPr>
        <w:t>they are</w:t>
      </w:r>
      <w:r w:rsidR="00634B63" w:rsidRPr="0083363F">
        <w:rPr>
          <w:rFonts w:ascii="Times New Roman" w:hAnsi="Times New Roman"/>
          <w:sz w:val="24"/>
          <w:szCs w:val="24"/>
        </w:rPr>
        <w:t xml:space="preserve"> single-species model</w:t>
      </w:r>
      <w:r w:rsidR="00550A2F" w:rsidRPr="0083363F">
        <w:rPr>
          <w:rFonts w:ascii="Times New Roman" w:hAnsi="Times New Roman"/>
          <w:sz w:val="24"/>
          <w:szCs w:val="24"/>
        </w:rPr>
        <w:t xml:space="preserve">s. </w:t>
      </w:r>
      <w:r w:rsidR="00E167DB" w:rsidRPr="0083363F">
        <w:rPr>
          <w:rFonts w:ascii="Times New Roman" w:hAnsi="Times New Roman"/>
          <w:sz w:val="24"/>
          <w:szCs w:val="24"/>
        </w:rPr>
        <w:fldChar w:fldCharType="begin"/>
      </w:r>
      <w:r w:rsidR="00E167DB" w:rsidRPr="0083363F">
        <w:rPr>
          <w:rFonts w:ascii="Times New Roman" w:hAnsi="Times New Roman"/>
          <w:sz w:val="24"/>
          <w:szCs w:val="24"/>
        </w:rPr>
        <w:instrText xml:space="preserve"> ADDIN ZOTERO_ITEM CSL_CITATION {"citationID":"1fbprpnpsc","properties":{"custom":"Creekmore (2011)","formattedCitation":"Creekmore (2011)","plainCitation":"Creekmore (2011)"},"citationItems":[{"id":51,"uris":["http://zotero.org/users/local/9v3a8aM1/items/HKP4NN68"],"uri":["http://zotero.org/users/local/9v3a8aM1/items/HKP4NN68"],"itemData":{"id":51,"type":"thesis","title":"Modeling the population effects of hypoxia on Atlantic Croaker (Micropogonias undulatus) in the northwestern Gulf of Mexico","publisher":"Faculty of the Louisiana State University and Agricultural and Mechanical College in partial fulfillment of the requirements for the degree of Master of Science in The Department of Oceanography and Coastal Sciences by Sean Brandon Creekmore BS, University of West Florida","source":"Google Scholar","URL":"http://etd.lsu.edu/docs/available/etd-06292011-105102/","author":[{"family":"Creekmore","given":"Sean Brandon"}],"issued":{"date-parts":[["2011"]]},"accessed":{"date-parts":[["2015",10,6]]}}}],"schema":"https://github.com/citation-style-language/schema/raw/master/csl-citation.json"} </w:instrText>
      </w:r>
      <w:r w:rsidR="00E167DB" w:rsidRPr="0083363F">
        <w:rPr>
          <w:rFonts w:ascii="Times New Roman" w:hAnsi="Times New Roman"/>
          <w:sz w:val="24"/>
          <w:szCs w:val="24"/>
        </w:rPr>
        <w:fldChar w:fldCharType="separate"/>
      </w:r>
      <w:r w:rsidR="00E167DB" w:rsidRPr="0083363F">
        <w:rPr>
          <w:rFonts w:ascii="Times New Roman" w:hAnsi="Times New Roman"/>
          <w:sz w:val="24"/>
          <w:szCs w:val="24"/>
        </w:rPr>
        <w:t>Creekmore (2011)</w:t>
      </w:r>
      <w:r w:rsidR="00E167DB" w:rsidRPr="0083363F">
        <w:rPr>
          <w:rFonts w:ascii="Times New Roman" w:hAnsi="Times New Roman"/>
          <w:sz w:val="24"/>
          <w:szCs w:val="24"/>
        </w:rPr>
        <w:fldChar w:fldCharType="end"/>
      </w:r>
      <w:r w:rsidR="00E167DB" w:rsidRPr="0083363F">
        <w:rPr>
          <w:rFonts w:ascii="Times New Roman" w:hAnsi="Times New Roman"/>
          <w:sz w:val="24"/>
          <w:szCs w:val="24"/>
        </w:rPr>
        <w:t xml:space="preserve">‘s </w:t>
      </w:r>
      <w:r w:rsidR="00E167DB" w:rsidRPr="0083363F">
        <w:rPr>
          <w:rFonts w:ascii="Times New Roman" w:hAnsi="Times New Roman"/>
          <w:noProof/>
          <w:sz w:val="24"/>
          <w:szCs w:val="24"/>
        </w:rPr>
        <w:t>ESIBM is a model with an hourly time step, which was designed to assess the effects of hypoxia on Atlantic croaker (</w:t>
      </w:r>
      <w:r w:rsidR="00E167DB" w:rsidRPr="0083363F">
        <w:rPr>
          <w:rFonts w:ascii="Times New Roman" w:hAnsi="Times New Roman"/>
          <w:i/>
          <w:sz w:val="24"/>
          <w:szCs w:val="24"/>
          <w:shd w:val="clear" w:color="auto" w:fill="FFFFFF"/>
        </w:rPr>
        <w:t>Micropogonias undulatus</w:t>
      </w:r>
      <w:r w:rsidR="00E167DB" w:rsidRPr="0083363F">
        <w:rPr>
          <w:rFonts w:ascii="Times New Roman" w:hAnsi="Times New Roman"/>
          <w:noProof/>
          <w:sz w:val="24"/>
          <w:szCs w:val="24"/>
        </w:rPr>
        <w:t xml:space="preserve">) dynamics in the </w:t>
      </w:r>
      <w:r w:rsidR="00E167DB" w:rsidRPr="0083363F">
        <w:rPr>
          <w:rFonts w:ascii="Times New Roman" w:hAnsi="Times New Roman"/>
          <w:sz w:val="24"/>
          <w:szCs w:val="24"/>
        </w:rPr>
        <w:t>northwestern GOM.</w:t>
      </w:r>
      <w:r w:rsidR="00F60CA9" w:rsidRPr="0083363F">
        <w:rPr>
          <w:rFonts w:ascii="Times New Roman" w:hAnsi="Times New Roman"/>
          <w:sz w:val="24"/>
          <w:szCs w:val="24"/>
        </w:rPr>
        <w:t xml:space="preserve"> </w:t>
      </w:r>
      <w:r w:rsidR="0083363F" w:rsidRPr="0083363F">
        <w:rPr>
          <w:rFonts w:ascii="Times New Roman" w:hAnsi="Times New Roman"/>
          <w:sz w:val="24"/>
          <w:szCs w:val="24"/>
        </w:rPr>
        <w:t xml:space="preserve">Another ESIBM was developed for the Florida Keys; this ESIBM is a model with a daily time step, which was developed to investigate the impacts of environmental events on spiny lobster recruitment. </w:t>
      </w:r>
    </w:p>
    <w:p w:rsidR="00645F31" w:rsidRDefault="00965C2D" w:rsidP="00645F31">
      <w:pPr>
        <w:spacing w:line="360" w:lineRule="auto"/>
        <w:ind w:firstLine="708"/>
        <w:rPr>
          <w:rFonts w:ascii="Times New Roman" w:hAnsi="Times New Roman"/>
          <w:sz w:val="24"/>
          <w:szCs w:val="24"/>
        </w:rPr>
      </w:pPr>
      <w:r w:rsidRPr="00965C2D">
        <w:rPr>
          <w:rFonts w:ascii="Times New Roman" w:hAnsi="Times New Roman"/>
          <w:sz w:val="24"/>
          <w:szCs w:val="24"/>
        </w:rPr>
        <w:t>Dynamic multispecies models are models that represent a limited number of species or functional groups most likely to exhibit large interactions with a focal species</w:t>
      </w:r>
      <w:r>
        <w:rPr>
          <w:rFonts w:ascii="Times New Roman" w:hAnsi="Times New Roman"/>
          <w:sz w:val="24"/>
          <w:szCs w:val="24"/>
        </w:rPr>
        <w:t xml:space="preserve">. </w:t>
      </w:r>
      <w:r w:rsidR="00645F31" w:rsidRPr="00965C2D">
        <w:rPr>
          <w:rFonts w:ascii="Times New Roman" w:hAnsi="Times New Roman"/>
          <w:sz w:val="24"/>
          <w:szCs w:val="24"/>
        </w:rPr>
        <w:t>Dynamic multispecies models</w:t>
      </w:r>
      <w:r w:rsidR="00645F31">
        <w:rPr>
          <w:rFonts w:ascii="Times New Roman" w:hAnsi="Times New Roman"/>
          <w:sz w:val="24"/>
          <w:szCs w:val="24"/>
        </w:rPr>
        <w:t xml:space="preserve"> include multispecies virtual population analysis (</w:t>
      </w:r>
      <w:r w:rsidR="00645F31" w:rsidRPr="00645F31">
        <w:rPr>
          <w:rFonts w:ascii="Times New Roman" w:hAnsi="Times New Roman"/>
          <w:sz w:val="24"/>
          <w:szCs w:val="24"/>
        </w:rPr>
        <w:t>MSVPA</w:t>
      </w:r>
      <w:r w:rsidR="00645F31">
        <w:rPr>
          <w:rFonts w:ascii="Times New Roman" w:hAnsi="Times New Roman"/>
          <w:sz w:val="24"/>
          <w:szCs w:val="24"/>
        </w:rPr>
        <w:t>)</w:t>
      </w:r>
      <w:r w:rsidR="00645F31" w:rsidRPr="00645F31">
        <w:rPr>
          <w:rFonts w:ascii="Times New Roman" w:hAnsi="Times New Roman"/>
          <w:sz w:val="24"/>
          <w:szCs w:val="24"/>
        </w:rPr>
        <w:t xml:space="preserve"> and Gadget</w:t>
      </w:r>
      <w:r w:rsidR="00645F31">
        <w:rPr>
          <w:rFonts w:ascii="Times New Roman" w:hAnsi="Times New Roman"/>
          <w:sz w:val="24"/>
          <w:szCs w:val="24"/>
        </w:rPr>
        <w:t xml:space="preserve">; which have never </w:t>
      </w:r>
      <w:r w:rsidR="00645F31">
        <w:rPr>
          <w:rFonts w:ascii="Times New Roman" w:hAnsi="Times New Roman"/>
          <w:sz w:val="24"/>
          <w:szCs w:val="24"/>
        </w:rPr>
        <w:lastRenderedPageBreak/>
        <w:t xml:space="preserve">been used in the GOM. </w:t>
      </w:r>
      <w:r w:rsidR="00645F31" w:rsidRPr="00645F31">
        <w:rPr>
          <w:rFonts w:ascii="Times New Roman" w:hAnsi="Times New Roman"/>
          <w:sz w:val="24"/>
          <w:szCs w:val="24"/>
        </w:rPr>
        <w:t>MSVPA and Gadget are suited to simpler ecosystems with lower biodiversity and fewer stressors. They are of limited interest for the GOM.</w:t>
      </w:r>
    </w:p>
    <w:p w:rsidR="00E228CB" w:rsidRDefault="00746FA0" w:rsidP="00764B2B">
      <w:pPr>
        <w:spacing w:line="360" w:lineRule="auto"/>
        <w:ind w:firstLine="708"/>
        <w:rPr>
          <w:rFonts w:ascii="Times New Roman" w:hAnsi="Times New Roman"/>
          <w:sz w:val="24"/>
          <w:szCs w:val="24"/>
        </w:rPr>
      </w:pPr>
      <w:r w:rsidRPr="00E228CB">
        <w:rPr>
          <w:rFonts w:ascii="Times New Roman" w:hAnsi="Times New Roman"/>
          <w:sz w:val="24"/>
          <w:szCs w:val="24"/>
        </w:rPr>
        <w:t xml:space="preserve">Models of Intermediate Complexity or MICES are another category </w:t>
      </w:r>
      <w:r w:rsidR="001321B6">
        <w:rPr>
          <w:rFonts w:ascii="Times New Roman" w:hAnsi="Times New Roman"/>
          <w:sz w:val="24"/>
          <w:szCs w:val="24"/>
        </w:rPr>
        <w:t xml:space="preserve">of dynamic multispecies models. </w:t>
      </w:r>
      <w:r w:rsidR="005E0245" w:rsidRPr="00E228CB">
        <w:rPr>
          <w:rFonts w:ascii="Times New Roman" w:hAnsi="Times New Roman"/>
          <w:sz w:val="24"/>
          <w:szCs w:val="24"/>
        </w:rPr>
        <w:t>Two MICEs were developed for the GOM. MICEs focus</w:t>
      </w:r>
      <w:r w:rsidR="00634B63" w:rsidRPr="00E228CB">
        <w:rPr>
          <w:rFonts w:ascii="Times New Roman" w:hAnsi="Times New Roman"/>
          <w:sz w:val="24"/>
          <w:szCs w:val="24"/>
        </w:rPr>
        <w:t xml:space="preserve"> on a few species/functional groups most likely to </w:t>
      </w:r>
      <w:r w:rsidR="005E0245" w:rsidRPr="00E228CB">
        <w:rPr>
          <w:rFonts w:ascii="Times New Roman" w:hAnsi="Times New Roman"/>
          <w:sz w:val="24"/>
          <w:szCs w:val="24"/>
        </w:rPr>
        <w:t xml:space="preserve">have significant interactions with a </w:t>
      </w:r>
      <w:r w:rsidR="00634B63" w:rsidRPr="00E228CB">
        <w:rPr>
          <w:rFonts w:ascii="Times New Roman" w:hAnsi="Times New Roman"/>
          <w:sz w:val="24"/>
          <w:szCs w:val="24"/>
        </w:rPr>
        <w:t>species of interest</w:t>
      </w:r>
      <w:r w:rsidR="005E0245" w:rsidRPr="00E228CB">
        <w:rPr>
          <w:rFonts w:ascii="Times New Roman" w:hAnsi="Times New Roman"/>
          <w:sz w:val="24"/>
          <w:szCs w:val="24"/>
        </w:rPr>
        <w:t xml:space="preserve">. They </w:t>
      </w:r>
      <w:r w:rsidR="00634B63" w:rsidRPr="00E228CB">
        <w:rPr>
          <w:rFonts w:ascii="Times New Roman" w:hAnsi="Times New Roman"/>
          <w:sz w:val="24"/>
          <w:szCs w:val="24"/>
        </w:rPr>
        <w:t xml:space="preserve">offer a sophisticated representation of abiotic influences </w:t>
      </w:r>
      <w:r w:rsidR="005E0245" w:rsidRPr="00E228CB">
        <w:rPr>
          <w:rFonts w:ascii="Times New Roman" w:hAnsi="Times New Roman"/>
          <w:sz w:val="24"/>
          <w:szCs w:val="24"/>
        </w:rPr>
        <w:t xml:space="preserve">on marine organism, thereby </w:t>
      </w:r>
      <w:r w:rsidR="00634B63" w:rsidRPr="00E228CB">
        <w:rPr>
          <w:rFonts w:ascii="Times New Roman" w:hAnsi="Times New Roman"/>
          <w:sz w:val="24"/>
          <w:szCs w:val="24"/>
        </w:rPr>
        <w:t>allowing for realistic simulation</w:t>
      </w:r>
      <w:r w:rsidR="005E0245" w:rsidRPr="00E228CB">
        <w:rPr>
          <w:rFonts w:ascii="Times New Roman" w:hAnsi="Times New Roman"/>
          <w:sz w:val="24"/>
          <w:szCs w:val="24"/>
        </w:rPr>
        <w:t xml:space="preserve">s. </w:t>
      </w:r>
      <w:r w:rsidR="00E228CB" w:rsidRPr="00E228CB">
        <w:rPr>
          <w:rFonts w:ascii="Times New Roman" w:hAnsi="Times New Roman"/>
          <w:sz w:val="24"/>
          <w:szCs w:val="24"/>
        </w:rPr>
        <w:t>One of the two MICEs of the GOM is Sable and Rose (in review)’s MICE; this is a spatially explicit model of a tidal marsh community with an hourly time step, which was specifically designed to evaluate how enhanced marsh degradation and hypoxia imposed on individuals can be scaled to population and community responses.</w:t>
      </w:r>
    </w:p>
    <w:p w:rsidR="00A16611" w:rsidRDefault="0096087E" w:rsidP="00BD79C0">
      <w:pPr>
        <w:spacing w:line="360" w:lineRule="auto"/>
        <w:ind w:firstLine="708"/>
        <w:rPr>
          <w:rFonts w:ascii="Times New Roman" w:hAnsi="Times New Roman"/>
          <w:sz w:val="24"/>
          <w:szCs w:val="24"/>
        </w:rPr>
      </w:pPr>
      <w:r w:rsidRPr="00A23E15">
        <w:rPr>
          <w:rFonts w:ascii="Times New Roman" w:hAnsi="Times New Roman"/>
          <w:sz w:val="24"/>
          <w:szCs w:val="24"/>
        </w:rPr>
        <w:t xml:space="preserve">Aggregated (whole ecosystem) models attempt to consider all the trophic levels of a given ecosystem to explore energy flows among ecosystem components. They typically represent a large number of functional groups/species. </w:t>
      </w:r>
      <w:r w:rsidR="00BD79C0">
        <w:rPr>
          <w:rFonts w:ascii="Times New Roman" w:hAnsi="Times New Roman"/>
          <w:sz w:val="24"/>
          <w:szCs w:val="24"/>
        </w:rPr>
        <w:t xml:space="preserve">Three of the aggregated models of the GOM are energy flow models. In these models, ecosystem </w:t>
      </w:r>
      <w:r w:rsidR="00634B63" w:rsidRPr="00BD79C0">
        <w:rPr>
          <w:rFonts w:ascii="Times New Roman" w:hAnsi="Times New Roman"/>
          <w:sz w:val="24"/>
          <w:szCs w:val="24"/>
        </w:rPr>
        <w:t xml:space="preserve">compartments </w:t>
      </w:r>
      <w:r w:rsidR="00BD79C0">
        <w:rPr>
          <w:rFonts w:ascii="Times New Roman" w:hAnsi="Times New Roman"/>
          <w:sz w:val="24"/>
          <w:szCs w:val="24"/>
        </w:rPr>
        <w:t>are</w:t>
      </w:r>
      <w:r w:rsidR="00634B63" w:rsidRPr="00BD79C0">
        <w:rPr>
          <w:rFonts w:ascii="Times New Roman" w:hAnsi="Times New Roman"/>
          <w:sz w:val="24"/>
          <w:szCs w:val="24"/>
        </w:rPr>
        <w:t xml:space="preserve"> connected by trophic relationships and nutrient cycling</w:t>
      </w:r>
      <w:r w:rsidR="00BD79C0">
        <w:rPr>
          <w:rFonts w:ascii="Times New Roman" w:hAnsi="Times New Roman"/>
          <w:sz w:val="24"/>
          <w:szCs w:val="24"/>
        </w:rPr>
        <w:t xml:space="preserve">. Energy flow models were the </w:t>
      </w:r>
      <w:r w:rsidR="00634B63" w:rsidRPr="00BD79C0">
        <w:rPr>
          <w:rFonts w:ascii="Times New Roman" w:hAnsi="Times New Roman"/>
          <w:sz w:val="24"/>
          <w:szCs w:val="24"/>
        </w:rPr>
        <w:t xml:space="preserve">first ecosystem models </w:t>
      </w:r>
      <w:r w:rsidR="00BD79C0">
        <w:rPr>
          <w:rFonts w:ascii="Times New Roman" w:hAnsi="Times New Roman"/>
          <w:sz w:val="24"/>
          <w:szCs w:val="24"/>
        </w:rPr>
        <w:t xml:space="preserve">to be </w:t>
      </w:r>
      <w:r w:rsidR="00634B63" w:rsidRPr="00BD79C0">
        <w:rPr>
          <w:rFonts w:ascii="Times New Roman" w:hAnsi="Times New Roman"/>
          <w:sz w:val="24"/>
          <w:szCs w:val="24"/>
        </w:rPr>
        <w:t xml:space="preserve">developed </w:t>
      </w:r>
      <w:r w:rsidR="00BD79C0">
        <w:rPr>
          <w:rFonts w:ascii="Times New Roman" w:hAnsi="Times New Roman"/>
          <w:sz w:val="24"/>
          <w:szCs w:val="24"/>
        </w:rPr>
        <w:t xml:space="preserve">for the GOM. The three existing energy flow models </w:t>
      </w:r>
      <w:r w:rsidR="008229AA">
        <w:rPr>
          <w:rFonts w:ascii="Times New Roman" w:hAnsi="Times New Roman"/>
          <w:sz w:val="24"/>
          <w:szCs w:val="24"/>
        </w:rPr>
        <w:t xml:space="preserve">of the GOM </w:t>
      </w:r>
      <w:r w:rsidR="00634B63" w:rsidRPr="00BD79C0">
        <w:rPr>
          <w:rFonts w:ascii="Times New Roman" w:hAnsi="Times New Roman"/>
          <w:sz w:val="24"/>
          <w:szCs w:val="24"/>
        </w:rPr>
        <w:t xml:space="preserve">focus on the north-central GOM </w:t>
      </w:r>
      <w:r w:rsidR="00BD79C0">
        <w:rPr>
          <w:rFonts w:ascii="Times New Roman" w:hAnsi="Times New Roman"/>
          <w:sz w:val="24"/>
          <w:szCs w:val="24"/>
        </w:rPr>
        <w:t>and they all address</w:t>
      </w:r>
      <w:r w:rsidR="00634B63" w:rsidRPr="00BD79C0">
        <w:rPr>
          <w:rFonts w:ascii="Times New Roman" w:hAnsi="Times New Roman"/>
          <w:sz w:val="24"/>
          <w:szCs w:val="24"/>
        </w:rPr>
        <w:t xml:space="preserve"> the issue of bycatch in </w:t>
      </w:r>
      <w:r w:rsidR="00BD79C0">
        <w:rPr>
          <w:rFonts w:ascii="Times New Roman" w:hAnsi="Times New Roman"/>
          <w:sz w:val="24"/>
          <w:szCs w:val="24"/>
        </w:rPr>
        <w:t xml:space="preserve">GOM </w:t>
      </w:r>
      <w:r w:rsidR="00634B63" w:rsidRPr="00BD79C0">
        <w:rPr>
          <w:rFonts w:ascii="Times New Roman" w:hAnsi="Times New Roman"/>
          <w:sz w:val="24"/>
          <w:szCs w:val="24"/>
        </w:rPr>
        <w:t>shrimp fisheries</w:t>
      </w:r>
      <w:r w:rsidR="00BD79C0">
        <w:rPr>
          <w:rFonts w:ascii="Times New Roman" w:hAnsi="Times New Roman"/>
          <w:sz w:val="24"/>
          <w:szCs w:val="24"/>
        </w:rPr>
        <w:t xml:space="preserve">. </w:t>
      </w:r>
    </w:p>
    <w:p w:rsidR="008B0F0C" w:rsidRDefault="00603A28" w:rsidP="008B0F0C">
      <w:pPr>
        <w:spacing w:line="360" w:lineRule="auto"/>
        <w:ind w:firstLine="708"/>
        <w:rPr>
          <w:rFonts w:ascii="Times New Roman" w:hAnsi="Times New Roman"/>
          <w:sz w:val="24"/>
          <w:szCs w:val="24"/>
        </w:rPr>
      </w:pPr>
      <w:r>
        <w:rPr>
          <w:rFonts w:ascii="Times New Roman" w:hAnsi="Times New Roman"/>
          <w:sz w:val="24"/>
          <w:szCs w:val="24"/>
        </w:rPr>
        <w:t xml:space="preserve">Ecopath with Ecosim with Ecospace models also belong to the category of aggregated models. There are four Ecopath models in the GOM. One of them is </w:t>
      </w:r>
      <w:r w:rsidR="00634B63" w:rsidRPr="00603A28">
        <w:rPr>
          <w:rFonts w:ascii="Times New Roman" w:hAnsi="Times New Roman"/>
          <w:sz w:val="24"/>
          <w:szCs w:val="24"/>
        </w:rPr>
        <w:t xml:space="preserve">Sagarese </w:t>
      </w:r>
      <w:r w:rsidR="00634B63" w:rsidRPr="00603A28">
        <w:rPr>
          <w:rFonts w:ascii="Times New Roman" w:hAnsi="Times New Roman"/>
          <w:iCs/>
          <w:sz w:val="24"/>
          <w:szCs w:val="24"/>
        </w:rPr>
        <w:t>et al</w:t>
      </w:r>
      <w:r>
        <w:rPr>
          <w:rFonts w:ascii="Times New Roman" w:hAnsi="Times New Roman"/>
          <w:sz w:val="24"/>
          <w:szCs w:val="24"/>
        </w:rPr>
        <w:t xml:space="preserve"> (in review)’s model, which was designed to </w:t>
      </w:r>
      <w:r w:rsidR="00634B63" w:rsidRPr="00603A28">
        <w:rPr>
          <w:rFonts w:ascii="Times New Roman" w:hAnsi="Times New Roman"/>
          <w:sz w:val="24"/>
          <w:szCs w:val="24"/>
        </w:rPr>
        <w:t xml:space="preserve">assess </w:t>
      </w:r>
      <w:r>
        <w:rPr>
          <w:rFonts w:ascii="Times New Roman" w:hAnsi="Times New Roman"/>
          <w:sz w:val="24"/>
          <w:szCs w:val="24"/>
        </w:rPr>
        <w:t>the</w:t>
      </w:r>
      <w:r w:rsidR="00634B63" w:rsidRPr="00603A28">
        <w:rPr>
          <w:rFonts w:ascii="Times New Roman" w:hAnsi="Times New Roman"/>
          <w:sz w:val="24"/>
          <w:szCs w:val="24"/>
        </w:rPr>
        <w:t xml:space="preserve"> structure </w:t>
      </w:r>
      <w:r>
        <w:rPr>
          <w:rFonts w:ascii="Times New Roman" w:hAnsi="Times New Roman"/>
          <w:sz w:val="24"/>
          <w:szCs w:val="24"/>
        </w:rPr>
        <w:t>of the</w:t>
      </w:r>
      <w:r w:rsidR="00634B63" w:rsidRPr="00603A28">
        <w:rPr>
          <w:rFonts w:ascii="Times New Roman" w:hAnsi="Times New Roman"/>
          <w:sz w:val="24"/>
          <w:szCs w:val="24"/>
        </w:rPr>
        <w:t xml:space="preserve"> U.S. GOM </w:t>
      </w:r>
      <w:r>
        <w:rPr>
          <w:rFonts w:ascii="Times New Roman" w:hAnsi="Times New Roman"/>
          <w:sz w:val="24"/>
          <w:szCs w:val="24"/>
        </w:rPr>
        <w:t xml:space="preserve">ecosystem </w:t>
      </w:r>
      <w:r w:rsidR="00634B63" w:rsidRPr="00603A28">
        <w:rPr>
          <w:rFonts w:ascii="Times New Roman" w:hAnsi="Times New Roman"/>
          <w:sz w:val="24"/>
          <w:szCs w:val="24"/>
        </w:rPr>
        <w:t>in the 2000s</w:t>
      </w:r>
      <w:r>
        <w:rPr>
          <w:rFonts w:ascii="Times New Roman" w:hAnsi="Times New Roman"/>
          <w:sz w:val="24"/>
          <w:szCs w:val="24"/>
        </w:rPr>
        <w:t xml:space="preserve">. The diet matrix of this Ecopath model </w:t>
      </w:r>
      <w:r w:rsidR="00634B63" w:rsidRPr="00603A28">
        <w:rPr>
          <w:rFonts w:ascii="Times New Roman" w:hAnsi="Times New Roman"/>
          <w:sz w:val="24"/>
          <w:szCs w:val="24"/>
        </w:rPr>
        <w:t>is based on a comprehensive literature review and meta-analysis</w:t>
      </w:r>
      <w:r>
        <w:rPr>
          <w:rFonts w:ascii="Times New Roman" w:hAnsi="Times New Roman"/>
          <w:sz w:val="24"/>
          <w:szCs w:val="24"/>
        </w:rPr>
        <w:t xml:space="preserve">. Diet compositions were </w:t>
      </w:r>
      <w:r w:rsidR="00634B63" w:rsidRPr="00603A28">
        <w:rPr>
          <w:rFonts w:ascii="Times New Roman" w:hAnsi="Times New Roman"/>
          <w:sz w:val="24"/>
          <w:szCs w:val="24"/>
        </w:rPr>
        <w:t>statistically derived</w:t>
      </w:r>
      <w:r>
        <w:rPr>
          <w:rFonts w:ascii="Times New Roman" w:hAnsi="Times New Roman"/>
          <w:sz w:val="24"/>
          <w:szCs w:val="24"/>
        </w:rPr>
        <w:t xml:space="preserve"> for this Ecopath model. This </w:t>
      </w:r>
      <w:r w:rsidR="00436D45">
        <w:rPr>
          <w:rFonts w:ascii="Times New Roman" w:hAnsi="Times New Roman"/>
          <w:sz w:val="24"/>
          <w:szCs w:val="24"/>
        </w:rPr>
        <w:t>estimation</w:t>
      </w:r>
      <w:r>
        <w:rPr>
          <w:rFonts w:ascii="Times New Roman" w:hAnsi="Times New Roman"/>
          <w:sz w:val="24"/>
          <w:szCs w:val="24"/>
        </w:rPr>
        <w:t xml:space="preserve"> of diet compositions </w:t>
      </w:r>
      <w:r w:rsidR="00634B63" w:rsidRPr="00603A28">
        <w:rPr>
          <w:rFonts w:ascii="Times New Roman" w:hAnsi="Times New Roman"/>
          <w:sz w:val="24"/>
          <w:szCs w:val="24"/>
        </w:rPr>
        <w:t>enhanc</w:t>
      </w:r>
      <w:r>
        <w:rPr>
          <w:rFonts w:ascii="Times New Roman" w:hAnsi="Times New Roman"/>
          <w:sz w:val="24"/>
          <w:szCs w:val="24"/>
        </w:rPr>
        <w:t>ed the biological realism of</w:t>
      </w:r>
      <w:r w:rsidR="00634B63" w:rsidRPr="00603A28">
        <w:rPr>
          <w:rFonts w:ascii="Times New Roman" w:hAnsi="Times New Roman"/>
          <w:sz w:val="24"/>
          <w:szCs w:val="24"/>
        </w:rPr>
        <w:t xml:space="preserve"> trophic dynamics, </w:t>
      </w:r>
      <w:r>
        <w:rPr>
          <w:rFonts w:ascii="Times New Roman" w:hAnsi="Times New Roman"/>
          <w:sz w:val="24"/>
          <w:szCs w:val="24"/>
        </w:rPr>
        <w:t xml:space="preserve">and increased </w:t>
      </w:r>
      <w:r w:rsidR="00634B63" w:rsidRPr="00603A28">
        <w:rPr>
          <w:rFonts w:ascii="Times New Roman" w:hAnsi="Times New Roman"/>
          <w:sz w:val="24"/>
          <w:szCs w:val="24"/>
        </w:rPr>
        <w:t>system omnivory and resilience</w:t>
      </w:r>
      <w:r>
        <w:rPr>
          <w:rFonts w:ascii="Times New Roman" w:hAnsi="Times New Roman"/>
          <w:sz w:val="24"/>
          <w:szCs w:val="24"/>
        </w:rPr>
        <w:t xml:space="preserve"> in the Ecopath model. </w:t>
      </w:r>
      <w:r w:rsidRPr="00603A28">
        <w:rPr>
          <w:rFonts w:ascii="Times New Roman" w:hAnsi="Times New Roman"/>
          <w:sz w:val="24"/>
          <w:szCs w:val="24"/>
        </w:rPr>
        <w:t xml:space="preserve">Sagarese </w:t>
      </w:r>
      <w:r w:rsidRPr="00603A28">
        <w:rPr>
          <w:rFonts w:ascii="Times New Roman" w:hAnsi="Times New Roman"/>
          <w:iCs/>
          <w:sz w:val="24"/>
          <w:szCs w:val="24"/>
        </w:rPr>
        <w:t>et al</w:t>
      </w:r>
      <w:r>
        <w:rPr>
          <w:rFonts w:ascii="Times New Roman" w:hAnsi="Times New Roman"/>
          <w:sz w:val="24"/>
          <w:szCs w:val="24"/>
        </w:rPr>
        <w:t xml:space="preserve"> (in review)’s Ecopath model was validated using the </w:t>
      </w:r>
      <w:r w:rsidR="00634B63" w:rsidRPr="00603A28">
        <w:rPr>
          <w:rFonts w:ascii="Times New Roman" w:hAnsi="Times New Roman"/>
          <w:sz w:val="24"/>
          <w:szCs w:val="24"/>
        </w:rPr>
        <w:t>P</w:t>
      </w:r>
      <w:r>
        <w:rPr>
          <w:rFonts w:ascii="Times New Roman" w:hAnsi="Times New Roman"/>
          <w:sz w:val="24"/>
          <w:szCs w:val="24"/>
        </w:rPr>
        <w:t xml:space="preserve">REBAL diagnostics of </w:t>
      </w:r>
      <w:r w:rsidR="008B0F0C">
        <w:rPr>
          <w:rFonts w:ascii="Times New Roman" w:hAnsi="Times New Roman"/>
          <w:sz w:val="24"/>
          <w:szCs w:val="24"/>
        </w:rPr>
        <w:fldChar w:fldCharType="begin"/>
      </w:r>
      <w:r w:rsidR="008B0F0C">
        <w:rPr>
          <w:rFonts w:ascii="Times New Roman" w:hAnsi="Times New Roman"/>
          <w:sz w:val="24"/>
          <w:szCs w:val="24"/>
        </w:rPr>
        <w:instrText xml:space="preserve"> ADDIN ZOTERO_ITEM CSL_CITATION {"citationID":"3cqbccc33","properties":{"custom":"Link (2010)","formattedCitation":"Link (2010)","plainCitation":"Link (2010)"},"citationItems":[{"id":1180,"uris":["http://zotero.org/users/local/9v3a8aM1/items/AWISSMZG"],"uri":["http://zotero.org/users/local/9v3a8aM1/items/AWISSMZG"],"itemData":{"id":1180,"type":"article-journal","title":"Adding rigor to ecological network models by evaluating a set of pre-balance diagnostics: a plea for PREBAL","container-title":"Ecological Modelling","page":"1580–1591","volume":"221","issue":"12","source":"Google Scholar","shortTitle":"Adding rigor to ecological network models by evaluating a set of pre-balance diagnostics","author":[{"family":"Link","given":"Jason S."}],"issued":{"date-parts":[["2010"]]}}}],"schema":"https://github.com/citation-style-language/schema/raw/master/csl-citation.json"} </w:instrText>
      </w:r>
      <w:r w:rsidR="008B0F0C">
        <w:rPr>
          <w:rFonts w:ascii="Times New Roman" w:hAnsi="Times New Roman"/>
          <w:sz w:val="24"/>
          <w:szCs w:val="24"/>
        </w:rPr>
        <w:fldChar w:fldCharType="separate"/>
      </w:r>
      <w:r w:rsidR="008B0F0C" w:rsidRPr="008B0F0C">
        <w:rPr>
          <w:rFonts w:ascii="Times New Roman" w:hAnsi="Times New Roman"/>
          <w:sz w:val="24"/>
        </w:rPr>
        <w:t>Link (2010)</w:t>
      </w:r>
      <w:r w:rsidR="008B0F0C">
        <w:rPr>
          <w:rFonts w:ascii="Times New Roman" w:hAnsi="Times New Roman"/>
          <w:sz w:val="24"/>
          <w:szCs w:val="24"/>
        </w:rPr>
        <w:fldChar w:fldCharType="end"/>
      </w:r>
      <w:r w:rsidR="008B0F0C">
        <w:rPr>
          <w:rFonts w:ascii="Times New Roman" w:hAnsi="Times New Roman"/>
          <w:sz w:val="24"/>
          <w:szCs w:val="24"/>
        </w:rPr>
        <w:t xml:space="preserve">. </w:t>
      </w:r>
    </w:p>
    <w:p w:rsidR="00A16611" w:rsidRPr="00750D8B" w:rsidRDefault="008B0F0C" w:rsidP="00A52961">
      <w:pPr>
        <w:spacing w:line="360" w:lineRule="auto"/>
        <w:ind w:firstLine="708"/>
        <w:rPr>
          <w:rFonts w:ascii="Times New Roman" w:hAnsi="Times New Roman"/>
          <w:sz w:val="24"/>
          <w:szCs w:val="24"/>
        </w:rPr>
      </w:pPr>
      <w:r>
        <w:rPr>
          <w:rFonts w:ascii="Times New Roman" w:hAnsi="Times New Roman"/>
          <w:sz w:val="24"/>
          <w:szCs w:val="24"/>
        </w:rPr>
        <w:t xml:space="preserve">There are 11 Ecopath with Ecosim </w:t>
      </w:r>
      <w:r w:rsidR="00E23577">
        <w:rPr>
          <w:rFonts w:ascii="Times New Roman" w:hAnsi="Times New Roman"/>
          <w:sz w:val="24"/>
          <w:szCs w:val="24"/>
        </w:rPr>
        <w:t xml:space="preserve">(EwE) </w:t>
      </w:r>
      <w:r>
        <w:rPr>
          <w:rFonts w:ascii="Times New Roman" w:hAnsi="Times New Roman"/>
          <w:sz w:val="24"/>
          <w:szCs w:val="24"/>
        </w:rPr>
        <w:t xml:space="preserve">models in the GOM. One of them is </w:t>
      </w:r>
      <w:r w:rsidR="00E23577">
        <w:rPr>
          <w:rFonts w:ascii="Times New Roman" w:hAnsi="Times New Roman"/>
          <w:sz w:val="24"/>
          <w:szCs w:val="24"/>
        </w:rPr>
        <w:fldChar w:fldCharType="begin"/>
      </w:r>
      <w:r w:rsidR="005E3B3D">
        <w:rPr>
          <w:rFonts w:ascii="Times New Roman" w:hAnsi="Times New Roman"/>
          <w:sz w:val="24"/>
          <w:szCs w:val="24"/>
        </w:rPr>
        <w:instrText xml:space="preserve"> ADDIN ZOTERO_ITEM CSL_CITATION {"citationID":"j323Cump","properties":{"custom":"Chagaris et al. (2015a)","formattedCitation":"Chagaris et al. (2015a)","plainCitation":"Chagaris et al. (2015a)"},"citationItems":[{"id":874,"uris":["http://zotero.org/users/local/9v3a8aM1/items/46PGIZ6H"],"uri":["http://zotero.org/users/local/9v3a8aM1/items/46PGIZ6H"],"itemData":{"id":874,"type":"book","title":"Modeling lionfish management strategies on the West Florida Shelf: workshop summary and results. University of Florida, Gainesville. 31pp.","source":"Google Scholar","URL":"https://books.google.com/books?hl=en&amp;lr=&amp;id=ZzncBQAAQBAJ&amp;oi=fnd&amp;pg=PP1&amp;dq=Dobson,+A.J.,+Barnett,+A.,+2011.+An+introduction+to+generalized+linear+models.+Chapman+and+Hall/CRC+press,+London,+UK.&amp;ots=FoQ93Ke0w1&amp;sig=yOCpYZoq7e2lthXQ-q7Uz00rsv8","author":[{"family":"Chagaris","given":"D."},{"family":"Binion","given":"S."},{"family":"Bodanoff,","given":"A."},{"family":"Dahl","given":"K."},{"family":"Granneman","given":"J."},{"family":"Harris","given":"H."},{"family":"Mohan","given":"J."},{"family":"Rudd","given":"M."},{"family":"Swenarton","given":"M."},{"family":"Ahrens","given":"R."},{"family":"Allen,","given":"M."},{"family":"Morris","given":"J."},{"family":"Patterson","given":"W."}],"issued":{"date-parts":[["2015"]]},"accessed":{"date-parts":[["2015",12,19]]}}}],"schema":"https://github.com/citation-style-language/schema/raw/master/csl-citation.json"} </w:instrText>
      </w:r>
      <w:r w:rsidR="00E23577">
        <w:rPr>
          <w:rFonts w:ascii="Times New Roman" w:hAnsi="Times New Roman"/>
          <w:sz w:val="24"/>
          <w:szCs w:val="24"/>
        </w:rPr>
        <w:fldChar w:fldCharType="separate"/>
      </w:r>
      <w:r w:rsidR="005E3B3D" w:rsidRPr="005E3B3D">
        <w:rPr>
          <w:rFonts w:ascii="Times New Roman" w:hAnsi="Times New Roman"/>
          <w:sz w:val="24"/>
        </w:rPr>
        <w:t>Chagaris et al. (2015a)</w:t>
      </w:r>
      <w:r w:rsidR="00E23577">
        <w:rPr>
          <w:rFonts w:ascii="Times New Roman" w:hAnsi="Times New Roman"/>
          <w:sz w:val="24"/>
          <w:szCs w:val="24"/>
        </w:rPr>
        <w:fldChar w:fldCharType="end"/>
      </w:r>
      <w:r w:rsidR="00E23577">
        <w:rPr>
          <w:rFonts w:ascii="Times New Roman" w:hAnsi="Times New Roman"/>
          <w:sz w:val="24"/>
          <w:szCs w:val="24"/>
        </w:rPr>
        <w:t xml:space="preserve">’s EwE model exploring the impacts of lionfish invasion in the West Florida Shelf ecosystem. </w:t>
      </w:r>
      <w:r w:rsidR="005E3B3D">
        <w:rPr>
          <w:rFonts w:ascii="Times New Roman" w:hAnsi="Times New Roman"/>
          <w:sz w:val="24"/>
          <w:szCs w:val="24"/>
        </w:rPr>
        <w:fldChar w:fldCharType="begin"/>
      </w:r>
      <w:r w:rsidR="00FB670E">
        <w:rPr>
          <w:rFonts w:ascii="Times New Roman" w:hAnsi="Times New Roman"/>
          <w:sz w:val="24"/>
          <w:szCs w:val="24"/>
        </w:rPr>
        <w:instrText xml:space="preserve"> ADDIN ZOTERO_ITEM CSL_CITATION {"citationID":"LSfZjgP5","properties":{"custom":"Chagaris et al. (2015a)","formattedCitation":"Chagaris et al. (2015a)","plainCitation":"Chagaris et al. (2015a)"},"citationItems":[{"id":874,"uris":["http://zotero.org/users/local/9v3a8aM1/items/46PGIZ6H"],"uri":["http://zotero.org/users/local/9v3a8aM1/items/46PGIZ6H"],"itemData":{"id":874,"type":"book","title":"Modeling lionfish management strategies on the West Florida Shelf: workshop summary and results. University of Florida, Gainesville. 31pp.","source":"Google Scholar","URL":"https://books.google.com/books?hl=en&amp;lr=&amp;id=ZzncBQAAQBAJ&amp;oi=fnd&amp;pg=PP1&amp;dq=Dobson,+A.J.,+Barnett,+A.,+2011.+An+introduction+to+generalized+linear+models.+Chapman+and+Hall/CRC+press,+London,+UK.&amp;ots=FoQ93Ke0w1&amp;sig=yOCpYZoq7e2lthXQ-q7Uz00rsv8","author":[{"family":"Chagaris","given":"D."},{"family":"Binion","given":"S."},{"family":"Bodanoff,","given":"A."},{"family":"Dahl","given":"K."},{"family":"Granneman","given":"J."},{"family":"Harris","given":"H."},{"family":"Mohan","given":"J."},{"family":"Rudd","given":"M."},{"family":"Swenarton","given":"M."},{"family":"Ahrens","given":"R."},{"family":"Allen,","given":"M."},{"family":"Morris","given":"J."},{"family":"Patterson","given":"W."}],"issued":{"date-parts":[["2015"]]},"accessed":{"date-parts":[["2015",12,19]]}}}],"schema":"https://github.com/citation-style-language/schema/raw/master/csl-citation.json"} </w:instrText>
      </w:r>
      <w:r w:rsidR="005E3B3D">
        <w:rPr>
          <w:rFonts w:ascii="Times New Roman" w:hAnsi="Times New Roman"/>
          <w:sz w:val="24"/>
          <w:szCs w:val="24"/>
        </w:rPr>
        <w:fldChar w:fldCharType="separate"/>
      </w:r>
      <w:r w:rsidR="005E3B3D" w:rsidRPr="005E3B3D">
        <w:rPr>
          <w:rFonts w:ascii="Times New Roman" w:hAnsi="Times New Roman"/>
          <w:sz w:val="24"/>
        </w:rPr>
        <w:t>Chagaris et al. (2015a)</w:t>
      </w:r>
      <w:r w:rsidR="005E3B3D">
        <w:rPr>
          <w:rFonts w:ascii="Times New Roman" w:hAnsi="Times New Roman"/>
          <w:sz w:val="24"/>
          <w:szCs w:val="24"/>
        </w:rPr>
        <w:fldChar w:fldCharType="end"/>
      </w:r>
      <w:r w:rsidR="00E23577">
        <w:rPr>
          <w:rFonts w:ascii="Times New Roman" w:hAnsi="Times New Roman"/>
          <w:sz w:val="24"/>
        </w:rPr>
        <w:t xml:space="preserve">’s model is the only model in the GOM </w:t>
      </w:r>
      <w:r w:rsidR="00E23577">
        <w:rPr>
          <w:rFonts w:ascii="Times New Roman" w:hAnsi="Times New Roman"/>
          <w:sz w:val="24"/>
          <w:szCs w:val="24"/>
        </w:rPr>
        <w:t xml:space="preserve">to </w:t>
      </w:r>
      <w:r w:rsidR="00634B63" w:rsidRPr="008B0F0C">
        <w:rPr>
          <w:rFonts w:ascii="Times New Roman" w:hAnsi="Times New Roman"/>
          <w:sz w:val="24"/>
          <w:szCs w:val="24"/>
        </w:rPr>
        <w:t>include lionfish as an individual model component</w:t>
      </w:r>
      <w:r w:rsidR="00E23577">
        <w:rPr>
          <w:rFonts w:ascii="Times New Roman" w:hAnsi="Times New Roman"/>
          <w:sz w:val="24"/>
          <w:szCs w:val="24"/>
        </w:rPr>
        <w:t xml:space="preserve">. This model </w:t>
      </w:r>
      <w:r w:rsidR="00634B63" w:rsidRPr="008B0F0C">
        <w:rPr>
          <w:rFonts w:ascii="Times New Roman" w:hAnsi="Times New Roman"/>
          <w:sz w:val="24"/>
          <w:szCs w:val="24"/>
        </w:rPr>
        <w:t xml:space="preserve">predicts large increases in red lionfish biomass </w:t>
      </w:r>
      <w:r w:rsidR="00BE04E4" w:rsidRPr="008B0F0C">
        <w:rPr>
          <w:rFonts w:ascii="Times New Roman" w:hAnsi="Times New Roman"/>
          <w:sz w:val="24"/>
          <w:szCs w:val="24"/>
        </w:rPr>
        <w:t xml:space="preserve">over the next 30 years </w:t>
      </w:r>
      <w:r w:rsidR="00634B63" w:rsidRPr="008B0F0C">
        <w:rPr>
          <w:rFonts w:ascii="Times New Roman" w:hAnsi="Times New Roman"/>
          <w:sz w:val="24"/>
          <w:szCs w:val="24"/>
        </w:rPr>
        <w:t>under all scenarios explored</w:t>
      </w:r>
      <w:r w:rsidR="00E23577">
        <w:rPr>
          <w:rFonts w:ascii="Times New Roman" w:hAnsi="Times New Roman"/>
          <w:sz w:val="24"/>
          <w:szCs w:val="24"/>
        </w:rPr>
        <w:t xml:space="preserve">. However, it indicates that </w:t>
      </w:r>
      <w:r w:rsidR="00634B63" w:rsidRPr="008B0F0C">
        <w:rPr>
          <w:rFonts w:ascii="Times New Roman" w:hAnsi="Times New Roman"/>
          <w:sz w:val="24"/>
          <w:szCs w:val="24"/>
        </w:rPr>
        <w:t xml:space="preserve">management strategies for reef fish and lionfish removal efforts have </w:t>
      </w:r>
      <w:r w:rsidR="00E23577">
        <w:rPr>
          <w:rFonts w:ascii="Times New Roman" w:hAnsi="Times New Roman"/>
          <w:sz w:val="24"/>
          <w:szCs w:val="24"/>
        </w:rPr>
        <w:t xml:space="preserve">the </w:t>
      </w:r>
      <w:r w:rsidR="00634B63" w:rsidRPr="008B0F0C">
        <w:rPr>
          <w:rFonts w:ascii="Times New Roman" w:hAnsi="Times New Roman"/>
          <w:sz w:val="24"/>
          <w:szCs w:val="24"/>
        </w:rPr>
        <w:t>potential to result in a partial mitigation of the impacts of lionfish invasion</w:t>
      </w:r>
      <w:r w:rsidR="00E23577">
        <w:rPr>
          <w:rFonts w:ascii="Times New Roman" w:hAnsi="Times New Roman"/>
          <w:sz w:val="24"/>
          <w:szCs w:val="24"/>
        </w:rPr>
        <w:t xml:space="preserve">. </w:t>
      </w:r>
      <w:r w:rsidR="00A52961">
        <w:rPr>
          <w:rFonts w:ascii="Times New Roman" w:hAnsi="Times New Roman"/>
          <w:sz w:val="24"/>
          <w:szCs w:val="24"/>
        </w:rPr>
        <w:fldChar w:fldCharType="begin"/>
      </w:r>
      <w:r w:rsidR="00A52961">
        <w:rPr>
          <w:rFonts w:ascii="Times New Roman" w:hAnsi="Times New Roman"/>
          <w:sz w:val="24"/>
          <w:szCs w:val="24"/>
        </w:rPr>
        <w:instrText xml:space="preserve"> ADDIN ZOTERO_ITEM CSL_CITATION {"citationID":"13m6hfdbi3","properties":{"custom":"Walters et al. (2008)","formattedCitation":"Walters et al. (2008)","plainCitation":"Walters et al. (2008)"},"citationItems":[{"id":59,"uris":["http://zotero.org/users/local/9v3a8aM1/items/9WCDC6P8"],"uri":["http://zotero.org/users/local/9v3a8aM1/items/9WCDC6P8"],"itemData":{"id":59,"type":"article-journal","title":"An Ecosim model for exploring Gulf of Mexico ecosystem management options: implications of including multistanza life-history models for policy predictions","container-title":"Bulletin of Marine Science","page":"251–271","volume":"83","issue":"1","source":"Google Scholar","shortTitle":"An Ecosim model for exploring Gulf of Mexico ecosystem management options","author":[{"family":"Walters","given":"Carl"},{"family":"Martell","given":"Steven JD"},{"family":"Christensen","given":"Villy"},{"family":"Mahmoudi","given":"Behzad"}],"issued":{"date-parts":[["2008"]]}}}],"schema":"https://github.com/citation-style-language/schema/raw/master/csl-citation.json"} </w:instrText>
      </w:r>
      <w:r w:rsidR="00A52961">
        <w:rPr>
          <w:rFonts w:ascii="Times New Roman" w:hAnsi="Times New Roman"/>
          <w:sz w:val="24"/>
          <w:szCs w:val="24"/>
        </w:rPr>
        <w:fldChar w:fldCharType="separate"/>
      </w:r>
      <w:r w:rsidR="00A52961" w:rsidRPr="00A52961">
        <w:rPr>
          <w:rFonts w:ascii="Times New Roman" w:hAnsi="Times New Roman"/>
          <w:sz w:val="24"/>
        </w:rPr>
        <w:t>Walters et al. (2008)</w:t>
      </w:r>
      <w:r w:rsidR="00A52961">
        <w:rPr>
          <w:rFonts w:ascii="Times New Roman" w:hAnsi="Times New Roman"/>
          <w:sz w:val="24"/>
          <w:szCs w:val="24"/>
        </w:rPr>
        <w:fldChar w:fldCharType="end"/>
      </w:r>
      <w:r w:rsidR="00A52961">
        <w:rPr>
          <w:rFonts w:ascii="Times New Roman" w:hAnsi="Times New Roman"/>
          <w:sz w:val="24"/>
          <w:szCs w:val="24"/>
        </w:rPr>
        <w:t xml:space="preserve">’s model is another EwE model of the GOM. This model was used, among other </w:t>
      </w:r>
      <w:r w:rsidR="00FC7A15">
        <w:rPr>
          <w:rFonts w:ascii="Times New Roman" w:hAnsi="Times New Roman"/>
          <w:sz w:val="24"/>
          <w:szCs w:val="24"/>
        </w:rPr>
        <w:t>purposes</w:t>
      </w:r>
      <w:r w:rsidR="00A52961">
        <w:rPr>
          <w:rFonts w:ascii="Times New Roman" w:hAnsi="Times New Roman"/>
          <w:sz w:val="24"/>
          <w:szCs w:val="24"/>
        </w:rPr>
        <w:t xml:space="preserve">, to </w:t>
      </w:r>
      <w:r w:rsidR="00634B63" w:rsidRPr="00750D8B">
        <w:rPr>
          <w:rFonts w:ascii="Times New Roman" w:hAnsi="Times New Roman"/>
          <w:sz w:val="24"/>
          <w:szCs w:val="24"/>
        </w:rPr>
        <w:t xml:space="preserve">explore the consequences of a reduction of bycatch mortalities by the </w:t>
      </w:r>
      <w:r w:rsidR="00A52961">
        <w:rPr>
          <w:rFonts w:ascii="Times New Roman" w:hAnsi="Times New Roman"/>
          <w:sz w:val="24"/>
          <w:szCs w:val="24"/>
        </w:rPr>
        <w:t xml:space="preserve">GOM shrimp fisheries. </w:t>
      </w:r>
      <w:r w:rsidR="00481F17">
        <w:rPr>
          <w:rFonts w:ascii="Times New Roman" w:hAnsi="Times New Roman"/>
          <w:sz w:val="24"/>
          <w:szCs w:val="24"/>
        </w:rPr>
        <w:fldChar w:fldCharType="begin"/>
      </w:r>
      <w:r w:rsidR="00DA37C1">
        <w:rPr>
          <w:rFonts w:ascii="Times New Roman" w:hAnsi="Times New Roman"/>
          <w:sz w:val="24"/>
          <w:szCs w:val="24"/>
        </w:rPr>
        <w:instrText xml:space="preserve"> ADDIN ZOTERO_ITEM CSL_CITATION {"citationID":"55kEefVu","properties":{"custom":"Walters et al. (2008)","formattedCitation":"Walters et al. (2008)","plainCitation":"Walters et al. (2008)"},"citationItems":[{"id":59,"uris":["http://zotero.org/users/local/9v3a8aM1/items/9WCDC6P8"],"uri":["http://zotero.org/users/local/9v3a8aM1/items/9WCDC6P8"],"itemData":{"id":59,"type":"article-journal","title":"An Ecosim model for exploring Gulf of Mexico ecosystem management options: implications of including multistanza life-history models for policy predictions","container-title":"Bulletin of Marine Science","page":"251–271","volume":"83","issue":"1","source":"Google Scholar","shortTitle":"An Ecosim model for exploring Gulf of Mexico ecosystem management options","author":[{"family":"Walters","given":"Carl"},{"family":"Martell","given":"Steven JD"},{"family":"Christensen","given":"Villy"},{"family":"Mahmoudi","given":"Behzad"}],"issued":{"date-parts":[["2008"]]}}}],"schema":"https://github.com/citation-style-language/schema/raw/master/csl-citation.json"} </w:instrText>
      </w:r>
      <w:r w:rsidR="00481F17">
        <w:rPr>
          <w:rFonts w:ascii="Times New Roman" w:hAnsi="Times New Roman"/>
          <w:sz w:val="24"/>
          <w:szCs w:val="24"/>
        </w:rPr>
        <w:fldChar w:fldCharType="separate"/>
      </w:r>
      <w:r w:rsidR="00481F17" w:rsidRPr="00A52961">
        <w:rPr>
          <w:rFonts w:ascii="Times New Roman" w:hAnsi="Times New Roman"/>
          <w:sz w:val="24"/>
        </w:rPr>
        <w:t>Walters et al. (2008)</w:t>
      </w:r>
      <w:r w:rsidR="00481F17">
        <w:rPr>
          <w:rFonts w:ascii="Times New Roman" w:hAnsi="Times New Roman"/>
          <w:sz w:val="24"/>
          <w:szCs w:val="24"/>
        </w:rPr>
        <w:fldChar w:fldCharType="end"/>
      </w:r>
      <w:r w:rsidR="00481F17">
        <w:rPr>
          <w:rFonts w:ascii="Times New Roman" w:hAnsi="Times New Roman"/>
          <w:sz w:val="24"/>
          <w:szCs w:val="24"/>
        </w:rPr>
        <w:t xml:space="preserve">’s </w:t>
      </w:r>
      <w:r w:rsidR="00A52961">
        <w:rPr>
          <w:rFonts w:ascii="Times New Roman" w:hAnsi="Times New Roman"/>
          <w:sz w:val="24"/>
          <w:szCs w:val="24"/>
        </w:rPr>
        <w:t xml:space="preserve">model </w:t>
      </w:r>
      <w:r w:rsidR="00634B63" w:rsidRPr="00750D8B">
        <w:rPr>
          <w:rFonts w:ascii="Times New Roman" w:hAnsi="Times New Roman"/>
          <w:sz w:val="24"/>
          <w:szCs w:val="24"/>
        </w:rPr>
        <w:t>ma</w:t>
      </w:r>
      <w:r w:rsidR="00A52961">
        <w:rPr>
          <w:rFonts w:ascii="Times New Roman" w:hAnsi="Times New Roman"/>
          <w:sz w:val="24"/>
          <w:szCs w:val="24"/>
        </w:rPr>
        <w:t>de the</w:t>
      </w:r>
      <w:r w:rsidR="00634B63" w:rsidRPr="00750D8B">
        <w:rPr>
          <w:rFonts w:ascii="Times New Roman" w:hAnsi="Times New Roman"/>
          <w:sz w:val="24"/>
          <w:szCs w:val="24"/>
        </w:rPr>
        <w:t xml:space="preserve"> somewhat counterintuitive </w:t>
      </w:r>
      <w:r w:rsidR="00634B63" w:rsidRPr="00750D8B">
        <w:rPr>
          <w:rFonts w:ascii="Times New Roman" w:hAnsi="Times New Roman"/>
          <w:sz w:val="24"/>
          <w:szCs w:val="24"/>
        </w:rPr>
        <w:lastRenderedPageBreak/>
        <w:t xml:space="preserve">prediction that reducing bycatch </w:t>
      </w:r>
      <w:r w:rsidR="00A52961">
        <w:rPr>
          <w:rFonts w:ascii="Times New Roman" w:hAnsi="Times New Roman"/>
          <w:sz w:val="24"/>
          <w:szCs w:val="24"/>
        </w:rPr>
        <w:t xml:space="preserve">in the GOM shrimp fisheries </w:t>
      </w:r>
      <w:r w:rsidR="00634B63" w:rsidRPr="00750D8B">
        <w:rPr>
          <w:rFonts w:ascii="Times New Roman" w:hAnsi="Times New Roman"/>
          <w:sz w:val="24"/>
          <w:szCs w:val="24"/>
        </w:rPr>
        <w:t>may have negative impacts on the productivity of some important functional groups due to the recovery of some benthic predators</w:t>
      </w:r>
      <w:r w:rsidR="00A52961">
        <w:rPr>
          <w:rFonts w:ascii="Times New Roman" w:hAnsi="Times New Roman"/>
          <w:sz w:val="24"/>
          <w:szCs w:val="24"/>
        </w:rPr>
        <w:t xml:space="preserve">. This </w:t>
      </w:r>
      <w:r w:rsidR="00634B63" w:rsidRPr="00750D8B">
        <w:rPr>
          <w:rFonts w:ascii="Times New Roman" w:hAnsi="Times New Roman"/>
          <w:sz w:val="24"/>
          <w:szCs w:val="24"/>
        </w:rPr>
        <w:t xml:space="preserve">result </w:t>
      </w:r>
      <w:r w:rsidR="00A52961">
        <w:rPr>
          <w:rFonts w:ascii="Times New Roman" w:hAnsi="Times New Roman"/>
          <w:sz w:val="24"/>
          <w:szCs w:val="24"/>
        </w:rPr>
        <w:t xml:space="preserve">was </w:t>
      </w:r>
      <w:r w:rsidR="00634B63" w:rsidRPr="00750D8B">
        <w:rPr>
          <w:rFonts w:ascii="Times New Roman" w:hAnsi="Times New Roman"/>
          <w:sz w:val="24"/>
          <w:szCs w:val="24"/>
        </w:rPr>
        <w:t xml:space="preserve">due to the diet matrix input into the model and the resulting (too) high predation pressure of benthic predators on juveniles of </w:t>
      </w:r>
      <w:r w:rsidR="00A52961">
        <w:rPr>
          <w:rFonts w:ascii="Times New Roman" w:hAnsi="Times New Roman"/>
          <w:sz w:val="24"/>
          <w:szCs w:val="24"/>
        </w:rPr>
        <w:t xml:space="preserve">species such as </w:t>
      </w:r>
      <w:r w:rsidR="00634B63" w:rsidRPr="00750D8B">
        <w:rPr>
          <w:rFonts w:ascii="Times New Roman" w:hAnsi="Times New Roman"/>
          <w:sz w:val="24"/>
          <w:szCs w:val="24"/>
        </w:rPr>
        <w:t>red drum and red snapper</w:t>
      </w:r>
      <w:r w:rsidR="00A52961">
        <w:rPr>
          <w:rFonts w:ascii="Times New Roman" w:hAnsi="Times New Roman"/>
          <w:sz w:val="24"/>
          <w:szCs w:val="24"/>
        </w:rPr>
        <w:t xml:space="preserve">. </w:t>
      </w:r>
    </w:p>
    <w:p w:rsidR="00AD79BD" w:rsidRDefault="0045566E" w:rsidP="00AD79BD">
      <w:pPr>
        <w:tabs>
          <w:tab w:val="num" w:pos="1440"/>
        </w:tabs>
        <w:spacing w:line="360" w:lineRule="auto"/>
        <w:ind w:firstLine="708"/>
        <w:rPr>
          <w:rFonts w:ascii="Times New Roman" w:hAnsi="Times New Roman"/>
          <w:sz w:val="24"/>
          <w:szCs w:val="24"/>
        </w:rPr>
      </w:pPr>
      <w:r>
        <w:rPr>
          <w:rFonts w:ascii="Times New Roman" w:hAnsi="Times New Roman"/>
          <w:sz w:val="24"/>
          <w:szCs w:val="24"/>
        </w:rPr>
        <w:t xml:space="preserve">There are </w:t>
      </w:r>
      <w:r w:rsidR="00B62322">
        <w:rPr>
          <w:rFonts w:ascii="Times New Roman" w:hAnsi="Times New Roman"/>
          <w:sz w:val="24"/>
          <w:szCs w:val="24"/>
        </w:rPr>
        <w:t xml:space="preserve">seven EwE with Ecospace models in the GOM. One of them is </w:t>
      </w:r>
      <w:r w:rsidR="005D53A0">
        <w:rPr>
          <w:rFonts w:ascii="Times New Roman" w:hAnsi="Times New Roman"/>
          <w:sz w:val="24"/>
          <w:szCs w:val="24"/>
        </w:rPr>
        <w:fldChar w:fldCharType="begin"/>
      </w:r>
      <w:r w:rsidR="005D53A0">
        <w:rPr>
          <w:rFonts w:ascii="Times New Roman" w:hAnsi="Times New Roman"/>
          <w:sz w:val="24"/>
          <w:szCs w:val="24"/>
        </w:rPr>
        <w:instrText xml:space="preserve"> ADDIN ZOTERO_ITEM CSL_CITATION {"citationID":"1nr9uhqbd","properties":{"custom":"Vidal and Pauly (2004)","formattedCitation":"Vidal and Pauly (2004)","plainCitation":"Vidal and Pauly (2004)"},"citationItems":[{"id":70,"uris":["http://zotero.org/users/local/9v3a8aM1/items/XSBM3PRT"],"uri":["http://zotero.org/users/local/9v3a8aM1/items/XSBM3PRT"],"itemData":{"id":70,"type":"article-journal","title":"Integration of subsystems models as a tool toward describing feeding interactions and fisheries impacts in a large marine ecosystem, the Gulf of Mexico","container-title":"Ocean &amp; coastal management","page":"709–725","volume":"47","issue":"11","source":"Google Scholar","author":[{"family":"Vidal","given":"Laura"},{"family":"Pauly","given":"Daniel"}],"issued":{"date-parts":[["2004"]]}}}],"schema":"https://github.com/citation-style-language/schema/raw/master/csl-citation.json"} </w:instrText>
      </w:r>
      <w:r w:rsidR="005D53A0">
        <w:rPr>
          <w:rFonts w:ascii="Times New Roman" w:hAnsi="Times New Roman"/>
          <w:sz w:val="24"/>
          <w:szCs w:val="24"/>
        </w:rPr>
        <w:fldChar w:fldCharType="separate"/>
      </w:r>
      <w:r w:rsidR="005D53A0" w:rsidRPr="005D53A0">
        <w:rPr>
          <w:rFonts w:ascii="Times New Roman" w:hAnsi="Times New Roman"/>
          <w:sz w:val="24"/>
        </w:rPr>
        <w:t>Vidal and Pauly (2004)</w:t>
      </w:r>
      <w:r w:rsidR="005D53A0">
        <w:rPr>
          <w:rFonts w:ascii="Times New Roman" w:hAnsi="Times New Roman"/>
          <w:sz w:val="24"/>
          <w:szCs w:val="24"/>
        </w:rPr>
        <w:fldChar w:fldCharType="end"/>
      </w:r>
      <w:r w:rsidR="005D53A0">
        <w:rPr>
          <w:rFonts w:ascii="Times New Roman" w:hAnsi="Times New Roman"/>
          <w:sz w:val="24"/>
          <w:szCs w:val="24"/>
        </w:rPr>
        <w:t xml:space="preserve">’s Ecospace model for the whole GOM LME. This model is </w:t>
      </w:r>
      <w:r w:rsidR="00667EAD" w:rsidRPr="00B62322">
        <w:rPr>
          <w:rFonts w:ascii="Times New Roman" w:hAnsi="Times New Roman"/>
          <w:sz w:val="24"/>
          <w:szCs w:val="24"/>
        </w:rPr>
        <w:t xml:space="preserve">original in that it was constructed from one Ecopath model for the whole GOM LME integrating ten different Ecopath models. </w:t>
      </w:r>
      <w:r w:rsidR="005D53A0">
        <w:rPr>
          <w:rFonts w:ascii="Times New Roman" w:hAnsi="Times New Roman"/>
          <w:sz w:val="24"/>
          <w:szCs w:val="24"/>
        </w:rPr>
        <w:t xml:space="preserve">This model predicts that </w:t>
      </w:r>
      <w:r w:rsidR="00667EAD" w:rsidRPr="00B62322">
        <w:rPr>
          <w:rFonts w:ascii="Times New Roman" w:hAnsi="Times New Roman"/>
          <w:sz w:val="24"/>
          <w:szCs w:val="24"/>
        </w:rPr>
        <w:t xml:space="preserve">when predation and/or fishing mortality in offshore regions is high, low fishing mortality in inshore regions does not result in a substantial increase in biomass of inshore functional </w:t>
      </w:r>
      <w:r w:rsidR="005D53A0">
        <w:rPr>
          <w:rFonts w:ascii="Times New Roman" w:hAnsi="Times New Roman"/>
          <w:sz w:val="24"/>
          <w:szCs w:val="24"/>
        </w:rPr>
        <w:t>groups; this result</w:t>
      </w:r>
      <w:r w:rsidR="00667EAD" w:rsidRPr="00B62322">
        <w:rPr>
          <w:rFonts w:ascii="Times New Roman" w:hAnsi="Times New Roman"/>
          <w:sz w:val="24"/>
          <w:szCs w:val="24"/>
        </w:rPr>
        <w:t xml:space="preserve"> suggest</w:t>
      </w:r>
      <w:r w:rsidR="005D53A0">
        <w:rPr>
          <w:rFonts w:ascii="Times New Roman" w:hAnsi="Times New Roman"/>
          <w:sz w:val="24"/>
          <w:szCs w:val="24"/>
        </w:rPr>
        <w:t>s a</w:t>
      </w:r>
      <w:r w:rsidR="00667EAD" w:rsidRPr="00B62322">
        <w:rPr>
          <w:rFonts w:ascii="Times New Roman" w:hAnsi="Times New Roman"/>
          <w:sz w:val="24"/>
          <w:szCs w:val="24"/>
        </w:rPr>
        <w:t xml:space="preserve"> strong coupling betwee</w:t>
      </w:r>
      <w:r w:rsidR="00E402BD">
        <w:rPr>
          <w:rFonts w:ascii="Times New Roman" w:hAnsi="Times New Roman"/>
          <w:sz w:val="24"/>
          <w:szCs w:val="24"/>
        </w:rPr>
        <w:t>n inshore and offshore regions of</w:t>
      </w:r>
      <w:r w:rsidR="00667EAD" w:rsidRPr="00B62322">
        <w:rPr>
          <w:rFonts w:ascii="Times New Roman" w:hAnsi="Times New Roman"/>
          <w:sz w:val="24"/>
          <w:szCs w:val="24"/>
        </w:rPr>
        <w:t xml:space="preserve"> the GOM</w:t>
      </w:r>
      <w:r w:rsidR="005D53A0">
        <w:rPr>
          <w:rFonts w:ascii="Times New Roman" w:hAnsi="Times New Roman"/>
          <w:sz w:val="24"/>
          <w:szCs w:val="24"/>
        </w:rPr>
        <w:t xml:space="preserve">. </w:t>
      </w:r>
      <w:r w:rsidR="003B08F7">
        <w:rPr>
          <w:rFonts w:ascii="Times New Roman" w:hAnsi="Times New Roman"/>
          <w:sz w:val="24"/>
          <w:szCs w:val="24"/>
        </w:rPr>
        <w:t xml:space="preserve">Another Ecospace model of the GOM is that of </w:t>
      </w:r>
      <w:r w:rsidR="003B08F7">
        <w:rPr>
          <w:rFonts w:ascii="Times New Roman" w:hAnsi="Times New Roman"/>
          <w:sz w:val="24"/>
          <w:szCs w:val="24"/>
        </w:rPr>
        <w:fldChar w:fldCharType="begin"/>
      </w:r>
      <w:r w:rsidR="003B08F7">
        <w:rPr>
          <w:rFonts w:ascii="Times New Roman" w:hAnsi="Times New Roman"/>
          <w:sz w:val="24"/>
          <w:szCs w:val="24"/>
        </w:rPr>
        <w:instrText xml:space="preserve"> ADDIN ZOTERO_ITEM CSL_CITATION {"citationID":"bemc7b4fg","properties":{"custom":"Lewis et al. (2016)","formattedCitation":"Lewis et al. (2016)","plainCitation":"Lewis et al. (2016)"},"citationItems":[{"id":877,"uris":["http://zotero.org/users/local/9v3a8aM1/items/WUFNHF9B"],"uri":["http://zotero.org/users/local/9v3a8aM1/items/WUFNHF9B"],"itemData":{"id":877,"type":"article-journal","title":"Employing ecosystem models and geographic information systems (GIS) to investigate the response of changing marsh edge on historical biomass of estuarine nekton in Barataria Bay, Louisiana, USA","container-title":"Ecological Modelling","page":"129–141","volume":"331","source":"Google Scholar","author":[{"family":"Lewis","given":"K. A."},{"family":"Mutsert","given":"K.","non-dropping-particle":"de"},{"family":"Steenbeek","given":"J."},{"family":"Peele","given":"H."},{"family":"Cowan","given":"J. H."},{"family":"Buszowski","given":"J."}],"issued":{"date-parts":[["2016"]]}}}],"schema":"https://github.com/citation-style-language/schema/raw/master/csl-citation.json"} </w:instrText>
      </w:r>
      <w:r w:rsidR="003B08F7">
        <w:rPr>
          <w:rFonts w:ascii="Times New Roman" w:hAnsi="Times New Roman"/>
          <w:sz w:val="24"/>
          <w:szCs w:val="24"/>
        </w:rPr>
        <w:fldChar w:fldCharType="separate"/>
      </w:r>
      <w:r w:rsidR="003B08F7" w:rsidRPr="003B08F7">
        <w:rPr>
          <w:rFonts w:ascii="Times New Roman" w:hAnsi="Times New Roman"/>
          <w:sz w:val="24"/>
        </w:rPr>
        <w:t>Lewis et al. (2016)</w:t>
      </w:r>
      <w:r w:rsidR="003B08F7">
        <w:rPr>
          <w:rFonts w:ascii="Times New Roman" w:hAnsi="Times New Roman"/>
          <w:sz w:val="24"/>
          <w:szCs w:val="24"/>
        </w:rPr>
        <w:fldChar w:fldCharType="end"/>
      </w:r>
      <w:r w:rsidR="003B08F7">
        <w:rPr>
          <w:rFonts w:ascii="Times New Roman" w:hAnsi="Times New Roman"/>
          <w:sz w:val="24"/>
          <w:szCs w:val="24"/>
        </w:rPr>
        <w:t xml:space="preserve">. This model </w:t>
      </w:r>
      <w:r w:rsidR="00667EAD" w:rsidRPr="003B08F7">
        <w:rPr>
          <w:rFonts w:ascii="Times New Roman" w:hAnsi="Times New Roman"/>
          <w:sz w:val="24"/>
          <w:szCs w:val="24"/>
        </w:rPr>
        <w:t xml:space="preserve">employs </w:t>
      </w:r>
      <w:r w:rsidR="003B08F7">
        <w:rPr>
          <w:rFonts w:ascii="Times New Roman" w:hAnsi="Times New Roman"/>
          <w:sz w:val="24"/>
          <w:szCs w:val="24"/>
        </w:rPr>
        <w:t xml:space="preserve">a </w:t>
      </w:r>
      <w:r w:rsidR="00667EAD" w:rsidRPr="003B08F7">
        <w:rPr>
          <w:rFonts w:ascii="Times New Roman" w:hAnsi="Times New Roman"/>
          <w:sz w:val="24"/>
          <w:szCs w:val="24"/>
        </w:rPr>
        <w:t xml:space="preserve">recently developed </w:t>
      </w:r>
      <w:r w:rsidR="003B08F7">
        <w:rPr>
          <w:rFonts w:ascii="Times New Roman" w:hAnsi="Times New Roman"/>
          <w:sz w:val="24"/>
          <w:szCs w:val="24"/>
        </w:rPr>
        <w:t xml:space="preserve">feature of Ecospace called the habitat capacity model to add </w:t>
      </w:r>
      <w:r w:rsidR="00667EAD" w:rsidRPr="003B08F7">
        <w:rPr>
          <w:rFonts w:ascii="Times New Roman" w:hAnsi="Times New Roman"/>
          <w:sz w:val="24"/>
          <w:szCs w:val="24"/>
        </w:rPr>
        <w:t>land to active water cells</w:t>
      </w:r>
      <w:r w:rsidR="003B08F7">
        <w:rPr>
          <w:rFonts w:ascii="Times New Roman" w:hAnsi="Times New Roman"/>
          <w:sz w:val="24"/>
          <w:szCs w:val="24"/>
        </w:rPr>
        <w:t xml:space="preserve"> over time, </w:t>
      </w:r>
      <w:r w:rsidR="00667EAD" w:rsidRPr="003B08F7">
        <w:rPr>
          <w:rFonts w:ascii="Times New Roman" w:hAnsi="Times New Roman"/>
          <w:sz w:val="24"/>
          <w:szCs w:val="24"/>
        </w:rPr>
        <w:t xml:space="preserve">i.e., </w:t>
      </w:r>
      <w:r w:rsidR="003B08F7">
        <w:rPr>
          <w:rFonts w:ascii="Times New Roman" w:hAnsi="Times New Roman"/>
          <w:sz w:val="24"/>
          <w:szCs w:val="24"/>
        </w:rPr>
        <w:t>to simulate</w:t>
      </w:r>
      <w:r w:rsidR="00667EAD" w:rsidRPr="003B08F7">
        <w:rPr>
          <w:rFonts w:ascii="Times New Roman" w:hAnsi="Times New Roman"/>
          <w:sz w:val="24"/>
          <w:szCs w:val="24"/>
        </w:rPr>
        <w:t xml:space="preserve"> changes in </w:t>
      </w:r>
      <w:r w:rsidR="003B08F7">
        <w:rPr>
          <w:rFonts w:ascii="Times New Roman" w:hAnsi="Times New Roman"/>
          <w:sz w:val="24"/>
          <w:szCs w:val="24"/>
        </w:rPr>
        <w:t xml:space="preserve">the physical habitat. </w:t>
      </w:r>
    </w:p>
    <w:p w:rsidR="00695B71" w:rsidRDefault="00853BD0" w:rsidP="0007644F">
      <w:pPr>
        <w:tabs>
          <w:tab w:val="num" w:pos="1440"/>
        </w:tabs>
        <w:spacing w:line="360" w:lineRule="auto"/>
        <w:ind w:firstLine="708"/>
        <w:rPr>
          <w:rFonts w:ascii="Times New Roman" w:hAnsi="Times New Roman"/>
          <w:sz w:val="24"/>
          <w:szCs w:val="24"/>
        </w:rPr>
      </w:pPr>
      <w:r>
        <w:rPr>
          <w:rFonts w:ascii="Times New Roman" w:hAnsi="Times New Roman"/>
          <w:sz w:val="24"/>
          <w:szCs w:val="24"/>
        </w:rPr>
        <w:t xml:space="preserve">The Comprehensive </w:t>
      </w:r>
      <w:r w:rsidR="0007644F">
        <w:rPr>
          <w:rFonts w:ascii="Times New Roman" w:hAnsi="Times New Roman"/>
          <w:sz w:val="24"/>
          <w:szCs w:val="24"/>
        </w:rPr>
        <w:t xml:space="preserve">Aquatic System Model </w:t>
      </w:r>
      <w:r>
        <w:rPr>
          <w:rFonts w:ascii="Times New Roman" w:hAnsi="Times New Roman"/>
          <w:sz w:val="24"/>
          <w:szCs w:val="24"/>
        </w:rPr>
        <w:t xml:space="preserve">or CASM is another type of aggregated model. </w:t>
      </w:r>
      <w:r w:rsidR="0007644F">
        <w:rPr>
          <w:rFonts w:ascii="Times New Roman" w:hAnsi="Times New Roman"/>
          <w:sz w:val="24"/>
          <w:szCs w:val="24"/>
        </w:rPr>
        <w:t>There is only one CASM in the GOM currently; this model focuses on the Mississippi River Delta. CASM is similar to Ecospace, but dynamics in CASM</w:t>
      </w:r>
      <w:r w:rsidR="00667EAD" w:rsidRPr="00853BD0">
        <w:rPr>
          <w:rFonts w:ascii="Times New Roman" w:hAnsi="Times New Roman"/>
          <w:sz w:val="24"/>
          <w:szCs w:val="24"/>
        </w:rPr>
        <w:t xml:space="preserve"> are simulated using a bioenergetics-</w:t>
      </w:r>
      <w:r w:rsidR="0007644F">
        <w:rPr>
          <w:rFonts w:ascii="Times New Roman" w:hAnsi="Times New Roman"/>
          <w:sz w:val="24"/>
          <w:szCs w:val="24"/>
        </w:rPr>
        <w:t xml:space="preserve">based process-oriented approach, </w:t>
      </w:r>
      <w:r w:rsidR="00667EAD" w:rsidRPr="00853BD0">
        <w:rPr>
          <w:rFonts w:ascii="Times New Roman" w:hAnsi="Times New Roman"/>
          <w:sz w:val="24"/>
          <w:szCs w:val="24"/>
        </w:rPr>
        <w:t>and fish movement not represented</w:t>
      </w:r>
      <w:r w:rsidR="0007644F">
        <w:rPr>
          <w:rFonts w:ascii="Times New Roman" w:hAnsi="Times New Roman"/>
          <w:sz w:val="24"/>
          <w:szCs w:val="24"/>
        </w:rPr>
        <w:t xml:space="preserve">. Also, CASM </w:t>
      </w:r>
      <w:r w:rsidR="00667EAD" w:rsidRPr="00853BD0">
        <w:rPr>
          <w:rFonts w:ascii="Times New Roman" w:hAnsi="Times New Roman"/>
          <w:sz w:val="24"/>
          <w:szCs w:val="24"/>
        </w:rPr>
        <w:t>does not represent fishing</w:t>
      </w:r>
      <w:r w:rsidR="0007644F">
        <w:rPr>
          <w:rFonts w:ascii="Times New Roman" w:hAnsi="Times New Roman"/>
          <w:sz w:val="24"/>
          <w:szCs w:val="24"/>
        </w:rPr>
        <w:t xml:space="preserve">. CASM is </w:t>
      </w:r>
      <w:r w:rsidR="00667EAD" w:rsidRPr="00853BD0">
        <w:rPr>
          <w:rFonts w:ascii="Times New Roman" w:hAnsi="Times New Roman"/>
          <w:sz w:val="24"/>
          <w:szCs w:val="24"/>
        </w:rPr>
        <w:t>suited to the evaluation of the effects of freshwater diversion projects in the GOM</w:t>
      </w:r>
      <w:r w:rsidR="0007644F">
        <w:rPr>
          <w:rFonts w:ascii="Times New Roman" w:hAnsi="Times New Roman"/>
          <w:sz w:val="24"/>
          <w:szCs w:val="24"/>
        </w:rPr>
        <w:t xml:space="preserve">. </w:t>
      </w:r>
    </w:p>
    <w:p w:rsidR="00695B71" w:rsidRPr="001C4DB6" w:rsidRDefault="005A40EC" w:rsidP="001C4DB6">
      <w:pPr>
        <w:tabs>
          <w:tab w:val="num" w:pos="1440"/>
        </w:tabs>
        <w:spacing w:line="360" w:lineRule="auto"/>
        <w:ind w:firstLine="708"/>
        <w:rPr>
          <w:rFonts w:ascii="Times New Roman" w:hAnsi="Times New Roman"/>
          <w:sz w:val="24"/>
          <w:szCs w:val="24"/>
        </w:rPr>
      </w:pPr>
      <w:r>
        <w:rPr>
          <w:rFonts w:ascii="Times New Roman" w:hAnsi="Times New Roman"/>
          <w:sz w:val="24"/>
          <w:szCs w:val="24"/>
        </w:rPr>
        <w:t xml:space="preserve">There is only one biogeochemical-based end-to-end model in the GOM, which is the Atlantis model for the entire GOM LME or Atlantis GOM. This model was </w:t>
      </w:r>
      <w:r w:rsidR="008E0681">
        <w:rPr>
          <w:rFonts w:ascii="Times New Roman" w:hAnsi="Times New Roman"/>
          <w:sz w:val="24"/>
          <w:szCs w:val="24"/>
        </w:rPr>
        <w:t xml:space="preserve">primarily </w:t>
      </w:r>
      <w:r w:rsidR="00667EAD" w:rsidRPr="005A40EC">
        <w:rPr>
          <w:rFonts w:ascii="Times New Roman" w:hAnsi="Times New Roman"/>
          <w:sz w:val="24"/>
          <w:szCs w:val="24"/>
        </w:rPr>
        <w:t xml:space="preserve">designed to investigate the consequences of the </w:t>
      </w:r>
      <w:r w:rsidR="00667EAD" w:rsidRPr="005A40EC">
        <w:rPr>
          <w:rFonts w:ascii="Times New Roman" w:hAnsi="Times New Roman"/>
          <w:i/>
          <w:sz w:val="24"/>
          <w:szCs w:val="24"/>
        </w:rPr>
        <w:t>D</w:t>
      </w:r>
      <w:r w:rsidRPr="005A40EC">
        <w:rPr>
          <w:rFonts w:ascii="Times New Roman" w:hAnsi="Times New Roman"/>
          <w:i/>
          <w:sz w:val="24"/>
          <w:szCs w:val="24"/>
        </w:rPr>
        <w:t>eepwater Horizon</w:t>
      </w:r>
      <w:r w:rsidR="00667EAD" w:rsidRPr="005A40EC">
        <w:rPr>
          <w:rFonts w:ascii="Times New Roman" w:hAnsi="Times New Roman"/>
          <w:sz w:val="24"/>
          <w:szCs w:val="24"/>
        </w:rPr>
        <w:t xml:space="preserve"> oil spill</w:t>
      </w:r>
      <w:r>
        <w:rPr>
          <w:rFonts w:ascii="Times New Roman" w:hAnsi="Times New Roman"/>
          <w:sz w:val="24"/>
          <w:szCs w:val="24"/>
        </w:rPr>
        <w:t xml:space="preserve">. It has an </w:t>
      </w:r>
      <w:r w:rsidR="00667EAD" w:rsidRPr="005A40EC">
        <w:rPr>
          <w:rFonts w:ascii="Times New Roman" w:hAnsi="Times New Roman"/>
          <w:sz w:val="24"/>
          <w:szCs w:val="24"/>
        </w:rPr>
        <w:t>irregular polygon grid structure</w:t>
      </w:r>
      <w:r>
        <w:rPr>
          <w:rFonts w:ascii="Times New Roman" w:hAnsi="Times New Roman"/>
          <w:sz w:val="24"/>
          <w:szCs w:val="24"/>
        </w:rPr>
        <w:t xml:space="preserve">. </w:t>
      </w:r>
      <w:r w:rsidR="00B80CA4">
        <w:rPr>
          <w:rFonts w:ascii="Times New Roman" w:hAnsi="Times New Roman"/>
          <w:sz w:val="24"/>
          <w:szCs w:val="24"/>
        </w:rPr>
        <w:t>Many</w:t>
      </w:r>
      <w:r w:rsidR="00B80CA4" w:rsidRPr="001C4DB6">
        <w:rPr>
          <w:rFonts w:ascii="Times New Roman" w:hAnsi="Times New Roman"/>
          <w:sz w:val="24"/>
          <w:szCs w:val="24"/>
        </w:rPr>
        <w:t xml:space="preserve"> ecosystem processes can be represented</w:t>
      </w:r>
      <w:r w:rsidR="00B80CA4">
        <w:rPr>
          <w:rFonts w:ascii="Times New Roman" w:hAnsi="Times New Roman"/>
          <w:sz w:val="24"/>
          <w:szCs w:val="24"/>
        </w:rPr>
        <w:t xml:space="preserve"> in Atlantis.</w:t>
      </w:r>
    </w:p>
    <w:p w:rsidR="005A40EC" w:rsidRPr="002D3C56" w:rsidRDefault="00596A62" w:rsidP="00596A62">
      <w:pPr>
        <w:tabs>
          <w:tab w:val="num" w:pos="1440"/>
        </w:tabs>
        <w:spacing w:line="360" w:lineRule="auto"/>
        <w:ind w:firstLine="708"/>
        <w:rPr>
          <w:rFonts w:ascii="Times New Roman" w:hAnsi="Times New Roman"/>
          <w:sz w:val="24"/>
          <w:szCs w:val="24"/>
        </w:rPr>
      </w:pPr>
      <w:r w:rsidRPr="002D3C56">
        <w:rPr>
          <w:rFonts w:ascii="Times New Roman" w:hAnsi="Times New Roman"/>
          <w:sz w:val="24"/>
          <w:szCs w:val="24"/>
        </w:rPr>
        <w:t>NEMUROMS.FISH is another type of biogeochemical-based end-to-end models. There is no NEMUROMS.FISH model in the GOM currently. NEMUROMS.FISH</w:t>
      </w:r>
      <w:r w:rsidR="008F0620">
        <w:rPr>
          <w:rFonts w:ascii="Times New Roman" w:hAnsi="Times New Roman"/>
          <w:sz w:val="24"/>
          <w:szCs w:val="24"/>
        </w:rPr>
        <w:t xml:space="preserve"> </w:t>
      </w:r>
      <w:r w:rsidRPr="002D3C56">
        <w:rPr>
          <w:rFonts w:ascii="Times New Roman" w:hAnsi="Times New Roman"/>
          <w:sz w:val="24"/>
          <w:szCs w:val="24"/>
        </w:rPr>
        <w:t xml:space="preserve">consists of four coupled submodels: a hydrodynamic submodel, a biogeochemical submodel, an individual-based fish submodel, and an agent-based fishing fleet submodel. These four submodels are coded within the ROMS (regional ocean modeling system) model, employ the same spatial grid, and are all solved simultaneously to permit for feedbacks among them. </w:t>
      </w:r>
    </w:p>
    <w:p w:rsidR="00695B71" w:rsidRPr="004C4EA3" w:rsidRDefault="00A07585" w:rsidP="004C4EA3">
      <w:pPr>
        <w:tabs>
          <w:tab w:val="num" w:pos="1440"/>
        </w:tabs>
        <w:spacing w:line="360" w:lineRule="auto"/>
        <w:ind w:firstLine="708"/>
        <w:rPr>
          <w:rFonts w:ascii="Times New Roman" w:hAnsi="Times New Roman"/>
          <w:sz w:val="24"/>
          <w:szCs w:val="24"/>
        </w:rPr>
      </w:pPr>
      <w:r w:rsidRPr="004C4EA3">
        <w:rPr>
          <w:rFonts w:ascii="Times New Roman" w:hAnsi="Times New Roman"/>
          <w:sz w:val="24"/>
          <w:szCs w:val="24"/>
        </w:rPr>
        <w:t xml:space="preserve">Currently, the only instances of coupled and hybrid modeling platforms in the GOM are the three successive versions of the OSMOSE model of the West Florida Shelf or OSMOSE-WFS. OSMOSE is a multispecies, individual-based model that </w:t>
      </w:r>
      <w:r w:rsidR="00667EAD" w:rsidRPr="004C4EA3">
        <w:rPr>
          <w:rFonts w:ascii="Times New Roman" w:hAnsi="Times New Roman"/>
          <w:sz w:val="24"/>
          <w:szCs w:val="24"/>
        </w:rPr>
        <w:t>does not use a diet matrix and instead makes the assumption that predation is opportunistic and will occur as long as</w:t>
      </w:r>
      <w:r w:rsidRPr="004C4EA3">
        <w:rPr>
          <w:rFonts w:ascii="Times New Roman" w:hAnsi="Times New Roman"/>
          <w:sz w:val="24"/>
          <w:szCs w:val="24"/>
        </w:rPr>
        <w:t xml:space="preserve">: (1) the predator and its potential prey </w:t>
      </w:r>
      <w:r w:rsidR="00667EAD" w:rsidRPr="004C4EA3">
        <w:rPr>
          <w:rFonts w:ascii="Times New Roman" w:hAnsi="Times New Roman"/>
          <w:sz w:val="24"/>
          <w:szCs w:val="24"/>
        </w:rPr>
        <w:t>overlap in space</w:t>
      </w:r>
      <w:r w:rsidRPr="004C4EA3">
        <w:rPr>
          <w:rFonts w:ascii="Times New Roman" w:hAnsi="Times New Roman"/>
          <w:sz w:val="24"/>
          <w:szCs w:val="24"/>
        </w:rPr>
        <w:t xml:space="preserve">; (2) there is </w:t>
      </w:r>
      <w:r w:rsidR="00667EAD" w:rsidRPr="004C4EA3">
        <w:rPr>
          <w:rFonts w:ascii="Times New Roman" w:hAnsi="Times New Roman"/>
          <w:sz w:val="24"/>
          <w:szCs w:val="24"/>
        </w:rPr>
        <w:t>size adequacy</w:t>
      </w:r>
      <w:r w:rsidRPr="004C4EA3">
        <w:rPr>
          <w:rFonts w:ascii="Times New Roman" w:hAnsi="Times New Roman"/>
          <w:sz w:val="24"/>
          <w:szCs w:val="24"/>
        </w:rPr>
        <w:t xml:space="preserve"> between the predator and the potential prey; and (3) the potential </w:t>
      </w:r>
      <w:r w:rsidR="00667EAD" w:rsidRPr="004C4EA3">
        <w:rPr>
          <w:rFonts w:ascii="Times New Roman" w:hAnsi="Times New Roman"/>
          <w:sz w:val="24"/>
          <w:szCs w:val="24"/>
        </w:rPr>
        <w:t>prey is accessible</w:t>
      </w:r>
      <w:r w:rsidRPr="004C4EA3">
        <w:rPr>
          <w:rFonts w:ascii="Times New Roman" w:hAnsi="Times New Roman"/>
          <w:sz w:val="24"/>
          <w:szCs w:val="24"/>
        </w:rPr>
        <w:t xml:space="preserve"> to the predator. OSMOSE models represent the entire </w:t>
      </w:r>
      <w:r w:rsidRPr="004C4EA3">
        <w:rPr>
          <w:rFonts w:ascii="Times New Roman" w:hAnsi="Times New Roman"/>
          <w:sz w:val="24"/>
          <w:szCs w:val="24"/>
        </w:rPr>
        <w:lastRenderedPageBreak/>
        <w:t xml:space="preserve">life cycle of a few functional groups and are </w:t>
      </w:r>
      <w:r w:rsidR="00667EAD" w:rsidRPr="004C4EA3">
        <w:rPr>
          <w:rFonts w:ascii="Times New Roman" w:hAnsi="Times New Roman"/>
          <w:sz w:val="24"/>
          <w:szCs w:val="24"/>
        </w:rPr>
        <w:t xml:space="preserve">forced by </w:t>
      </w:r>
      <w:r w:rsidRPr="004C4EA3">
        <w:rPr>
          <w:rFonts w:ascii="Times New Roman" w:hAnsi="Times New Roman"/>
          <w:sz w:val="24"/>
          <w:szCs w:val="24"/>
        </w:rPr>
        <w:t xml:space="preserve">the </w:t>
      </w:r>
      <w:r w:rsidR="00667EAD" w:rsidRPr="004C4EA3">
        <w:rPr>
          <w:rFonts w:ascii="Times New Roman" w:hAnsi="Times New Roman"/>
          <w:sz w:val="24"/>
          <w:szCs w:val="24"/>
        </w:rPr>
        <w:t xml:space="preserve">biomasses of </w:t>
      </w:r>
      <w:r w:rsidRPr="004C4EA3">
        <w:rPr>
          <w:rFonts w:ascii="Times New Roman" w:hAnsi="Times New Roman"/>
          <w:sz w:val="24"/>
          <w:szCs w:val="24"/>
        </w:rPr>
        <w:t xml:space="preserve">other functional groups. </w:t>
      </w:r>
      <w:r w:rsidR="00FD55D1" w:rsidRPr="004C4EA3">
        <w:rPr>
          <w:rFonts w:ascii="Times New Roman" w:hAnsi="Times New Roman"/>
          <w:sz w:val="24"/>
          <w:szCs w:val="24"/>
        </w:rPr>
        <w:t xml:space="preserve">The OSMOSE-WFS model was used to: (1) </w:t>
      </w:r>
      <w:r w:rsidR="00667EAD" w:rsidRPr="004C4EA3">
        <w:rPr>
          <w:rFonts w:ascii="Times New Roman" w:hAnsi="Times New Roman"/>
          <w:sz w:val="24"/>
          <w:szCs w:val="24"/>
        </w:rPr>
        <w:t xml:space="preserve">estimate natural mortality rates for gag grouper and deliver input to the SEDAR </w:t>
      </w:r>
      <w:r w:rsidR="004C4EA3" w:rsidRPr="004C4EA3">
        <w:rPr>
          <w:rFonts w:ascii="Times New Roman" w:hAnsi="Times New Roman"/>
          <w:sz w:val="24"/>
          <w:szCs w:val="24"/>
        </w:rPr>
        <w:t>(</w:t>
      </w:r>
      <w:r w:rsidR="004C4EA3" w:rsidRPr="00705BF1">
        <w:rPr>
          <w:rFonts w:ascii="Times New Roman" w:hAnsi="Times New Roman"/>
          <w:sz w:val="24"/>
          <w:szCs w:val="24"/>
          <w:shd w:val="clear" w:color="auto" w:fill="FFFFFF"/>
        </w:rPr>
        <w:t>SouthEast Data, Assessment, and Review</w:t>
      </w:r>
      <w:r w:rsidR="004C4EA3" w:rsidRPr="004C4EA3">
        <w:rPr>
          <w:rFonts w:ascii="Times New Roman" w:hAnsi="Times New Roman"/>
          <w:sz w:val="24"/>
          <w:szCs w:val="24"/>
        </w:rPr>
        <w:t xml:space="preserve">) </w:t>
      </w:r>
      <w:r w:rsidR="00667EAD" w:rsidRPr="004C4EA3">
        <w:rPr>
          <w:rFonts w:ascii="Times New Roman" w:hAnsi="Times New Roman"/>
          <w:sz w:val="24"/>
          <w:szCs w:val="24"/>
        </w:rPr>
        <w:t>process (assessment process)</w:t>
      </w:r>
      <w:r w:rsidR="00FD55D1" w:rsidRPr="004C4EA3">
        <w:rPr>
          <w:rFonts w:ascii="Times New Roman" w:hAnsi="Times New Roman"/>
          <w:sz w:val="24"/>
          <w:szCs w:val="24"/>
        </w:rPr>
        <w:t xml:space="preserve">; (2) </w:t>
      </w:r>
      <w:r w:rsidR="00667EAD" w:rsidRPr="004C4EA3">
        <w:rPr>
          <w:rFonts w:ascii="Times New Roman" w:hAnsi="Times New Roman"/>
          <w:sz w:val="24"/>
          <w:szCs w:val="24"/>
        </w:rPr>
        <w:t xml:space="preserve">estimate natural mortality rates </w:t>
      </w:r>
      <w:r w:rsidR="00FD55D1" w:rsidRPr="004C4EA3">
        <w:rPr>
          <w:rFonts w:ascii="Times New Roman" w:hAnsi="Times New Roman"/>
          <w:sz w:val="24"/>
          <w:szCs w:val="24"/>
        </w:rPr>
        <w:t xml:space="preserve">for red grouper </w:t>
      </w:r>
      <w:r w:rsidR="00667EAD" w:rsidRPr="004C4EA3">
        <w:rPr>
          <w:rFonts w:ascii="Times New Roman" w:hAnsi="Times New Roman"/>
          <w:sz w:val="24"/>
          <w:szCs w:val="24"/>
        </w:rPr>
        <w:t>and examine the impacts of fishing scenarios for</w:t>
      </w:r>
      <w:r w:rsidR="00FD55D1" w:rsidRPr="004C4EA3">
        <w:rPr>
          <w:rFonts w:ascii="Times New Roman" w:hAnsi="Times New Roman"/>
          <w:sz w:val="24"/>
          <w:szCs w:val="24"/>
        </w:rPr>
        <w:t xml:space="preserve"> the species</w:t>
      </w:r>
      <w:r w:rsidR="00667EAD" w:rsidRPr="004C4EA3">
        <w:rPr>
          <w:rFonts w:ascii="Times New Roman" w:hAnsi="Times New Roman"/>
          <w:sz w:val="24"/>
          <w:szCs w:val="24"/>
        </w:rPr>
        <w:t xml:space="preserve"> to deliver inputs to the SEDAR process and </w:t>
      </w:r>
      <w:r w:rsidR="00F26D9D">
        <w:rPr>
          <w:rFonts w:ascii="Times New Roman" w:hAnsi="Times New Roman"/>
          <w:sz w:val="24"/>
          <w:szCs w:val="24"/>
        </w:rPr>
        <w:t xml:space="preserve">the </w:t>
      </w:r>
      <w:r w:rsidR="00FD55D1" w:rsidRPr="004C4EA3">
        <w:rPr>
          <w:rFonts w:ascii="Times New Roman" w:hAnsi="Times New Roman"/>
          <w:sz w:val="24"/>
          <w:szCs w:val="24"/>
        </w:rPr>
        <w:t>G</w:t>
      </w:r>
      <w:r w:rsidR="005C5EE9">
        <w:rPr>
          <w:rFonts w:ascii="Times New Roman" w:hAnsi="Times New Roman"/>
          <w:sz w:val="24"/>
          <w:szCs w:val="24"/>
        </w:rPr>
        <w:t>ulf of Mexico Fishery Management  Council</w:t>
      </w:r>
      <w:r w:rsidR="00D02666">
        <w:rPr>
          <w:rFonts w:ascii="Times New Roman" w:hAnsi="Times New Roman"/>
          <w:sz w:val="24"/>
          <w:szCs w:val="24"/>
        </w:rPr>
        <w:t xml:space="preserve"> (GMFMC)</w:t>
      </w:r>
      <w:r w:rsidR="00FD55D1" w:rsidRPr="004C4EA3">
        <w:rPr>
          <w:rFonts w:ascii="Times New Roman" w:hAnsi="Times New Roman"/>
          <w:sz w:val="24"/>
          <w:szCs w:val="24"/>
        </w:rPr>
        <w:t xml:space="preserve">; and (3) conduct </w:t>
      </w:r>
      <w:r w:rsidR="00667EAD" w:rsidRPr="004C4EA3">
        <w:rPr>
          <w:rFonts w:ascii="Times New Roman" w:hAnsi="Times New Roman"/>
          <w:sz w:val="24"/>
          <w:szCs w:val="24"/>
        </w:rPr>
        <w:t xml:space="preserve">Management strategy evaluation (MSE) to evaluate the acceptable biological catch (ABC) strategies </w:t>
      </w:r>
      <w:r w:rsidR="00FD55D1" w:rsidRPr="004C4EA3">
        <w:rPr>
          <w:rFonts w:ascii="Times New Roman" w:hAnsi="Times New Roman"/>
          <w:sz w:val="24"/>
          <w:szCs w:val="24"/>
        </w:rPr>
        <w:t xml:space="preserve">for red grouper </w:t>
      </w:r>
      <w:r w:rsidR="00667EAD" w:rsidRPr="004C4EA3">
        <w:rPr>
          <w:rFonts w:ascii="Times New Roman" w:hAnsi="Times New Roman"/>
          <w:sz w:val="24"/>
          <w:szCs w:val="24"/>
        </w:rPr>
        <w:t>in the face of epis</w:t>
      </w:r>
      <w:r w:rsidR="001C21F7">
        <w:rPr>
          <w:rFonts w:ascii="Times New Roman" w:hAnsi="Times New Roman"/>
          <w:sz w:val="24"/>
          <w:szCs w:val="24"/>
        </w:rPr>
        <w:t>odic events of natural mortality, with the intent to inform the GMFMC</w:t>
      </w:r>
      <w:r w:rsidR="00FD55D1" w:rsidRPr="004C4EA3">
        <w:rPr>
          <w:rFonts w:ascii="Times New Roman" w:hAnsi="Times New Roman"/>
          <w:sz w:val="24"/>
          <w:szCs w:val="24"/>
        </w:rPr>
        <w:t xml:space="preserve">. </w:t>
      </w:r>
    </w:p>
    <w:p w:rsidR="00695B71" w:rsidRDefault="005F5274" w:rsidP="005F5274">
      <w:pPr>
        <w:tabs>
          <w:tab w:val="num" w:pos="1440"/>
        </w:tabs>
        <w:spacing w:line="360" w:lineRule="auto"/>
        <w:ind w:firstLine="708"/>
        <w:rPr>
          <w:rFonts w:ascii="Times New Roman" w:hAnsi="Times New Roman"/>
          <w:sz w:val="24"/>
          <w:szCs w:val="24"/>
        </w:rPr>
      </w:pPr>
      <w:r>
        <w:rPr>
          <w:rFonts w:ascii="Times New Roman" w:hAnsi="Times New Roman"/>
          <w:sz w:val="24"/>
          <w:szCs w:val="24"/>
        </w:rPr>
        <w:t xml:space="preserve">InVitro is another type of </w:t>
      </w:r>
      <w:r w:rsidRPr="004C4EA3">
        <w:rPr>
          <w:rFonts w:ascii="Times New Roman" w:hAnsi="Times New Roman"/>
          <w:sz w:val="24"/>
          <w:szCs w:val="24"/>
        </w:rPr>
        <w:t>coupled and hybrid modeling platforms</w:t>
      </w:r>
      <w:r>
        <w:rPr>
          <w:rFonts w:ascii="Times New Roman" w:hAnsi="Times New Roman"/>
          <w:sz w:val="24"/>
          <w:szCs w:val="24"/>
        </w:rPr>
        <w:t xml:space="preserve">, which is not used in the GOM currently. InVitro is a </w:t>
      </w:r>
      <w:r w:rsidR="00667EAD" w:rsidRPr="005F5274">
        <w:rPr>
          <w:rFonts w:ascii="Times New Roman" w:hAnsi="Times New Roman"/>
          <w:sz w:val="24"/>
          <w:szCs w:val="24"/>
        </w:rPr>
        <w:t xml:space="preserve">highly sophisticated </w:t>
      </w:r>
      <w:r>
        <w:rPr>
          <w:rFonts w:ascii="Times New Roman" w:hAnsi="Times New Roman"/>
          <w:sz w:val="24"/>
          <w:szCs w:val="24"/>
        </w:rPr>
        <w:t>three dimensional</w:t>
      </w:r>
      <w:r w:rsidR="00667EAD" w:rsidRPr="005F5274">
        <w:rPr>
          <w:rFonts w:ascii="Times New Roman" w:hAnsi="Times New Roman"/>
          <w:sz w:val="24"/>
          <w:szCs w:val="24"/>
        </w:rPr>
        <w:t xml:space="preserve"> modeling approach with </w:t>
      </w:r>
      <w:r>
        <w:rPr>
          <w:rFonts w:ascii="Times New Roman" w:hAnsi="Times New Roman"/>
          <w:sz w:val="24"/>
          <w:szCs w:val="24"/>
        </w:rPr>
        <w:t xml:space="preserve">a </w:t>
      </w:r>
      <w:r w:rsidR="00667EAD" w:rsidRPr="005F5274">
        <w:rPr>
          <w:rFonts w:ascii="Times New Roman" w:hAnsi="Times New Roman"/>
          <w:sz w:val="24"/>
          <w:szCs w:val="24"/>
        </w:rPr>
        <w:t>very small time step</w:t>
      </w:r>
      <w:r>
        <w:rPr>
          <w:rFonts w:ascii="Times New Roman" w:hAnsi="Times New Roman"/>
          <w:sz w:val="24"/>
          <w:szCs w:val="24"/>
        </w:rPr>
        <w:t xml:space="preserve">, whose </w:t>
      </w:r>
      <w:r w:rsidR="00667EAD" w:rsidRPr="005F5274">
        <w:rPr>
          <w:rFonts w:ascii="Times New Roman" w:hAnsi="Times New Roman"/>
          <w:sz w:val="24"/>
          <w:szCs w:val="24"/>
        </w:rPr>
        <w:t>components are all “agents”</w:t>
      </w:r>
      <w:r w:rsidR="006E2D5D">
        <w:rPr>
          <w:rFonts w:ascii="Times New Roman" w:hAnsi="Times New Roman"/>
          <w:sz w:val="24"/>
          <w:szCs w:val="24"/>
        </w:rPr>
        <w:t xml:space="preserve"> and which has the potential to evaluate numerous EBFM and restoration scenarios. </w:t>
      </w:r>
    </w:p>
    <w:p w:rsidR="006E2D5D" w:rsidRDefault="006E2D5D" w:rsidP="005F5274">
      <w:pPr>
        <w:tabs>
          <w:tab w:val="num" w:pos="1440"/>
        </w:tabs>
        <w:spacing w:line="360" w:lineRule="auto"/>
        <w:ind w:firstLine="708"/>
        <w:rPr>
          <w:rFonts w:ascii="Times New Roman" w:hAnsi="Times New Roman"/>
          <w:sz w:val="24"/>
          <w:szCs w:val="24"/>
        </w:rPr>
      </w:pPr>
      <w:r>
        <w:rPr>
          <w:rFonts w:ascii="Times New Roman" w:hAnsi="Times New Roman"/>
          <w:sz w:val="24"/>
          <w:szCs w:val="24"/>
        </w:rPr>
        <w:t xml:space="preserve">Size spectrum models also belong to the category of </w:t>
      </w:r>
      <w:r w:rsidRPr="004C4EA3">
        <w:rPr>
          <w:rFonts w:ascii="Times New Roman" w:hAnsi="Times New Roman"/>
          <w:sz w:val="24"/>
          <w:szCs w:val="24"/>
        </w:rPr>
        <w:t>coupled and hybrid modeling platforms</w:t>
      </w:r>
      <w:r>
        <w:rPr>
          <w:rFonts w:ascii="Times New Roman" w:hAnsi="Times New Roman"/>
          <w:sz w:val="24"/>
          <w:szCs w:val="24"/>
        </w:rPr>
        <w:t xml:space="preserve">; they have never been used in the GOM. </w:t>
      </w:r>
      <w:r w:rsidR="00D35897">
        <w:rPr>
          <w:rFonts w:ascii="Times New Roman" w:hAnsi="Times New Roman"/>
          <w:sz w:val="24"/>
          <w:szCs w:val="24"/>
        </w:rPr>
        <w:t xml:space="preserve">They are non-spatial model </w:t>
      </w:r>
      <w:r w:rsidR="00D35897" w:rsidRPr="004C4EA3">
        <w:rPr>
          <w:rFonts w:ascii="Times New Roman" w:hAnsi="Times New Roman"/>
          <w:sz w:val="24"/>
          <w:szCs w:val="24"/>
        </w:rPr>
        <w:t>represent</w:t>
      </w:r>
      <w:r w:rsidR="00D35897">
        <w:rPr>
          <w:rFonts w:ascii="Times New Roman" w:hAnsi="Times New Roman"/>
          <w:sz w:val="24"/>
          <w:szCs w:val="24"/>
        </w:rPr>
        <w:t>ing</w:t>
      </w:r>
      <w:r w:rsidR="00D35897" w:rsidRPr="004C4EA3">
        <w:rPr>
          <w:rFonts w:ascii="Times New Roman" w:hAnsi="Times New Roman"/>
          <w:sz w:val="24"/>
          <w:szCs w:val="24"/>
        </w:rPr>
        <w:t xml:space="preserve"> the entire life cycle of a few functional groups and are forced by the biomasses of other functional groups.</w:t>
      </w:r>
      <w:r w:rsidR="00D35897">
        <w:rPr>
          <w:rFonts w:ascii="Times New Roman" w:hAnsi="Times New Roman"/>
          <w:sz w:val="24"/>
          <w:szCs w:val="24"/>
        </w:rPr>
        <w:t xml:space="preserve"> They assume that predation in the marine realm is a size-based process. </w:t>
      </w:r>
    </w:p>
    <w:p w:rsidR="00695B71" w:rsidRPr="001357D4" w:rsidRDefault="00615602" w:rsidP="005E0A97">
      <w:pPr>
        <w:spacing w:line="360" w:lineRule="auto"/>
        <w:ind w:firstLine="708"/>
        <w:rPr>
          <w:rFonts w:ascii="Times New Roman" w:hAnsi="Times New Roman"/>
          <w:sz w:val="24"/>
          <w:szCs w:val="24"/>
        </w:rPr>
      </w:pPr>
      <w:r>
        <w:rPr>
          <w:rFonts w:ascii="Times New Roman" w:hAnsi="Times New Roman"/>
          <w:sz w:val="24"/>
          <w:szCs w:val="24"/>
        </w:rPr>
        <w:t xml:space="preserve">In total, </w:t>
      </w:r>
      <w:r w:rsidR="00FD0C8E">
        <w:rPr>
          <w:rFonts w:ascii="Times New Roman" w:hAnsi="Times New Roman"/>
          <w:sz w:val="24"/>
          <w:szCs w:val="24"/>
        </w:rPr>
        <w:t>45</w:t>
      </w:r>
      <w:r w:rsidR="00D36AC4" w:rsidRPr="00D36AC4">
        <w:rPr>
          <w:rFonts w:ascii="Times New Roman" w:hAnsi="Times New Roman"/>
          <w:sz w:val="24"/>
          <w:szCs w:val="24"/>
        </w:rPr>
        <w:t xml:space="preserve"> different models </w:t>
      </w:r>
      <w:r w:rsidR="00D36AC4">
        <w:rPr>
          <w:rFonts w:ascii="Times New Roman" w:hAnsi="Times New Roman"/>
          <w:sz w:val="24"/>
          <w:szCs w:val="24"/>
        </w:rPr>
        <w:t xml:space="preserve">have been </w:t>
      </w:r>
      <w:r w:rsidR="00D36AC4" w:rsidRPr="00D36AC4">
        <w:rPr>
          <w:rFonts w:ascii="Times New Roman" w:hAnsi="Times New Roman"/>
          <w:sz w:val="24"/>
          <w:szCs w:val="24"/>
        </w:rPr>
        <w:t xml:space="preserve">developed for </w:t>
      </w:r>
      <w:r w:rsidR="00D36AC4">
        <w:rPr>
          <w:rFonts w:ascii="Times New Roman" w:hAnsi="Times New Roman"/>
          <w:sz w:val="24"/>
          <w:szCs w:val="24"/>
        </w:rPr>
        <w:t xml:space="preserve">the </w:t>
      </w:r>
      <w:r w:rsidR="00D36AC4" w:rsidRPr="00D36AC4">
        <w:rPr>
          <w:rFonts w:ascii="Times New Roman" w:hAnsi="Times New Roman"/>
          <w:sz w:val="24"/>
          <w:szCs w:val="24"/>
        </w:rPr>
        <w:t xml:space="preserve">U.S. GOM and </w:t>
      </w:r>
      <w:r w:rsidR="00D36AC4">
        <w:rPr>
          <w:rFonts w:ascii="Times New Roman" w:hAnsi="Times New Roman"/>
          <w:sz w:val="24"/>
          <w:szCs w:val="24"/>
        </w:rPr>
        <w:t xml:space="preserve">the </w:t>
      </w:r>
      <w:r w:rsidR="00D36AC4" w:rsidRPr="00D36AC4">
        <w:rPr>
          <w:rFonts w:ascii="Times New Roman" w:hAnsi="Times New Roman"/>
          <w:sz w:val="24"/>
          <w:szCs w:val="24"/>
        </w:rPr>
        <w:t>GOM LME since 1983</w:t>
      </w:r>
      <w:r w:rsidR="00D36AC4">
        <w:rPr>
          <w:rFonts w:ascii="Times New Roman" w:hAnsi="Times New Roman"/>
          <w:sz w:val="24"/>
          <w:szCs w:val="24"/>
        </w:rPr>
        <w:t>. O</w:t>
      </w:r>
      <w:r w:rsidR="00667EAD" w:rsidRPr="00D36AC4">
        <w:rPr>
          <w:rFonts w:ascii="Times New Roman" w:hAnsi="Times New Roman"/>
          <w:sz w:val="24"/>
          <w:szCs w:val="24"/>
        </w:rPr>
        <w:t xml:space="preserve">ver half </w:t>
      </w:r>
      <w:r w:rsidR="00D36AC4">
        <w:rPr>
          <w:rFonts w:ascii="Times New Roman" w:hAnsi="Times New Roman"/>
          <w:sz w:val="24"/>
          <w:szCs w:val="24"/>
        </w:rPr>
        <w:t xml:space="preserve">of them were </w:t>
      </w:r>
      <w:r w:rsidR="00667EAD" w:rsidRPr="00D36AC4">
        <w:rPr>
          <w:rFonts w:ascii="Times New Roman" w:hAnsi="Times New Roman"/>
          <w:sz w:val="24"/>
          <w:szCs w:val="24"/>
        </w:rPr>
        <w:t xml:space="preserve">developed for </w:t>
      </w:r>
      <w:r w:rsidR="00D36AC4">
        <w:rPr>
          <w:rFonts w:ascii="Times New Roman" w:hAnsi="Times New Roman"/>
          <w:sz w:val="24"/>
          <w:szCs w:val="24"/>
        </w:rPr>
        <w:t xml:space="preserve">a </w:t>
      </w:r>
      <w:r w:rsidR="00667EAD" w:rsidRPr="00D36AC4">
        <w:rPr>
          <w:rFonts w:ascii="Times New Roman" w:hAnsi="Times New Roman"/>
          <w:sz w:val="24"/>
          <w:szCs w:val="24"/>
        </w:rPr>
        <w:t>specific GOM state</w:t>
      </w:r>
      <w:r w:rsidR="00D36AC4">
        <w:rPr>
          <w:rFonts w:ascii="Times New Roman" w:hAnsi="Times New Roman"/>
          <w:sz w:val="24"/>
          <w:szCs w:val="24"/>
        </w:rPr>
        <w:t xml:space="preserve">. </w:t>
      </w:r>
      <w:r w:rsidR="00E4591D">
        <w:rPr>
          <w:rFonts w:ascii="Times New Roman" w:hAnsi="Times New Roman"/>
          <w:sz w:val="24"/>
          <w:szCs w:val="24"/>
        </w:rPr>
        <w:t>Many</w:t>
      </w:r>
      <w:r w:rsidR="00D36AC4">
        <w:rPr>
          <w:rFonts w:ascii="Times New Roman" w:hAnsi="Times New Roman"/>
          <w:sz w:val="24"/>
          <w:szCs w:val="24"/>
        </w:rPr>
        <w:t xml:space="preserve"> were developed for Florida. </w:t>
      </w:r>
      <w:r w:rsidR="00667EAD" w:rsidRPr="00D36AC4">
        <w:rPr>
          <w:rFonts w:ascii="Times New Roman" w:hAnsi="Times New Roman"/>
          <w:sz w:val="24"/>
          <w:szCs w:val="24"/>
        </w:rPr>
        <w:t xml:space="preserve">Mississippi </w:t>
      </w:r>
      <w:r w:rsidR="00D36AC4">
        <w:rPr>
          <w:rFonts w:ascii="Times New Roman" w:hAnsi="Times New Roman"/>
          <w:sz w:val="24"/>
          <w:szCs w:val="24"/>
        </w:rPr>
        <w:t xml:space="preserve">is the </w:t>
      </w:r>
      <w:r w:rsidR="00667EAD" w:rsidRPr="00D36AC4">
        <w:rPr>
          <w:rFonts w:ascii="Times New Roman" w:hAnsi="Times New Roman"/>
          <w:sz w:val="24"/>
          <w:szCs w:val="24"/>
        </w:rPr>
        <w:t xml:space="preserve">only </w:t>
      </w:r>
      <w:r w:rsidR="00D36AC4">
        <w:rPr>
          <w:rFonts w:ascii="Times New Roman" w:hAnsi="Times New Roman"/>
          <w:sz w:val="24"/>
          <w:szCs w:val="24"/>
        </w:rPr>
        <w:t xml:space="preserve">Gulf </w:t>
      </w:r>
      <w:r w:rsidR="00667EAD" w:rsidRPr="00D36AC4">
        <w:rPr>
          <w:rFonts w:ascii="Times New Roman" w:hAnsi="Times New Roman"/>
          <w:sz w:val="24"/>
          <w:szCs w:val="24"/>
        </w:rPr>
        <w:t>state withou</w:t>
      </w:r>
      <w:r w:rsidR="00AB3DF7">
        <w:rPr>
          <w:rFonts w:ascii="Times New Roman" w:hAnsi="Times New Roman"/>
          <w:sz w:val="24"/>
          <w:szCs w:val="24"/>
        </w:rPr>
        <w:t xml:space="preserve">t an ecosystem </w:t>
      </w:r>
      <w:r w:rsidR="00667EAD" w:rsidRPr="00D36AC4">
        <w:rPr>
          <w:rFonts w:ascii="Times New Roman" w:hAnsi="Times New Roman"/>
          <w:sz w:val="24"/>
          <w:szCs w:val="24"/>
        </w:rPr>
        <w:t>model</w:t>
      </w:r>
      <w:r w:rsidR="00AB3DF7">
        <w:rPr>
          <w:rFonts w:ascii="Times New Roman" w:hAnsi="Times New Roman"/>
          <w:sz w:val="24"/>
          <w:szCs w:val="24"/>
        </w:rPr>
        <w:t xml:space="preserve">. </w:t>
      </w:r>
      <w:r w:rsidR="00AD7DA6">
        <w:rPr>
          <w:rFonts w:ascii="Times New Roman" w:hAnsi="Times New Roman"/>
          <w:sz w:val="24"/>
          <w:szCs w:val="24"/>
        </w:rPr>
        <w:t xml:space="preserve">The </w:t>
      </w:r>
      <w:r w:rsidR="00667EAD" w:rsidRPr="00AD7DA6">
        <w:rPr>
          <w:rFonts w:ascii="Times New Roman" w:hAnsi="Times New Roman"/>
          <w:sz w:val="24"/>
          <w:szCs w:val="24"/>
        </w:rPr>
        <w:t xml:space="preserve">majority </w:t>
      </w:r>
      <w:r w:rsidR="00AD7DA6">
        <w:rPr>
          <w:rFonts w:ascii="Times New Roman" w:hAnsi="Times New Roman"/>
          <w:sz w:val="24"/>
          <w:szCs w:val="24"/>
        </w:rPr>
        <w:t xml:space="preserve">of the ecosystem models of the GOM </w:t>
      </w:r>
      <w:r w:rsidR="00667EAD" w:rsidRPr="00AD7DA6">
        <w:rPr>
          <w:rFonts w:ascii="Times New Roman" w:hAnsi="Times New Roman"/>
          <w:sz w:val="24"/>
          <w:szCs w:val="24"/>
        </w:rPr>
        <w:t xml:space="preserve">have at least in part </w:t>
      </w:r>
      <w:r w:rsidR="00AD7DA6">
        <w:rPr>
          <w:rFonts w:ascii="Times New Roman" w:hAnsi="Times New Roman"/>
          <w:sz w:val="24"/>
          <w:szCs w:val="24"/>
        </w:rPr>
        <w:t xml:space="preserve">a </w:t>
      </w:r>
      <w:r w:rsidR="00E252AB">
        <w:rPr>
          <w:rFonts w:ascii="Times New Roman" w:hAnsi="Times New Roman"/>
          <w:sz w:val="24"/>
          <w:szCs w:val="24"/>
        </w:rPr>
        <w:t>trophodynamic structure</w:t>
      </w:r>
      <w:r w:rsidR="00474B16">
        <w:rPr>
          <w:rFonts w:ascii="Times New Roman" w:hAnsi="Times New Roman"/>
          <w:sz w:val="24"/>
          <w:szCs w:val="24"/>
        </w:rPr>
        <w:t xml:space="preserve"> (61%)</w:t>
      </w:r>
      <w:r w:rsidR="00AD7DA6">
        <w:rPr>
          <w:rFonts w:ascii="Times New Roman" w:hAnsi="Times New Roman"/>
          <w:sz w:val="24"/>
          <w:szCs w:val="24"/>
        </w:rPr>
        <w:t xml:space="preserve">. </w:t>
      </w:r>
      <w:r w:rsidR="00E43937">
        <w:rPr>
          <w:rFonts w:ascii="Times New Roman" w:hAnsi="Times New Roman"/>
          <w:sz w:val="24"/>
          <w:szCs w:val="24"/>
        </w:rPr>
        <w:t xml:space="preserve">The </w:t>
      </w:r>
      <w:r w:rsidR="00667EAD" w:rsidRPr="00E43937">
        <w:rPr>
          <w:rFonts w:ascii="Times New Roman" w:hAnsi="Times New Roman"/>
          <w:sz w:val="24"/>
          <w:szCs w:val="24"/>
        </w:rPr>
        <w:t xml:space="preserve">majority </w:t>
      </w:r>
      <w:r w:rsidR="00E43937">
        <w:rPr>
          <w:rFonts w:ascii="Times New Roman" w:hAnsi="Times New Roman"/>
          <w:sz w:val="24"/>
          <w:szCs w:val="24"/>
        </w:rPr>
        <w:t xml:space="preserve">of them </w:t>
      </w:r>
      <w:r w:rsidR="00475A13">
        <w:rPr>
          <w:rFonts w:ascii="Times New Roman" w:hAnsi="Times New Roman"/>
          <w:sz w:val="24"/>
          <w:szCs w:val="24"/>
        </w:rPr>
        <w:t>are aggregated (</w:t>
      </w:r>
      <w:r w:rsidR="00667EAD" w:rsidRPr="00E43937">
        <w:rPr>
          <w:rFonts w:ascii="Times New Roman" w:hAnsi="Times New Roman"/>
          <w:sz w:val="24"/>
          <w:szCs w:val="24"/>
        </w:rPr>
        <w:t>whole ecosystem) models</w:t>
      </w:r>
      <w:r w:rsidR="00E43937">
        <w:rPr>
          <w:rFonts w:ascii="Times New Roman" w:hAnsi="Times New Roman"/>
          <w:sz w:val="24"/>
          <w:szCs w:val="24"/>
        </w:rPr>
        <w:t xml:space="preserve">. </w:t>
      </w:r>
      <w:r w:rsidR="001357D4">
        <w:rPr>
          <w:rFonts w:ascii="Times New Roman" w:hAnsi="Times New Roman"/>
          <w:sz w:val="24"/>
          <w:szCs w:val="24"/>
        </w:rPr>
        <w:t>F</w:t>
      </w:r>
      <w:r w:rsidR="00667EAD" w:rsidRPr="001357D4">
        <w:rPr>
          <w:rFonts w:ascii="Times New Roman" w:hAnsi="Times New Roman"/>
          <w:sz w:val="24"/>
          <w:szCs w:val="24"/>
        </w:rPr>
        <w:t>ish</w:t>
      </w:r>
      <w:r w:rsidR="001357D4">
        <w:rPr>
          <w:rFonts w:ascii="Times New Roman" w:hAnsi="Times New Roman"/>
          <w:sz w:val="24"/>
          <w:szCs w:val="24"/>
        </w:rPr>
        <w:t xml:space="preserve"> are</w:t>
      </w:r>
      <w:r w:rsidR="00667EAD" w:rsidRPr="001357D4">
        <w:rPr>
          <w:rFonts w:ascii="Times New Roman" w:hAnsi="Times New Roman"/>
          <w:sz w:val="24"/>
          <w:szCs w:val="24"/>
        </w:rPr>
        <w:t xml:space="preserve"> represented in almost all models</w:t>
      </w:r>
      <w:r w:rsidR="001357D4">
        <w:rPr>
          <w:rFonts w:ascii="Times New Roman" w:hAnsi="Times New Roman"/>
          <w:sz w:val="24"/>
          <w:szCs w:val="24"/>
        </w:rPr>
        <w:t xml:space="preserve">, while </w:t>
      </w:r>
      <w:r w:rsidR="00667EAD" w:rsidRPr="001357D4">
        <w:rPr>
          <w:rFonts w:ascii="Times New Roman" w:hAnsi="Times New Roman"/>
          <w:sz w:val="24"/>
          <w:szCs w:val="24"/>
        </w:rPr>
        <w:t xml:space="preserve">more than half </w:t>
      </w:r>
      <w:r w:rsidR="001357D4">
        <w:rPr>
          <w:rFonts w:ascii="Times New Roman" w:hAnsi="Times New Roman"/>
          <w:sz w:val="24"/>
          <w:szCs w:val="24"/>
        </w:rPr>
        <w:t xml:space="preserve">of the ecosystem models of the GOM represent </w:t>
      </w:r>
      <w:r w:rsidR="00667EAD" w:rsidRPr="001357D4">
        <w:rPr>
          <w:rFonts w:ascii="Times New Roman" w:hAnsi="Times New Roman"/>
          <w:sz w:val="24"/>
          <w:szCs w:val="24"/>
        </w:rPr>
        <w:t>invertebrates</w:t>
      </w:r>
      <w:r w:rsidR="001357D4">
        <w:rPr>
          <w:rFonts w:ascii="Times New Roman" w:hAnsi="Times New Roman"/>
          <w:sz w:val="24"/>
          <w:szCs w:val="24"/>
        </w:rPr>
        <w:t xml:space="preserve">, </w:t>
      </w:r>
      <w:r w:rsidR="00667EAD" w:rsidRPr="001357D4">
        <w:rPr>
          <w:rFonts w:ascii="Times New Roman" w:hAnsi="Times New Roman"/>
          <w:sz w:val="24"/>
          <w:szCs w:val="24"/>
        </w:rPr>
        <w:t>phytoplankton</w:t>
      </w:r>
      <w:r w:rsidR="001357D4">
        <w:rPr>
          <w:rFonts w:ascii="Times New Roman" w:hAnsi="Times New Roman"/>
          <w:sz w:val="24"/>
          <w:szCs w:val="24"/>
        </w:rPr>
        <w:t xml:space="preserve">, </w:t>
      </w:r>
      <w:r w:rsidR="00667EAD" w:rsidRPr="001357D4">
        <w:rPr>
          <w:rFonts w:ascii="Times New Roman" w:hAnsi="Times New Roman"/>
          <w:sz w:val="24"/>
          <w:szCs w:val="24"/>
        </w:rPr>
        <w:t>marine plants</w:t>
      </w:r>
      <w:r w:rsidR="001357D4">
        <w:rPr>
          <w:rFonts w:ascii="Times New Roman" w:hAnsi="Times New Roman"/>
          <w:sz w:val="24"/>
          <w:szCs w:val="24"/>
        </w:rPr>
        <w:t xml:space="preserve">, and </w:t>
      </w:r>
      <w:r w:rsidR="00667EAD" w:rsidRPr="001357D4">
        <w:rPr>
          <w:rFonts w:ascii="Times New Roman" w:hAnsi="Times New Roman"/>
          <w:sz w:val="24"/>
          <w:szCs w:val="24"/>
        </w:rPr>
        <w:t>detritus</w:t>
      </w:r>
      <w:r w:rsidR="001357D4">
        <w:rPr>
          <w:rFonts w:ascii="Times New Roman" w:hAnsi="Times New Roman"/>
          <w:sz w:val="24"/>
          <w:szCs w:val="24"/>
        </w:rPr>
        <w:t xml:space="preserve">. Less </w:t>
      </w:r>
      <w:r w:rsidR="00667EAD" w:rsidRPr="001357D4">
        <w:rPr>
          <w:rFonts w:ascii="Times New Roman" w:hAnsi="Times New Roman"/>
          <w:sz w:val="24"/>
          <w:szCs w:val="24"/>
        </w:rPr>
        <w:t xml:space="preserve">than half </w:t>
      </w:r>
      <w:r w:rsidR="001357D4">
        <w:rPr>
          <w:rFonts w:ascii="Times New Roman" w:hAnsi="Times New Roman"/>
          <w:sz w:val="24"/>
          <w:szCs w:val="24"/>
        </w:rPr>
        <w:t xml:space="preserve">of the ecosystem models of the GOM represent </w:t>
      </w:r>
      <w:r w:rsidR="00667EAD" w:rsidRPr="001357D4">
        <w:rPr>
          <w:rFonts w:ascii="Times New Roman" w:hAnsi="Times New Roman"/>
          <w:sz w:val="24"/>
          <w:szCs w:val="24"/>
        </w:rPr>
        <w:t>marine mammals</w:t>
      </w:r>
      <w:r w:rsidR="001357D4">
        <w:rPr>
          <w:rFonts w:ascii="Times New Roman" w:hAnsi="Times New Roman"/>
          <w:sz w:val="24"/>
          <w:szCs w:val="24"/>
        </w:rPr>
        <w:t xml:space="preserve">, </w:t>
      </w:r>
      <w:r w:rsidR="00667EAD" w:rsidRPr="001357D4">
        <w:rPr>
          <w:rFonts w:ascii="Times New Roman" w:hAnsi="Times New Roman"/>
          <w:sz w:val="24"/>
          <w:szCs w:val="24"/>
        </w:rPr>
        <w:t>seabirds</w:t>
      </w:r>
      <w:r w:rsidR="001357D4">
        <w:rPr>
          <w:rFonts w:ascii="Times New Roman" w:hAnsi="Times New Roman"/>
          <w:sz w:val="24"/>
          <w:szCs w:val="24"/>
        </w:rPr>
        <w:t xml:space="preserve">, and </w:t>
      </w:r>
      <w:r w:rsidR="00667EAD" w:rsidRPr="001357D4">
        <w:rPr>
          <w:rFonts w:ascii="Times New Roman" w:hAnsi="Times New Roman"/>
          <w:sz w:val="24"/>
          <w:szCs w:val="24"/>
        </w:rPr>
        <w:t>sea turtles</w:t>
      </w:r>
      <w:r w:rsidR="001357D4">
        <w:rPr>
          <w:rFonts w:ascii="Times New Roman" w:hAnsi="Times New Roman"/>
          <w:sz w:val="24"/>
          <w:szCs w:val="24"/>
        </w:rPr>
        <w:t xml:space="preserve">. </w:t>
      </w:r>
    </w:p>
    <w:p w:rsidR="00695B71" w:rsidRPr="00E731EA" w:rsidRDefault="00E731EA" w:rsidP="00F11AFD">
      <w:pPr>
        <w:spacing w:line="360" w:lineRule="auto"/>
        <w:ind w:firstLine="708"/>
        <w:rPr>
          <w:rFonts w:ascii="Times New Roman" w:hAnsi="Times New Roman"/>
          <w:sz w:val="24"/>
          <w:szCs w:val="24"/>
        </w:rPr>
      </w:pPr>
      <w:r>
        <w:rPr>
          <w:rFonts w:ascii="Times New Roman" w:hAnsi="Times New Roman"/>
          <w:sz w:val="24"/>
          <w:szCs w:val="24"/>
        </w:rPr>
        <w:t xml:space="preserve">The </w:t>
      </w:r>
      <w:r w:rsidR="00667EAD" w:rsidRPr="00E731EA">
        <w:rPr>
          <w:rFonts w:ascii="Times New Roman" w:hAnsi="Times New Roman"/>
          <w:sz w:val="24"/>
          <w:szCs w:val="24"/>
        </w:rPr>
        <w:t xml:space="preserve">majority </w:t>
      </w:r>
      <w:r w:rsidR="00364E1B">
        <w:rPr>
          <w:rFonts w:ascii="Times New Roman" w:hAnsi="Times New Roman"/>
          <w:sz w:val="24"/>
          <w:szCs w:val="24"/>
        </w:rPr>
        <w:t xml:space="preserve">of the ecosystem models of the GOM </w:t>
      </w:r>
      <w:r w:rsidR="00667EAD" w:rsidRPr="00E731EA">
        <w:rPr>
          <w:rFonts w:ascii="Times New Roman" w:hAnsi="Times New Roman"/>
          <w:sz w:val="24"/>
          <w:szCs w:val="24"/>
        </w:rPr>
        <w:t>are strategic (82%)</w:t>
      </w:r>
      <w:r w:rsidR="00364E1B">
        <w:rPr>
          <w:rFonts w:ascii="Times New Roman" w:hAnsi="Times New Roman"/>
          <w:sz w:val="24"/>
          <w:szCs w:val="24"/>
        </w:rPr>
        <w:t xml:space="preserve">, one of them </w:t>
      </w:r>
      <w:r w:rsidR="00667EAD" w:rsidRPr="00E731EA">
        <w:rPr>
          <w:rFonts w:ascii="Times New Roman" w:hAnsi="Times New Roman"/>
          <w:sz w:val="24"/>
          <w:szCs w:val="24"/>
        </w:rPr>
        <w:t>is conceptual</w:t>
      </w:r>
      <w:r w:rsidR="00364E1B">
        <w:rPr>
          <w:rFonts w:ascii="Times New Roman" w:hAnsi="Times New Roman"/>
          <w:sz w:val="24"/>
          <w:szCs w:val="24"/>
        </w:rPr>
        <w:t xml:space="preserve">, and the </w:t>
      </w:r>
      <w:r w:rsidR="00667EAD" w:rsidRPr="00E731EA">
        <w:rPr>
          <w:rFonts w:ascii="Times New Roman" w:hAnsi="Times New Roman"/>
          <w:sz w:val="24"/>
          <w:szCs w:val="24"/>
        </w:rPr>
        <w:t>remaining are tactical (16%)</w:t>
      </w:r>
      <w:r w:rsidR="00364E1B">
        <w:rPr>
          <w:rFonts w:ascii="Times New Roman" w:hAnsi="Times New Roman"/>
          <w:sz w:val="24"/>
          <w:szCs w:val="24"/>
        </w:rPr>
        <w:t xml:space="preserve">. The </w:t>
      </w:r>
      <w:r w:rsidR="00667EAD" w:rsidRPr="00E731EA">
        <w:rPr>
          <w:rFonts w:ascii="Times New Roman" w:hAnsi="Times New Roman"/>
          <w:sz w:val="24"/>
          <w:szCs w:val="24"/>
        </w:rPr>
        <w:t>EBFM and restoration issues addressed</w:t>
      </w:r>
      <w:r w:rsidR="001428F1">
        <w:rPr>
          <w:rFonts w:ascii="Times New Roman" w:hAnsi="Times New Roman"/>
          <w:sz w:val="24"/>
          <w:szCs w:val="24"/>
        </w:rPr>
        <w:t xml:space="preserve"> </w:t>
      </w:r>
      <w:r w:rsidR="00364E1B">
        <w:rPr>
          <w:rFonts w:ascii="Times New Roman" w:hAnsi="Times New Roman"/>
          <w:sz w:val="24"/>
          <w:szCs w:val="24"/>
        </w:rPr>
        <w:t xml:space="preserve">by ecosystem models of the GOM include the </w:t>
      </w:r>
      <w:r w:rsidR="00667EAD" w:rsidRPr="00E731EA">
        <w:rPr>
          <w:rFonts w:ascii="Times New Roman" w:hAnsi="Times New Roman"/>
          <w:sz w:val="24"/>
          <w:szCs w:val="24"/>
        </w:rPr>
        <w:t xml:space="preserve">integration of ecosystem considerations into stock </w:t>
      </w:r>
      <w:r w:rsidR="00364E1B">
        <w:rPr>
          <w:rFonts w:ascii="Times New Roman" w:hAnsi="Times New Roman"/>
          <w:sz w:val="24"/>
          <w:szCs w:val="24"/>
        </w:rPr>
        <w:t xml:space="preserve">assessments, </w:t>
      </w:r>
      <w:r w:rsidR="00667EAD" w:rsidRPr="00E731EA">
        <w:rPr>
          <w:rFonts w:ascii="Times New Roman" w:hAnsi="Times New Roman"/>
          <w:sz w:val="24"/>
          <w:szCs w:val="24"/>
        </w:rPr>
        <w:t>followed by fishing pressures suited for a sustainable marine ecosystem, reduction of bycatch, MPAs, and changes to water flow</w:t>
      </w:r>
      <w:r w:rsidR="00364E1B">
        <w:rPr>
          <w:rFonts w:ascii="Times New Roman" w:hAnsi="Times New Roman"/>
          <w:sz w:val="24"/>
          <w:szCs w:val="24"/>
        </w:rPr>
        <w:t xml:space="preserve">. The following </w:t>
      </w:r>
      <w:r w:rsidR="00F11AFD" w:rsidRPr="00E731EA">
        <w:rPr>
          <w:rFonts w:ascii="Times New Roman" w:hAnsi="Times New Roman"/>
          <w:sz w:val="24"/>
          <w:szCs w:val="24"/>
        </w:rPr>
        <w:t>EBFM and restoration issues</w:t>
      </w:r>
      <w:r w:rsidR="00F11AFD">
        <w:rPr>
          <w:rFonts w:ascii="Times New Roman" w:hAnsi="Times New Roman"/>
          <w:sz w:val="24"/>
          <w:szCs w:val="24"/>
        </w:rPr>
        <w:t xml:space="preserve"> were each addressed </w:t>
      </w:r>
      <w:r w:rsidR="00667EAD" w:rsidRPr="00E731EA">
        <w:rPr>
          <w:rFonts w:ascii="Times New Roman" w:hAnsi="Times New Roman"/>
          <w:sz w:val="24"/>
          <w:szCs w:val="24"/>
        </w:rPr>
        <w:t xml:space="preserve">by only one </w:t>
      </w:r>
      <w:r w:rsidR="00F11AFD">
        <w:rPr>
          <w:rFonts w:ascii="Times New Roman" w:hAnsi="Times New Roman"/>
          <w:sz w:val="24"/>
          <w:szCs w:val="24"/>
        </w:rPr>
        <w:t xml:space="preserve">ecosystem </w:t>
      </w:r>
      <w:r w:rsidR="00667EAD" w:rsidRPr="00E731EA">
        <w:rPr>
          <w:rFonts w:ascii="Times New Roman" w:hAnsi="Times New Roman"/>
          <w:sz w:val="24"/>
          <w:szCs w:val="24"/>
        </w:rPr>
        <w:t>model</w:t>
      </w:r>
      <w:r w:rsidR="00F11AFD">
        <w:rPr>
          <w:rFonts w:ascii="Times New Roman" w:hAnsi="Times New Roman"/>
          <w:sz w:val="24"/>
          <w:szCs w:val="24"/>
        </w:rPr>
        <w:t xml:space="preserve"> of the GOM</w:t>
      </w:r>
      <w:r w:rsidR="00474B16">
        <w:rPr>
          <w:rFonts w:ascii="Times New Roman" w:hAnsi="Times New Roman"/>
          <w:sz w:val="24"/>
          <w:szCs w:val="24"/>
        </w:rPr>
        <w:t xml:space="preserve"> (not the same model)</w:t>
      </w:r>
      <w:r w:rsidR="00F11AFD">
        <w:rPr>
          <w:rFonts w:ascii="Times New Roman" w:hAnsi="Times New Roman"/>
          <w:sz w:val="24"/>
          <w:szCs w:val="24"/>
        </w:rPr>
        <w:t xml:space="preserve">: mitigation of species invasion, </w:t>
      </w:r>
      <w:r w:rsidR="00667EAD" w:rsidRPr="00E731EA">
        <w:rPr>
          <w:rFonts w:ascii="Times New Roman" w:hAnsi="Times New Roman"/>
          <w:sz w:val="24"/>
          <w:szCs w:val="24"/>
        </w:rPr>
        <w:t>MSE integrating ecosystem considerations</w:t>
      </w:r>
      <w:r w:rsidR="00F11AFD">
        <w:rPr>
          <w:rFonts w:ascii="Times New Roman" w:hAnsi="Times New Roman"/>
          <w:sz w:val="24"/>
          <w:szCs w:val="24"/>
        </w:rPr>
        <w:t xml:space="preserve">, and the </w:t>
      </w:r>
      <w:r w:rsidR="00667EAD" w:rsidRPr="00E731EA">
        <w:rPr>
          <w:rFonts w:ascii="Times New Roman" w:hAnsi="Times New Roman"/>
          <w:sz w:val="24"/>
          <w:szCs w:val="24"/>
        </w:rPr>
        <w:t>management of nutrient loads</w:t>
      </w:r>
      <w:r w:rsidR="00F11AFD">
        <w:rPr>
          <w:rFonts w:ascii="Times New Roman" w:hAnsi="Times New Roman"/>
          <w:sz w:val="24"/>
          <w:szCs w:val="24"/>
        </w:rPr>
        <w:t xml:space="preserve">. Much </w:t>
      </w:r>
      <w:r w:rsidR="00667EAD" w:rsidRPr="00E731EA">
        <w:rPr>
          <w:rFonts w:ascii="Times New Roman" w:hAnsi="Times New Roman"/>
          <w:sz w:val="24"/>
          <w:szCs w:val="24"/>
        </w:rPr>
        <w:t xml:space="preserve">more attention </w:t>
      </w:r>
      <w:r w:rsidR="00F11AFD">
        <w:rPr>
          <w:rFonts w:ascii="Times New Roman" w:hAnsi="Times New Roman"/>
          <w:sz w:val="24"/>
          <w:szCs w:val="24"/>
        </w:rPr>
        <w:t xml:space="preserve">has been </w:t>
      </w:r>
      <w:r w:rsidR="00667EAD" w:rsidRPr="00E731EA">
        <w:rPr>
          <w:rFonts w:ascii="Times New Roman" w:hAnsi="Times New Roman"/>
          <w:sz w:val="24"/>
          <w:szCs w:val="24"/>
        </w:rPr>
        <w:t xml:space="preserve">given to EBFM issues then </w:t>
      </w:r>
      <w:r w:rsidR="00F11AFD">
        <w:rPr>
          <w:rFonts w:ascii="Times New Roman" w:hAnsi="Times New Roman"/>
          <w:sz w:val="24"/>
          <w:szCs w:val="24"/>
        </w:rPr>
        <w:t xml:space="preserve">to </w:t>
      </w:r>
      <w:r w:rsidR="00667EAD" w:rsidRPr="00E731EA">
        <w:rPr>
          <w:rFonts w:ascii="Times New Roman" w:hAnsi="Times New Roman"/>
          <w:sz w:val="24"/>
          <w:szCs w:val="24"/>
        </w:rPr>
        <w:t>restoration issues</w:t>
      </w:r>
      <w:r w:rsidR="00F11AFD">
        <w:rPr>
          <w:rFonts w:ascii="Times New Roman" w:hAnsi="Times New Roman"/>
          <w:sz w:val="24"/>
          <w:szCs w:val="24"/>
        </w:rPr>
        <w:t xml:space="preserve"> in existing ecosystem models of the GOM. </w:t>
      </w:r>
    </w:p>
    <w:p w:rsidR="00853BD0" w:rsidRPr="00072EFA" w:rsidRDefault="00853BD0" w:rsidP="00072EFA">
      <w:pPr>
        <w:spacing w:line="360" w:lineRule="auto"/>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lastRenderedPageBreak/>
        <w:t xml:space="preserve">10:45 am </w:t>
      </w:r>
      <w:r w:rsidR="00AB3DF4" w:rsidRPr="00072EFA">
        <w:rPr>
          <w:rFonts w:ascii="Times New Roman" w:hAnsi="Times New Roman"/>
          <w:b/>
          <w:i/>
          <w:sz w:val="24"/>
          <w:szCs w:val="24"/>
        </w:rPr>
        <w:t xml:space="preserve">- </w:t>
      </w:r>
      <w:r w:rsidRPr="00072EFA">
        <w:rPr>
          <w:rFonts w:ascii="Times New Roman" w:hAnsi="Times New Roman"/>
          <w:b/>
          <w:i/>
          <w:sz w:val="24"/>
          <w:szCs w:val="24"/>
        </w:rPr>
        <w:t>Exploring effects of hypoxia on fish and fisheries in the Northern Gulf of Mexico using a dynamic spatially-explicit ecosystem model</w:t>
      </w:r>
      <w:r w:rsidR="00AB3DF4" w:rsidRPr="00072EFA">
        <w:rPr>
          <w:rFonts w:ascii="Times New Roman" w:hAnsi="Times New Roman"/>
          <w:b/>
          <w:i/>
          <w:sz w:val="24"/>
          <w:szCs w:val="24"/>
        </w:rPr>
        <w:t xml:space="preserve"> (</w:t>
      </w:r>
      <w:r w:rsidRPr="00072EFA">
        <w:rPr>
          <w:rFonts w:ascii="Times New Roman" w:hAnsi="Times New Roman"/>
          <w:b/>
          <w:i/>
          <w:sz w:val="24"/>
          <w:szCs w:val="24"/>
        </w:rPr>
        <w:t>Kim de Mutsert</w:t>
      </w:r>
      <w:r w:rsidR="00AB3DF4" w:rsidRPr="00072EFA">
        <w:rPr>
          <w:rFonts w:ascii="Times New Roman" w:hAnsi="Times New Roman"/>
          <w:b/>
          <w:i/>
          <w:sz w:val="24"/>
          <w:szCs w:val="24"/>
        </w:rPr>
        <w:t>)</w:t>
      </w:r>
    </w:p>
    <w:p w:rsidR="00983488" w:rsidRPr="008D4E19" w:rsidRDefault="00983488" w:rsidP="008D4E19">
      <w:pPr>
        <w:spacing w:line="360" w:lineRule="auto"/>
        <w:ind w:firstLine="708"/>
        <w:rPr>
          <w:rFonts w:ascii="Times New Roman" w:hAnsi="Times New Roman"/>
          <w:sz w:val="24"/>
          <w:szCs w:val="24"/>
        </w:rPr>
      </w:pPr>
      <w:r w:rsidRPr="008D4E19">
        <w:rPr>
          <w:rFonts w:ascii="Times New Roman" w:hAnsi="Times New Roman"/>
          <w:sz w:val="24"/>
          <w:szCs w:val="24"/>
        </w:rPr>
        <w:t>Kim de Mutsert from George Mason University talked about the NGOMEX Ecospace</w:t>
      </w:r>
      <w:r w:rsidR="00A918B8">
        <w:rPr>
          <w:rFonts w:ascii="Times New Roman" w:hAnsi="Times New Roman"/>
          <w:sz w:val="24"/>
          <w:szCs w:val="24"/>
        </w:rPr>
        <w:t xml:space="preserve"> model</w:t>
      </w:r>
      <w:r w:rsidRPr="008D4E19">
        <w:rPr>
          <w:rFonts w:ascii="Times New Roman" w:hAnsi="Times New Roman"/>
          <w:sz w:val="24"/>
          <w:szCs w:val="24"/>
        </w:rPr>
        <w:t>, which focuses on the issue of hypoxia in the north</w:t>
      </w:r>
      <w:r w:rsidR="00A918B8">
        <w:rPr>
          <w:rFonts w:ascii="Times New Roman" w:hAnsi="Times New Roman"/>
          <w:sz w:val="24"/>
          <w:szCs w:val="24"/>
        </w:rPr>
        <w:t>west</w:t>
      </w:r>
      <w:r w:rsidRPr="008D4E19">
        <w:rPr>
          <w:rFonts w:ascii="Times New Roman" w:hAnsi="Times New Roman"/>
          <w:sz w:val="24"/>
          <w:szCs w:val="24"/>
        </w:rPr>
        <w:t>ern GOM</w:t>
      </w:r>
      <w:r w:rsidR="00B12A8C" w:rsidRPr="008D4E19">
        <w:rPr>
          <w:rFonts w:ascii="Times New Roman" w:hAnsi="Times New Roman"/>
          <w:sz w:val="24"/>
          <w:szCs w:val="24"/>
        </w:rPr>
        <w:t xml:space="preserve"> (</w:t>
      </w:r>
      <w:r w:rsidR="00DA37C1" w:rsidRPr="008D4E19">
        <w:rPr>
          <w:rFonts w:ascii="Times New Roman" w:hAnsi="Times New Roman"/>
          <w:sz w:val="24"/>
          <w:szCs w:val="24"/>
        </w:rPr>
        <w:fldChar w:fldCharType="begin"/>
      </w:r>
      <w:r w:rsidR="00DA37C1" w:rsidRPr="008D4E19">
        <w:rPr>
          <w:rFonts w:ascii="Times New Roman" w:hAnsi="Times New Roman"/>
          <w:sz w:val="24"/>
          <w:szCs w:val="24"/>
        </w:rPr>
        <w:instrText xml:space="preserve"> ADDIN ZOTERO_ITEM CSL_CITATION {"citationID":"q5h5tp2f6","properties":{"custom":"de Mutsert et al. 2016","formattedCitation":"de Mutsert et al. 2016","plainCitation":"de Mutsert et al. 2016"},"citationItems":[{"id":333,"uris":["http://zotero.org/users/local/9v3a8aM1/items/CTZX8BUF"],"uri":["http://zotero.org/users/local/9v3a8aM1/items/CTZX8BUF"],"itemData":{"id":333,"type":"article-journal","title":"Exploring effects of hypoxia on fish and fisheries in the northern Gulf of Mexico using a dynamic spatially explicit ecosystem model","container-title":"Ecological Modelling","page":"142–150","volume":"331","source":"Google Scholar","author":[{"family":"Mutsert","given":"Kim","non-dropping-particle":"de"},{"family":"Steenbeek","given":"Jeroen"},{"family":"Lewis","given":"Kristi"},{"family":"Buszowki","given":"Joe"},{"family":"Cowan Jr","given":"James H."},{"family":"Christensen","given":"Villy"}],"issued":{"date-parts":[["2016"]]}}}],"schema":"https://github.com/citation-style-language/schema/raw/master/csl-citation.json"} </w:instrText>
      </w:r>
      <w:r w:rsidR="00DA37C1" w:rsidRPr="008D4E19">
        <w:rPr>
          <w:rFonts w:ascii="Times New Roman" w:hAnsi="Times New Roman"/>
          <w:sz w:val="24"/>
          <w:szCs w:val="24"/>
        </w:rPr>
        <w:fldChar w:fldCharType="separate"/>
      </w:r>
      <w:r w:rsidR="00DA37C1" w:rsidRPr="008D4E19">
        <w:rPr>
          <w:rFonts w:ascii="Times New Roman" w:hAnsi="Times New Roman"/>
          <w:sz w:val="24"/>
          <w:szCs w:val="24"/>
        </w:rPr>
        <w:t>de Mutsert et al. 2016</w:t>
      </w:r>
      <w:r w:rsidR="00DA37C1" w:rsidRPr="008D4E19">
        <w:rPr>
          <w:rFonts w:ascii="Times New Roman" w:hAnsi="Times New Roman"/>
          <w:sz w:val="24"/>
          <w:szCs w:val="24"/>
        </w:rPr>
        <w:fldChar w:fldCharType="end"/>
      </w:r>
      <w:r w:rsidR="00B12A8C" w:rsidRPr="008D4E19">
        <w:rPr>
          <w:rFonts w:ascii="Times New Roman" w:hAnsi="Times New Roman"/>
          <w:sz w:val="24"/>
          <w:szCs w:val="24"/>
        </w:rPr>
        <w:t>)</w:t>
      </w:r>
      <w:r w:rsidRPr="008D4E19">
        <w:rPr>
          <w:rFonts w:ascii="Times New Roman" w:hAnsi="Times New Roman"/>
          <w:sz w:val="24"/>
          <w:szCs w:val="24"/>
        </w:rPr>
        <w:t>, as well as about another Ecospace model for the north</w:t>
      </w:r>
      <w:r w:rsidR="00A918B8">
        <w:rPr>
          <w:rFonts w:ascii="Times New Roman" w:hAnsi="Times New Roman"/>
          <w:sz w:val="24"/>
          <w:szCs w:val="24"/>
        </w:rPr>
        <w:t>west</w:t>
      </w:r>
      <w:r w:rsidRPr="008D4E19">
        <w:rPr>
          <w:rFonts w:ascii="Times New Roman" w:hAnsi="Times New Roman"/>
          <w:sz w:val="24"/>
          <w:szCs w:val="24"/>
        </w:rPr>
        <w:t>ern G</w:t>
      </w:r>
      <w:r w:rsidR="005F4E77" w:rsidRPr="008D4E19">
        <w:rPr>
          <w:rFonts w:ascii="Times New Roman" w:hAnsi="Times New Roman"/>
          <w:sz w:val="24"/>
          <w:szCs w:val="24"/>
        </w:rPr>
        <w:t>OM, which</w:t>
      </w:r>
      <w:r w:rsidRPr="008D4E19">
        <w:rPr>
          <w:rFonts w:ascii="Times New Roman" w:hAnsi="Times New Roman"/>
          <w:sz w:val="24"/>
          <w:szCs w:val="24"/>
        </w:rPr>
        <w:t xml:space="preserve"> focuses on estuarine issues</w:t>
      </w:r>
      <w:r w:rsidR="00B12A8C" w:rsidRPr="008D4E19">
        <w:rPr>
          <w:rFonts w:ascii="Times New Roman" w:hAnsi="Times New Roman"/>
          <w:sz w:val="24"/>
          <w:szCs w:val="24"/>
        </w:rPr>
        <w:t xml:space="preserve"> (</w:t>
      </w:r>
      <w:r w:rsidR="00A10AC9" w:rsidRPr="008D4E19">
        <w:rPr>
          <w:rFonts w:ascii="Times New Roman" w:hAnsi="Times New Roman"/>
          <w:sz w:val="24"/>
          <w:szCs w:val="24"/>
        </w:rPr>
        <w:fldChar w:fldCharType="begin"/>
      </w:r>
      <w:r w:rsidR="00A10AC9" w:rsidRPr="008D4E19">
        <w:rPr>
          <w:rFonts w:ascii="Times New Roman" w:hAnsi="Times New Roman"/>
          <w:sz w:val="24"/>
          <w:szCs w:val="24"/>
        </w:rPr>
        <w:instrText xml:space="preserve"> ADDIN ZOTERO_ITEM CSL_CITATION {"citationID":"pmnu1s5re","properties":{"custom":"de Mutsert et al. 2015","formattedCitation":"de Mutsert et al. 2015","plainCitation":"de Mutsert et al. 2015"},"citationItems":[{"id":1109,"uris":["http://zotero.org/users/local/9v3a8aM1/items/X6R74TD7"],"uri":["http://zotero.org/users/local/9v3a8aM1/items/X6R74TD7"],"itemData":{"id":1109,"type":"article-journal","title":"2017 Coastal Master Plan Modeling: C3-20 – Ecopath with Ecosim. Version I. (pp. 1-100). Baton Rouge, Louisiana: Coastal Protection and Restoration Authority","source":"Google Scholar","URL":"http://www.sciencedirect.com/science/article/pii/S0304380015000447","author":[{"family":"Mutsert","given":"Kim","non-dropping-particle":"de"},{"family":"Lewis","given":"Kristi"},{"family":"Buszowki","given":"Joe"},{"family":"Steenbeek","given":"Jeroen"},{"family":"Millroy","given":"S."}],"issued":{"date-parts":[["2015"]]},"accessed":{"date-parts":[["2015",10,8]]}}}],"schema":"https://github.com/citation-style-language/schema/raw/master/csl-citation.json"} </w:instrText>
      </w:r>
      <w:r w:rsidR="00A10AC9" w:rsidRPr="008D4E19">
        <w:rPr>
          <w:rFonts w:ascii="Times New Roman" w:hAnsi="Times New Roman"/>
          <w:sz w:val="24"/>
          <w:szCs w:val="24"/>
        </w:rPr>
        <w:fldChar w:fldCharType="separate"/>
      </w:r>
      <w:r w:rsidR="00A10AC9" w:rsidRPr="008D4E19">
        <w:rPr>
          <w:rFonts w:ascii="Times New Roman" w:hAnsi="Times New Roman"/>
          <w:sz w:val="24"/>
          <w:szCs w:val="24"/>
        </w:rPr>
        <w:t>de Mutsert et al. 2015</w:t>
      </w:r>
      <w:r w:rsidR="00A10AC9" w:rsidRPr="008D4E19">
        <w:rPr>
          <w:rFonts w:ascii="Times New Roman" w:hAnsi="Times New Roman"/>
          <w:sz w:val="24"/>
          <w:szCs w:val="24"/>
        </w:rPr>
        <w:fldChar w:fldCharType="end"/>
      </w:r>
      <w:r w:rsidR="00B12A8C" w:rsidRPr="008D4E19">
        <w:rPr>
          <w:rFonts w:ascii="Times New Roman" w:hAnsi="Times New Roman"/>
          <w:sz w:val="24"/>
          <w:szCs w:val="24"/>
        </w:rPr>
        <w:t>)</w:t>
      </w:r>
      <w:r w:rsidRPr="008D4E19">
        <w:rPr>
          <w:rFonts w:ascii="Times New Roman" w:hAnsi="Times New Roman"/>
          <w:sz w:val="24"/>
          <w:szCs w:val="24"/>
        </w:rPr>
        <w:t xml:space="preserve">. </w:t>
      </w:r>
    </w:p>
    <w:p w:rsidR="006C7C35" w:rsidRPr="008D4E19" w:rsidRDefault="009C1F25"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Hypoxia is notorious for having high impacts for fish and shrimps. </w:t>
      </w:r>
      <w:r w:rsidR="00BF6834" w:rsidRPr="008D4E19">
        <w:rPr>
          <w:rFonts w:ascii="Times New Roman" w:hAnsi="Times New Roman"/>
          <w:sz w:val="24"/>
          <w:szCs w:val="24"/>
        </w:rPr>
        <w:t>Fish and shrimp can detect and avoid oxygen deficient sea water, resulting in shifts in spatial distribution</w:t>
      </w:r>
      <w:r w:rsidR="00E73D20">
        <w:rPr>
          <w:rFonts w:ascii="Times New Roman" w:hAnsi="Times New Roman"/>
          <w:sz w:val="24"/>
          <w:szCs w:val="24"/>
        </w:rPr>
        <w:t>s</w:t>
      </w:r>
      <w:r w:rsidRPr="008D4E19">
        <w:rPr>
          <w:rFonts w:ascii="Times New Roman" w:hAnsi="Times New Roman"/>
          <w:sz w:val="24"/>
          <w:szCs w:val="24"/>
        </w:rPr>
        <w:t xml:space="preserve">. </w:t>
      </w:r>
      <w:r w:rsidR="0059761C">
        <w:rPr>
          <w:rFonts w:ascii="Times New Roman" w:hAnsi="Times New Roman"/>
          <w:sz w:val="24"/>
          <w:szCs w:val="24"/>
        </w:rPr>
        <w:t>An absence of b</w:t>
      </w:r>
      <w:r w:rsidR="00BF6834" w:rsidRPr="008D4E19">
        <w:rPr>
          <w:rFonts w:ascii="Times New Roman" w:hAnsi="Times New Roman"/>
          <w:sz w:val="24"/>
          <w:szCs w:val="24"/>
        </w:rPr>
        <w:t xml:space="preserve">ehavioral response </w:t>
      </w:r>
      <w:r w:rsidR="003E199A">
        <w:rPr>
          <w:rFonts w:ascii="Times New Roman" w:hAnsi="Times New Roman"/>
          <w:sz w:val="24"/>
          <w:szCs w:val="24"/>
        </w:rPr>
        <w:t xml:space="preserve">in some species </w:t>
      </w:r>
      <w:r w:rsidR="00BF6834" w:rsidRPr="008D4E19">
        <w:rPr>
          <w:rFonts w:ascii="Times New Roman" w:hAnsi="Times New Roman"/>
          <w:sz w:val="24"/>
          <w:szCs w:val="24"/>
        </w:rPr>
        <w:t xml:space="preserve">can result in reduced growth rate, </w:t>
      </w:r>
      <w:r w:rsidR="003E199A">
        <w:rPr>
          <w:rFonts w:ascii="Times New Roman" w:hAnsi="Times New Roman"/>
          <w:sz w:val="24"/>
          <w:szCs w:val="24"/>
        </w:rPr>
        <w:t xml:space="preserve">reduced </w:t>
      </w:r>
      <w:r w:rsidR="00BF6834" w:rsidRPr="008D4E19">
        <w:rPr>
          <w:rFonts w:ascii="Times New Roman" w:hAnsi="Times New Roman"/>
          <w:sz w:val="24"/>
          <w:szCs w:val="24"/>
        </w:rPr>
        <w:t xml:space="preserve">reproduction and/or </w:t>
      </w:r>
      <w:r w:rsidR="003E199A">
        <w:rPr>
          <w:rFonts w:ascii="Times New Roman" w:hAnsi="Times New Roman"/>
          <w:sz w:val="24"/>
          <w:szCs w:val="24"/>
        </w:rPr>
        <w:t xml:space="preserve">increased </w:t>
      </w:r>
      <w:r w:rsidR="00BF6834" w:rsidRPr="008D4E19">
        <w:rPr>
          <w:rFonts w:ascii="Times New Roman" w:hAnsi="Times New Roman"/>
          <w:sz w:val="24"/>
          <w:szCs w:val="24"/>
        </w:rPr>
        <w:t>mortality</w:t>
      </w:r>
      <w:r w:rsidR="003E199A">
        <w:rPr>
          <w:rFonts w:ascii="Times New Roman" w:hAnsi="Times New Roman"/>
          <w:sz w:val="24"/>
          <w:szCs w:val="24"/>
        </w:rPr>
        <w:t xml:space="preserve">. </w:t>
      </w:r>
      <w:r w:rsidR="00BF6834" w:rsidRPr="008D4E19">
        <w:rPr>
          <w:rFonts w:ascii="Times New Roman" w:hAnsi="Times New Roman"/>
          <w:sz w:val="24"/>
          <w:szCs w:val="24"/>
        </w:rPr>
        <w:t>The combination of these factors can result in reduced abundance/biomass in areas affected by hypoxia</w:t>
      </w:r>
      <w:r w:rsidRPr="008D4E19">
        <w:rPr>
          <w:rFonts w:ascii="Times New Roman" w:hAnsi="Times New Roman"/>
          <w:sz w:val="24"/>
          <w:szCs w:val="24"/>
        </w:rPr>
        <w:t>. Hypoxia does not come alone; it is a consequence of nutrient loading. A paradox is that the “dead zone” is a very rich zone. The zone is fueled by nutrients. So, models are welcome to disentangle the positive effects of hypoxia from their negative effects.</w:t>
      </w:r>
    </w:p>
    <w:p w:rsidR="006C7C35" w:rsidRPr="008D4E19" w:rsidRDefault="00BC298A"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The research questions that were identified are: (1) </w:t>
      </w:r>
      <w:r w:rsidR="00BF6834" w:rsidRPr="008D4E19">
        <w:rPr>
          <w:rFonts w:ascii="Times New Roman" w:hAnsi="Times New Roman"/>
          <w:sz w:val="24"/>
          <w:szCs w:val="24"/>
        </w:rPr>
        <w:t>Does hypoxia have an effect on the biomass</w:t>
      </w:r>
      <w:r w:rsidR="00DA18A7">
        <w:rPr>
          <w:rFonts w:ascii="Times New Roman" w:hAnsi="Times New Roman"/>
          <w:sz w:val="24"/>
          <w:szCs w:val="24"/>
        </w:rPr>
        <w:t>es</w:t>
      </w:r>
      <w:r w:rsidR="00BF6834" w:rsidRPr="008D4E19">
        <w:rPr>
          <w:rFonts w:ascii="Times New Roman" w:hAnsi="Times New Roman"/>
          <w:sz w:val="24"/>
          <w:szCs w:val="24"/>
        </w:rPr>
        <w:t xml:space="preserve"> and landings of fisheries species?</w:t>
      </w:r>
      <w:r w:rsidRPr="008D4E19">
        <w:rPr>
          <w:rFonts w:ascii="Times New Roman" w:hAnsi="Times New Roman"/>
          <w:sz w:val="24"/>
          <w:szCs w:val="24"/>
        </w:rPr>
        <w:t xml:space="preserve"> And (2) </w:t>
      </w:r>
      <w:r w:rsidR="00BF6834" w:rsidRPr="008D4E19">
        <w:rPr>
          <w:rFonts w:ascii="Times New Roman" w:hAnsi="Times New Roman"/>
          <w:sz w:val="24"/>
          <w:szCs w:val="24"/>
        </w:rPr>
        <w:t>How do both positive and negative effects of nutrient loading affect fish biomass</w:t>
      </w:r>
      <w:r w:rsidR="00071E60">
        <w:rPr>
          <w:rFonts w:ascii="Times New Roman" w:hAnsi="Times New Roman"/>
          <w:sz w:val="24"/>
          <w:szCs w:val="24"/>
        </w:rPr>
        <w:t>es</w:t>
      </w:r>
      <w:r w:rsidR="00BF6834" w:rsidRPr="008D4E19">
        <w:rPr>
          <w:rFonts w:ascii="Times New Roman" w:hAnsi="Times New Roman"/>
          <w:sz w:val="24"/>
          <w:szCs w:val="24"/>
        </w:rPr>
        <w:t xml:space="preserve"> and landings?</w:t>
      </w:r>
    </w:p>
    <w:p w:rsidR="00182C34" w:rsidRPr="008D4E19" w:rsidRDefault="006F6253"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To answer these research questions, Ecopath with Ecosim with Ecospace was used. </w:t>
      </w:r>
      <w:r w:rsidR="00BA5262" w:rsidRPr="008D4E19">
        <w:rPr>
          <w:rFonts w:ascii="Times New Roman" w:hAnsi="Times New Roman"/>
          <w:sz w:val="24"/>
          <w:szCs w:val="24"/>
        </w:rPr>
        <w:t>Ecopath provides a mass-balance</w:t>
      </w:r>
      <w:r w:rsidR="00283F91">
        <w:rPr>
          <w:rFonts w:ascii="Times New Roman" w:hAnsi="Times New Roman"/>
          <w:sz w:val="24"/>
          <w:szCs w:val="24"/>
        </w:rPr>
        <w:t xml:space="preserve"> “snapshot” of an ecosystem</w:t>
      </w:r>
      <w:r w:rsidR="00BA5262" w:rsidRPr="008D4E19">
        <w:rPr>
          <w:rFonts w:ascii="Times New Roman" w:hAnsi="Times New Roman"/>
          <w:sz w:val="24"/>
          <w:szCs w:val="24"/>
        </w:rPr>
        <w:t xml:space="preserve">. Ecosim allows for temporal dynamic simulations. Finally, Ecospace </w:t>
      </w:r>
      <w:r w:rsidR="00B87F35" w:rsidRPr="008D4E19">
        <w:rPr>
          <w:rFonts w:ascii="Times New Roman" w:hAnsi="Times New Roman"/>
          <w:sz w:val="24"/>
          <w:szCs w:val="24"/>
        </w:rPr>
        <w:t>allows for spatial-temporal modeling (framework of the NGOMEX model).</w:t>
      </w:r>
      <w:r w:rsidR="00772E35" w:rsidRPr="008D4E19">
        <w:rPr>
          <w:rFonts w:ascii="Times New Roman" w:hAnsi="Times New Roman"/>
          <w:sz w:val="24"/>
          <w:szCs w:val="24"/>
        </w:rPr>
        <w:t xml:space="preserve"> The key inputs of Ecopath are: (1) the average biomass of species representative of the north</w:t>
      </w:r>
      <w:r w:rsidR="00B44FDD">
        <w:rPr>
          <w:rFonts w:ascii="Times New Roman" w:hAnsi="Times New Roman"/>
          <w:sz w:val="24"/>
          <w:szCs w:val="24"/>
        </w:rPr>
        <w:t>west</w:t>
      </w:r>
      <w:r w:rsidR="00772E35" w:rsidRPr="008D4E19">
        <w:rPr>
          <w:rFonts w:ascii="Times New Roman" w:hAnsi="Times New Roman"/>
          <w:sz w:val="24"/>
          <w:szCs w:val="24"/>
        </w:rPr>
        <w:t xml:space="preserve">ern GOM; (2) parameters quantifying turnover and growth (P/B, Q/B, EE, age at maturity, von Bertalanffy growth parameters); (3) representative fishing fleets and annual landings; and (4) the diet matrix. </w:t>
      </w:r>
      <w:r w:rsidR="00182C34" w:rsidRPr="008D4E19">
        <w:rPr>
          <w:rFonts w:ascii="Times New Roman" w:hAnsi="Times New Roman"/>
          <w:sz w:val="24"/>
          <w:szCs w:val="24"/>
        </w:rPr>
        <w:t xml:space="preserve">Kim de Mutsert and colleagues used SEAMAP </w:t>
      </w:r>
      <w:r w:rsidR="00FD7FD3" w:rsidRPr="008D4E19">
        <w:rPr>
          <w:rFonts w:ascii="Times New Roman" w:hAnsi="Times New Roman"/>
          <w:sz w:val="24"/>
          <w:szCs w:val="24"/>
        </w:rPr>
        <w:t>(</w:t>
      </w:r>
      <w:r w:rsidR="00FD7FD3" w:rsidRPr="008D4E19">
        <w:rPr>
          <w:rFonts w:ascii="Times New Roman" w:hAnsi="Times New Roman"/>
          <w:sz w:val="24"/>
          <w:szCs w:val="24"/>
          <w:shd w:val="clear" w:color="auto" w:fill="FFFFFF"/>
        </w:rPr>
        <w:t>Southeast Area Monitoring and Assessment Program</w:t>
      </w:r>
      <w:r w:rsidR="00FD7FD3" w:rsidRPr="008D4E19">
        <w:rPr>
          <w:rFonts w:ascii="Times New Roman" w:hAnsi="Times New Roman"/>
          <w:sz w:val="24"/>
          <w:szCs w:val="24"/>
        </w:rPr>
        <w:t xml:space="preserve">) </w:t>
      </w:r>
      <w:r w:rsidR="00182C34" w:rsidRPr="008D4E19">
        <w:rPr>
          <w:rFonts w:ascii="Times New Roman" w:hAnsi="Times New Roman"/>
          <w:sz w:val="24"/>
          <w:szCs w:val="24"/>
        </w:rPr>
        <w:t xml:space="preserve">shrimp trawl data </w:t>
      </w:r>
      <w:r w:rsidR="00901EA5">
        <w:rPr>
          <w:rFonts w:ascii="Times New Roman" w:hAnsi="Times New Roman"/>
          <w:sz w:val="24"/>
          <w:szCs w:val="24"/>
        </w:rPr>
        <w:t xml:space="preserve">to determine </w:t>
      </w:r>
      <w:r w:rsidR="00182C34" w:rsidRPr="008D4E19">
        <w:rPr>
          <w:rFonts w:ascii="Times New Roman" w:hAnsi="Times New Roman"/>
          <w:sz w:val="24"/>
          <w:szCs w:val="24"/>
        </w:rPr>
        <w:t xml:space="preserve">which species </w:t>
      </w:r>
      <w:r w:rsidR="00901EA5">
        <w:rPr>
          <w:rFonts w:ascii="Times New Roman" w:hAnsi="Times New Roman"/>
          <w:sz w:val="24"/>
          <w:szCs w:val="24"/>
        </w:rPr>
        <w:t xml:space="preserve">should be </w:t>
      </w:r>
      <w:r w:rsidR="00182C34" w:rsidRPr="008D4E19">
        <w:rPr>
          <w:rFonts w:ascii="Times New Roman" w:hAnsi="Times New Roman"/>
          <w:sz w:val="24"/>
          <w:szCs w:val="24"/>
        </w:rPr>
        <w:t>add</w:t>
      </w:r>
      <w:r w:rsidR="00901EA5">
        <w:rPr>
          <w:rFonts w:ascii="Times New Roman" w:hAnsi="Times New Roman"/>
          <w:sz w:val="24"/>
          <w:szCs w:val="24"/>
        </w:rPr>
        <w:t>ed</w:t>
      </w:r>
      <w:r w:rsidR="00182C34" w:rsidRPr="008D4E19">
        <w:rPr>
          <w:rFonts w:ascii="Times New Roman" w:hAnsi="Times New Roman"/>
          <w:sz w:val="24"/>
          <w:szCs w:val="24"/>
        </w:rPr>
        <w:t xml:space="preserve"> to the </w:t>
      </w:r>
      <w:r w:rsidR="00D64CF6" w:rsidRPr="008D4E19">
        <w:rPr>
          <w:rFonts w:ascii="Times New Roman" w:hAnsi="Times New Roman"/>
          <w:sz w:val="24"/>
          <w:szCs w:val="24"/>
        </w:rPr>
        <w:t>NGOMEX</w:t>
      </w:r>
      <w:r w:rsidR="00182C34" w:rsidRPr="008D4E19">
        <w:rPr>
          <w:rFonts w:ascii="Times New Roman" w:hAnsi="Times New Roman"/>
          <w:sz w:val="24"/>
          <w:szCs w:val="24"/>
        </w:rPr>
        <w:t xml:space="preserve"> model and with which biomass. </w:t>
      </w:r>
      <w:r w:rsidR="00D64CF6" w:rsidRPr="008D4E19">
        <w:rPr>
          <w:rFonts w:ascii="Times New Roman" w:hAnsi="Times New Roman"/>
          <w:sz w:val="24"/>
          <w:szCs w:val="24"/>
        </w:rPr>
        <w:t>Kim de Mutsert and colleagues</w:t>
      </w:r>
      <w:r w:rsidR="00182C34" w:rsidRPr="008D4E19">
        <w:rPr>
          <w:rFonts w:ascii="Times New Roman" w:hAnsi="Times New Roman"/>
          <w:sz w:val="24"/>
          <w:szCs w:val="24"/>
        </w:rPr>
        <w:t xml:space="preserve"> formed</w:t>
      </w:r>
      <w:r w:rsidR="00D64CF6" w:rsidRPr="008D4E19">
        <w:rPr>
          <w:rFonts w:ascii="Times New Roman" w:hAnsi="Times New Roman"/>
          <w:sz w:val="24"/>
          <w:szCs w:val="24"/>
        </w:rPr>
        <w:t xml:space="preserve"> their</w:t>
      </w:r>
      <w:r w:rsidR="00182C34" w:rsidRPr="008D4E19">
        <w:rPr>
          <w:rFonts w:ascii="Times New Roman" w:hAnsi="Times New Roman"/>
          <w:sz w:val="24"/>
          <w:szCs w:val="24"/>
        </w:rPr>
        <w:t xml:space="preserve"> model from the average catch be</w:t>
      </w:r>
      <w:r w:rsidR="00E80327" w:rsidRPr="008D4E19">
        <w:rPr>
          <w:rFonts w:ascii="Times New Roman" w:hAnsi="Times New Roman"/>
          <w:sz w:val="24"/>
          <w:szCs w:val="24"/>
        </w:rPr>
        <w:t xml:space="preserve">tween 2005 and 2008. All years were </w:t>
      </w:r>
      <w:r w:rsidR="00182C34" w:rsidRPr="008D4E19">
        <w:rPr>
          <w:rFonts w:ascii="Times New Roman" w:hAnsi="Times New Roman"/>
          <w:sz w:val="24"/>
          <w:szCs w:val="24"/>
        </w:rPr>
        <w:t xml:space="preserve">used to create biomass time series per species which </w:t>
      </w:r>
      <w:r w:rsidR="002471D0" w:rsidRPr="008D4E19">
        <w:rPr>
          <w:rFonts w:ascii="Times New Roman" w:hAnsi="Times New Roman"/>
          <w:sz w:val="24"/>
          <w:szCs w:val="24"/>
        </w:rPr>
        <w:t>were</w:t>
      </w:r>
      <w:r w:rsidR="00182C34" w:rsidRPr="008D4E19">
        <w:rPr>
          <w:rFonts w:ascii="Times New Roman" w:hAnsi="Times New Roman"/>
          <w:sz w:val="24"/>
          <w:szCs w:val="24"/>
        </w:rPr>
        <w:t xml:space="preserve"> used later in comparison with Ecosim model runs.</w:t>
      </w:r>
      <w:r w:rsidR="00361546" w:rsidRPr="008D4E19">
        <w:rPr>
          <w:rFonts w:ascii="Times New Roman" w:hAnsi="Times New Roman"/>
          <w:sz w:val="24"/>
          <w:szCs w:val="24"/>
        </w:rPr>
        <w:t xml:space="preserve"> </w:t>
      </w:r>
    </w:p>
    <w:p w:rsidR="000662DA" w:rsidRPr="008D4E19" w:rsidRDefault="00942603"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Sixty functional groups are represented in the NGOMEX model, including </w:t>
      </w:r>
      <w:r w:rsidR="00141513">
        <w:rPr>
          <w:rFonts w:ascii="Times New Roman" w:hAnsi="Times New Roman"/>
          <w:sz w:val="24"/>
          <w:szCs w:val="24"/>
        </w:rPr>
        <w:t xml:space="preserve">the </w:t>
      </w:r>
      <w:r w:rsidRPr="008D4E19">
        <w:rPr>
          <w:rFonts w:ascii="Times New Roman" w:hAnsi="Times New Roman"/>
          <w:sz w:val="24"/>
          <w:szCs w:val="24"/>
        </w:rPr>
        <w:t xml:space="preserve">stanzas of </w:t>
      </w:r>
      <w:r w:rsidR="00141513">
        <w:rPr>
          <w:rFonts w:ascii="Times New Roman" w:hAnsi="Times New Roman"/>
          <w:sz w:val="24"/>
          <w:szCs w:val="24"/>
        </w:rPr>
        <w:t xml:space="preserve">several </w:t>
      </w:r>
      <w:r w:rsidRPr="008D4E19">
        <w:rPr>
          <w:rFonts w:ascii="Times New Roman" w:hAnsi="Times New Roman"/>
          <w:sz w:val="24"/>
          <w:szCs w:val="24"/>
        </w:rPr>
        <w:t xml:space="preserve">multistanza species. </w:t>
      </w:r>
      <w:r w:rsidR="006A787F" w:rsidRPr="008D4E19">
        <w:rPr>
          <w:rFonts w:ascii="Times New Roman" w:hAnsi="Times New Roman"/>
          <w:sz w:val="24"/>
          <w:szCs w:val="24"/>
        </w:rPr>
        <w:t>Biomass</w:t>
      </w:r>
      <w:r w:rsidR="00744539">
        <w:rPr>
          <w:rFonts w:ascii="Times New Roman" w:hAnsi="Times New Roman"/>
          <w:sz w:val="24"/>
          <w:szCs w:val="24"/>
        </w:rPr>
        <w:t>es</w:t>
      </w:r>
      <w:r w:rsidR="006A787F" w:rsidRPr="008D4E19">
        <w:rPr>
          <w:rFonts w:ascii="Times New Roman" w:hAnsi="Times New Roman"/>
          <w:sz w:val="24"/>
          <w:szCs w:val="24"/>
        </w:rPr>
        <w:t xml:space="preserve"> from 1982-2010 (SEAMAP data) and landings from 1950-2010 (NOAA data) were used to calibrate the Ecosim component of the NGOMEX model. </w:t>
      </w:r>
      <w:r w:rsidR="00CB492E" w:rsidRPr="008D4E19">
        <w:rPr>
          <w:rFonts w:ascii="Times New Roman" w:hAnsi="Times New Roman"/>
          <w:sz w:val="24"/>
          <w:szCs w:val="24"/>
        </w:rPr>
        <w:t xml:space="preserve">The Ecospace component of the NGOMEX model uses a </w:t>
      </w:r>
      <w:r w:rsidR="00BF6834" w:rsidRPr="008D4E19">
        <w:rPr>
          <w:rFonts w:ascii="Times New Roman" w:hAnsi="Times New Roman"/>
          <w:sz w:val="24"/>
          <w:szCs w:val="24"/>
        </w:rPr>
        <w:t>5 km</w:t>
      </w:r>
      <w:r w:rsidR="00BF6834" w:rsidRPr="008D4E19">
        <w:rPr>
          <w:rFonts w:ascii="Times New Roman" w:hAnsi="Times New Roman"/>
          <w:sz w:val="24"/>
          <w:szCs w:val="24"/>
          <w:vertAlign w:val="superscript"/>
        </w:rPr>
        <w:t>2</w:t>
      </w:r>
      <w:r w:rsidR="00BF6834" w:rsidRPr="008D4E19">
        <w:rPr>
          <w:rFonts w:ascii="Times New Roman" w:hAnsi="Times New Roman"/>
          <w:sz w:val="24"/>
          <w:szCs w:val="24"/>
        </w:rPr>
        <w:t xml:space="preserve"> grid</w:t>
      </w:r>
      <w:r w:rsidR="00CB492E" w:rsidRPr="008D4E19">
        <w:rPr>
          <w:rFonts w:ascii="Times New Roman" w:hAnsi="Times New Roman"/>
          <w:sz w:val="24"/>
          <w:szCs w:val="24"/>
        </w:rPr>
        <w:t xml:space="preserve">. </w:t>
      </w:r>
      <w:r w:rsidR="00BF6834" w:rsidRPr="008D4E19">
        <w:rPr>
          <w:rFonts w:ascii="Times New Roman" w:hAnsi="Times New Roman"/>
          <w:sz w:val="24"/>
          <w:szCs w:val="24"/>
        </w:rPr>
        <w:t xml:space="preserve">Spatial and temporal dissolved oxygen (DO) and </w:t>
      </w:r>
      <w:r w:rsidR="00485F6E">
        <w:rPr>
          <w:rFonts w:ascii="Times New Roman" w:hAnsi="Times New Roman"/>
          <w:sz w:val="24"/>
          <w:szCs w:val="24"/>
        </w:rPr>
        <w:t>chlorophyll-a (</w:t>
      </w:r>
      <w:r w:rsidR="00BF6834" w:rsidRPr="008D4E19">
        <w:rPr>
          <w:rFonts w:ascii="Times New Roman" w:hAnsi="Times New Roman"/>
          <w:sz w:val="24"/>
          <w:szCs w:val="24"/>
        </w:rPr>
        <w:t xml:space="preserve">Chl </w:t>
      </w:r>
      <w:r w:rsidR="00BF6834" w:rsidRPr="008D4E19">
        <w:rPr>
          <w:rFonts w:ascii="Times New Roman" w:hAnsi="Times New Roman"/>
          <w:iCs/>
          <w:sz w:val="24"/>
          <w:szCs w:val="24"/>
        </w:rPr>
        <w:t>a</w:t>
      </w:r>
      <w:r w:rsidR="00485F6E">
        <w:rPr>
          <w:rFonts w:ascii="Times New Roman" w:hAnsi="Times New Roman"/>
          <w:iCs/>
          <w:sz w:val="24"/>
          <w:szCs w:val="24"/>
        </w:rPr>
        <w:t>)</w:t>
      </w:r>
      <w:r w:rsidR="00BF6834" w:rsidRPr="008D4E19">
        <w:rPr>
          <w:rFonts w:ascii="Times New Roman" w:hAnsi="Times New Roman"/>
          <w:sz w:val="24"/>
          <w:szCs w:val="24"/>
        </w:rPr>
        <w:t xml:space="preserve"> </w:t>
      </w:r>
      <w:r w:rsidR="00D54A00" w:rsidRPr="008D4E19">
        <w:rPr>
          <w:rFonts w:ascii="Times New Roman" w:hAnsi="Times New Roman"/>
          <w:sz w:val="24"/>
          <w:szCs w:val="24"/>
        </w:rPr>
        <w:t xml:space="preserve">are used </w:t>
      </w:r>
      <w:r w:rsidR="00BF6834" w:rsidRPr="008D4E19">
        <w:rPr>
          <w:rFonts w:ascii="Times New Roman" w:hAnsi="Times New Roman"/>
          <w:sz w:val="24"/>
          <w:szCs w:val="24"/>
        </w:rPr>
        <w:t>as environmental drivers</w:t>
      </w:r>
      <w:r w:rsidR="00D54A00" w:rsidRPr="008D4E19">
        <w:rPr>
          <w:rFonts w:ascii="Times New Roman" w:hAnsi="Times New Roman"/>
          <w:sz w:val="24"/>
          <w:szCs w:val="24"/>
        </w:rPr>
        <w:t xml:space="preserve"> of Ecospace: DO and Chl </w:t>
      </w:r>
      <w:r w:rsidR="00D54A00" w:rsidRPr="008D4E19">
        <w:rPr>
          <w:rFonts w:ascii="Times New Roman" w:hAnsi="Times New Roman"/>
          <w:iCs/>
          <w:sz w:val="24"/>
          <w:szCs w:val="24"/>
        </w:rPr>
        <w:t>a</w:t>
      </w:r>
      <w:r w:rsidR="00D54A00" w:rsidRPr="008D4E19">
        <w:rPr>
          <w:rFonts w:ascii="Times New Roman" w:hAnsi="Times New Roman"/>
          <w:sz w:val="24"/>
          <w:szCs w:val="24"/>
        </w:rPr>
        <w:t xml:space="preserve"> </w:t>
      </w:r>
      <w:r w:rsidR="00BF6834" w:rsidRPr="008D4E19">
        <w:rPr>
          <w:rFonts w:ascii="Times New Roman" w:hAnsi="Times New Roman"/>
          <w:sz w:val="24"/>
          <w:szCs w:val="24"/>
        </w:rPr>
        <w:t xml:space="preserve">values </w:t>
      </w:r>
      <w:r w:rsidR="00D54A00" w:rsidRPr="008D4E19">
        <w:rPr>
          <w:rFonts w:ascii="Times New Roman" w:hAnsi="Times New Roman"/>
          <w:sz w:val="24"/>
          <w:szCs w:val="24"/>
        </w:rPr>
        <w:t xml:space="preserve">are provided </w:t>
      </w:r>
      <w:r w:rsidR="00BF6834" w:rsidRPr="008D4E19">
        <w:rPr>
          <w:rFonts w:ascii="Times New Roman" w:hAnsi="Times New Roman"/>
          <w:sz w:val="24"/>
          <w:szCs w:val="24"/>
        </w:rPr>
        <w:t>per grid cell, per month</w:t>
      </w:r>
      <w:r w:rsidR="00D54A00" w:rsidRPr="008D4E19">
        <w:rPr>
          <w:rFonts w:ascii="Times New Roman" w:hAnsi="Times New Roman"/>
          <w:sz w:val="24"/>
          <w:szCs w:val="24"/>
        </w:rPr>
        <w:t>. Ecospace considers the l</w:t>
      </w:r>
      <w:r w:rsidR="00BF6834" w:rsidRPr="008D4E19">
        <w:rPr>
          <w:rFonts w:ascii="Times New Roman" w:hAnsi="Times New Roman"/>
          <w:sz w:val="24"/>
          <w:szCs w:val="24"/>
        </w:rPr>
        <w:t xml:space="preserve">ocation of ports and </w:t>
      </w:r>
      <w:r w:rsidR="00D54A00" w:rsidRPr="008D4E19">
        <w:rPr>
          <w:rFonts w:ascii="Times New Roman" w:hAnsi="Times New Roman"/>
          <w:sz w:val="24"/>
          <w:szCs w:val="24"/>
        </w:rPr>
        <w:t xml:space="preserve">the </w:t>
      </w:r>
      <w:r w:rsidR="00BF6834" w:rsidRPr="008D4E19">
        <w:rPr>
          <w:rFonts w:ascii="Times New Roman" w:hAnsi="Times New Roman"/>
          <w:sz w:val="24"/>
          <w:szCs w:val="24"/>
        </w:rPr>
        <w:t>price per pound of landings</w:t>
      </w:r>
      <w:r w:rsidR="008B2F47">
        <w:rPr>
          <w:rFonts w:ascii="Times New Roman" w:hAnsi="Times New Roman"/>
          <w:sz w:val="24"/>
          <w:szCs w:val="24"/>
        </w:rPr>
        <w:t xml:space="preserve"> to simulate fishing fleet dynamics</w:t>
      </w:r>
      <w:r w:rsidR="001E05BD" w:rsidRPr="008D4E19">
        <w:rPr>
          <w:rFonts w:ascii="Times New Roman" w:hAnsi="Times New Roman"/>
          <w:sz w:val="24"/>
          <w:szCs w:val="24"/>
        </w:rPr>
        <w:t xml:space="preserve">. </w:t>
      </w:r>
      <w:r w:rsidR="00130504">
        <w:rPr>
          <w:rFonts w:ascii="Times New Roman" w:hAnsi="Times New Roman"/>
          <w:sz w:val="24"/>
          <w:szCs w:val="24"/>
        </w:rPr>
        <w:t>DO</w:t>
      </w:r>
      <w:r w:rsidR="001E05BD" w:rsidRPr="008D4E19">
        <w:rPr>
          <w:rFonts w:ascii="Times New Roman" w:hAnsi="Times New Roman"/>
          <w:sz w:val="24"/>
          <w:szCs w:val="24"/>
        </w:rPr>
        <w:t xml:space="preserve"> </w:t>
      </w:r>
      <w:r w:rsidR="00130504">
        <w:rPr>
          <w:rFonts w:ascii="Times New Roman" w:hAnsi="Times New Roman"/>
          <w:sz w:val="24"/>
          <w:szCs w:val="24"/>
        </w:rPr>
        <w:t>estimate</w:t>
      </w:r>
      <w:r w:rsidR="008D54F4">
        <w:rPr>
          <w:rFonts w:ascii="Times New Roman" w:hAnsi="Times New Roman"/>
          <w:sz w:val="24"/>
          <w:szCs w:val="24"/>
        </w:rPr>
        <w:t xml:space="preserve">s </w:t>
      </w:r>
      <w:r w:rsidR="001E05BD" w:rsidRPr="008D4E19">
        <w:rPr>
          <w:rFonts w:ascii="Times New Roman" w:hAnsi="Times New Roman"/>
          <w:sz w:val="24"/>
          <w:szCs w:val="24"/>
        </w:rPr>
        <w:t xml:space="preserve">measured during SEAMAP </w:t>
      </w:r>
      <w:r w:rsidR="001E05BD" w:rsidRPr="008D4E19">
        <w:rPr>
          <w:rFonts w:ascii="Times New Roman" w:hAnsi="Times New Roman"/>
          <w:sz w:val="24"/>
          <w:szCs w:val="24"/>
        </w:rPr>
        <w:lastRenderedPageBreak/>
        <w:t xml:space="preserve">trawls </w:t>
      </w:r>
      <w:r w:rsidR="008D54F4">
        <w:rPr>
          <w:rFonts w:ascii="Times New Roman" w:hAnsi="Times New Roman"/>
          <w:sz w:val="24"/>
          <w:szCs w:val="24"/>
        </w:rPr>
        <w:t>were</w:t>
      </w:r>
      <w:r w:rsidR="001E05BD" w:rsidRPr="008D4E19">
        <w:rPr>
          <w:rFonts w:ascii="Times New Roman" w:hAnsi="Times New Roman"/>
          <w:sz w:val="24"/>
          <w:szCs w:val="24"/>
        </w:rPr>
        <w:t xml:space="preserve"> used to create empirically derived oxygen tolerance functions for NGOMEX. </w:t>
      </w:r>
      <w:r w:rsidR="003609BB" w:rsidRPr="008D4E19">
        <w:rPr>
          <w:rFonts w:ascii="Times New Roman" w:hAnsi="Times New Roman"/>
          <w:sz w:val="24"/>
          <w:szCs w:val="24"/>
        </w:rPr>
        <w:t>To get estimates of Chl a and DO, NGOMEX</w:t>
      </w:r>
      <w:r w:rsidR="001E05BD" w:rsidRPr="008D4E19">
        <w:rPr>
          <w:rFonts w:ascii="Times New Roman" w:hAnsi="Times New Roman"/>
          <w:sz w:val="24"/>
          <w:szCs w:val="24"/>
        </w:rPr>
        <w:t xml:space="preserve"> </w:t>
      </w:r>
      <w:r w:rsidR="003609BB" w:rsidRPr="008D4E19">
        <w:rPr>
          <w:rFonts w:ascii="Times New Roman" w:hAnsi="Times New Roman"/>
          <w:sz w:val="24"/>
          <w:szCs w:val="24"/>
        </w:rPr>
        <w:t xml:space="preserve">relies on a coupled physical-biological model. </w:t>
      </w:r>
      <w:r w:rsidR="000662DA" w:rsidRPr="008D4E19">
        <w:rPr>
          <w:rFonts w:ascii="Times New Roman" w:hAnsi="Times New Roman"/>
          <w:sz w:val="24"/>
          <w:szCs w:val="24"/>
        </w:rPr>
        <w:t xml:space="preserve">This model is a physical model coupled to a biological model (up to phytoplankton). Kim de Mutsert and colleagues used the average monthly DO and Chl a output converted to their spatial grid (so one value per cell, per month in their grid) as spatial and temporal environmental forcing in their model. Therefore, the Chl a estimates from the coupled physical-biological model are affecting phytoplankton biomass distribution in NGOMEX, and the DO estimates from </w:t>
      </w:r>
      <w:r w:rsidR="008F5052">
        <w:rPr>
          <w:rFonts w:ascii="Times New Roman" w:hAnsi="Times New Roman"/>
          <w:sz w:val="24"/>
          <w:szCs w:val="24"/>
        </w:rPr>
        <w:t xml:space="preserve">the </w:t>
      </w:r>
      <w:r w:rsidR="000662DA" w:rsidRPr="008D4E19">
        <w:rPr>
          <w:rFonts w:ascii="Times New Roman" w:hAnsi="Times New Roman"/>
          <w:sz w:val="24"/>
          <w:szCs w:val="24"/>
        </w:rPr>
        <w:t xml:space="preserve">coupled physical-biological model, in combination with NGOMEX species specific response curves, affect consumers in NGOMEX. </w:t>
      </w:r>
    </w:p>
    <w:p w:rsidR="006C7C35" w:rsidRPr="008D4E19" w:rsidRDefault="007034A6"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The scenarios considered in NGOMEX include: (1) </w:t>
      </w:r>
      <w:r w:rsidR="0096459D">
        <w:rPr>
          <w:rFonts w:ascii="Times New Roman" w:hAnsi="Times New Roman"/>
          <w:sz w:val="24"/>
          <w:szCs w:val="24"/>
        </w:rPr>
        <w:t>No forcing: n</w:t>
      </w:r>
      <w:r w:rsidR="00BF6834" w:rsidRPr="008D4E19">
        <w:rPr>
          <w:rFonts w:ascii="Times New Roman" w:hAnsi="Times New Roman"/>
          <w:sz w:val="24"/>
          <w:szCs w:val="24"/>
        </w:rPr>
        <w:t>o nutrient fueling of coastal primary productivity by riverine sources, no hypoxia</w:t>
      </w:r>
      <w:r w:rsidRPr="008D4E19">
        <w:rPr>
          <w:rFonts w:ascii="Times New Roman" w:hAnsi="Times New Roman"/>
          <w:sz w:val="24"/>
          <w:szCs w:val="24"/>
        </w:rPr>
        <w:t xml:space="preserve">; (2) </w:t>
      </w:r>
      <w:r w:rsidR="0096459D">
        <w:rPr>
          <w:rFonts w:ascii="Times New Roman" w:hAnsi="Times New Roman"/>
          <w:sz w:val="24"/>
          <w:szCs w:val="24"/>
        </w:rPr>
        <w:t>Enrichment only: n</w:t>
      </w:r>
      <w:r w:rsidR="00BF6834" w:rsidRPr="008D4E19">
        <w:rPr>
          <w:rFonts w:ascii="Times New Roman" w:hAnsi="Times New Roman"/>
          <w:sz w:val="24"/>
          <w:szCs w:val="24"/>
        </w:rPr>
        <w:t>utrient fueling affects primary productivity, but hypoxia has no effect on organisms</w:t>
      </w:r>
      <w:r w:rsidRPr="008D4E19">
        <w:rPr>
          <w:rFonts w:ascii="Times New Roman" w:hAnsi="Times New Roman"/>
          <w:sz w:val="24"/>
          <w:szCs w:val="24"/>
        </w:rPr>
        <w:t xml:space="preserve">; and (3) </w:t>
      </w:r>
      <w:r w:rsidR="00BF6834" w:rsidRPr="008D4E19">
        <w:rPr>
          <w:rFonts w:ascii="Times New Roman" w:hAnsi="Times New Roman"/>
          <w:sz w:val="24"/>
          <w:szCs w:val="24"/>
        </w:rPr>
        <w:t xml:space="preserve">Enrichment </w:t>
      </w:r>
      <w:r w:rsidRPr="008D4E19">
        <w:rPr>
          <w:rFonts w:ascii="Times New Roman" w:hAnsi="Times New Roman"/>
          <w:sz w:val="24"/>
          <w:szCs w:val="24"/>
        </w:rPr>
        <w:t>plus</w:t>
      </w:r>
      <w:r w:rsidR="0075070D">
        <w:rPr>
          <w:rFonts w:ascii="Times New Roman" w:hAnsi="Times New Roman"/>
          <w:sz w:val="24"/>
          <w:szCs w:val="24"/>
        </w:rPr>
        <w:t xml:space="preserve"> Hypoxia: s</w:t>
      </w:r>
      <w:r w:rsidR="00BF6834" w:rsidRPr="008D4E19">
        <w:rPr>
          <w:rFonts w:ascii="Times New Roman" w:hAnsi="Times New Roman"/>
          <w:sz w:val="24"/>
          <w:szCs w:val="24"/>
        </w:rPr>
        <w:t xml:space="preserve">imulated reality (physical-biological model DO and Chl </w:t>
      </w:r>
      <w:r w:rsidR="00BF6834" w:rsidRPr="00DE6AE0">
        <w:rPr>
          <w:rFonts w:ascii="Times New Roman" w:hAnsi="Times New Roman"/>
          <w:iCs/>
          <w:sz w:val="24"/>
          <w:szCs w:val="24"/>
        </w:rPr>
        <w:t>a</w:t>
      </w:r>
      <w:r w:rsidR="00BF6834" w:rsidRPr="008D4E19">
        <w:rPr>
          <w:rFonts w:ascii="Times New Roman" w:hAnsi="Times New Roman"/>
          <w:sz w:val="24"/>
          <w:szCs w:val="24"/>
        </w:rPr>
        <w:t xml:space="preserve"> output drives </w:t>
      </w:r>
      <w:r w:rsidR="00FE0A5E">
        <w:rPr>
          <w:rFonts w:ascii="Times New Roman" w:hAnsi="Times New Roman"/>
          <w:sz w:val="24"/>
          <w:szCs w:val="24"/>
        </w:rPr>
        <w:t xml:space="preserve">the NGOMEX </w:t>
      </w:r>
      <w:r w:rsidR="00BF6834" w:rsidRPr="008D4E19">
        <w:rPr>
          <w:rFonts w:ascii="Times New Roman" w:hAnsi="Times New Roman"/>
          <w:sz w:val="24"/>
          <w:szCs w:val="24"/>
        </w:rPr>
        <w:t>model)</w:t>
      </w:r>
      <w:r w:rsidRPr="008D4E19">
        <w:rPr>
          <w:rFonts w:ascii="Times New Roman" w:hAnsi="Times New Roman"/>
          <w:sz w:val="24"/>
          <w:szCs w:val="24"/>
        </w:rPr>
        <w:t xml:space="preserve">. </w:t>
      </w:r>
    </w:p>
    <w:p w:rsidR="006C7C35" w:rsidRPr="008D4E19" w:rsidRDefault="00F77CCF"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NGOMEX results show that </w:t>
      </w:r>
      <w:r w:rsidR="00876C91" w:rsidRPr="008D4E19">
        <w:rPr>
          <w:rFonts w:ascii="Times New Roman" w:hAnsi="Times New Roman"/>
          <w:sz w:val="24"/>
          <w:szCs w:val="24"/>
        </w:rPr>
        <w:t xml:space="preserve">nutrient loading has many </w:t>
      </w:r>
      <w:r w:rsidRPr="008D4E19">
        <w:rPr>
          <w:rFonts w:ascii="Times New Roman" w:hAnsi="Times New Roman"/>
          <w:sz w:val="24"/>
          <w:szCs w:val="24"/>
        </w:rPr>
        <w:t>positive impacts in terms of increas</w:t>
      </w:r>
      <w:r w:rsidR="00876C91" w:rsidRPr="008D4E19">
        <w:rPr>
          <w:rFonts w:ascii="Times New Roman" w:hAnsi="Times New Roman"/>
          <w:sz w:val="24"/>
          <w:szCs w:val="24"/>
        </w:rPr>
        <w:t xml:space="preserve">ing total biomass and landings. </w:t>
      </w:r>
      <w:r w:rsidR="00BF6834" w:rsidRPr="008D4E19">
        <w:rPr>
          <w:rFonts w:ascii="Times New Roman" w:hAnsi="Times New Roman"/>
          <w:sz w:val="24"/>
          <w:szCs w:val="24"/>
        </w:rPr>
        <w:t>The Mississippi River fuels the Gulf of Mexico coastal ecosystem</w:t>
      </w:r>
      <w:r w:rsidR="00876C91" w:rsidRPr="008D4E19">
        <w:rPr>
          <w:rFonts w:ascii="Times New Roman" w:hAnsi="Times New Roman"/>
          <w:sz w:val="24"/>
          <w:szCs w:val="24"/>
        </w:rPr>
        <w:t xml:space="preserve">. However, </w:t>
      </w:r>
      <w:r w:rsidR="00194381">
        <w:rPr>
          <w:rFonts w:ascii="Times New Roman" w:hAnsi="Times New Roman"/>
          <w:sz w:val="24"/>
          <w:szCs w:val="24"/>
        </w:rPr>
        <w:t xml:space="preserve">the </w:t>
      </w:r>
      <w:r w:rsidR="00876C91" w:rsidRPr="008D4E19">
        <w:rPr>
          <w:rFonts w:ascii="Times New Roman" w:hAnsi="Times New Roman"/>
          <w:sz w:val="24"/>
          <w:szCs w:val="24"/>
        </w:rPr>
        <w:t>e</w:t>
      </w:r>
      <w:r w:rsidR="00BF6834" w:rsidRPr="008D4E19">
        <w:rPr>
          <w:rFonts w:ascii="Times New Roman" w:hAnsi="Times New Roman"/>
          <w:sz w:val="24"/>
          <w:szCs w:val="24"/>
        </w:rPr>
        <w:t>ffects of hypoxia and nutrient enrichment are species-specific</w:t>
      </w:r>
      <w:r w:rsidR="00876C91" w:rsidRPr="008D4E19">
        <w:rPr>
          <w:rFonts w:ascii="Times New Roman" w:hAnsi="Times New Roman"/>
          <w:sz w:val="24"/>
          <w:szCs w:val="24"/>
        </w:rPr>
        <w:t xml:space="preserve">. </w:t>
      </w:r>
      <w:r w:rsidR="000905EF" w:rsidRPr="008D4E19">
        <w:rPr>
          <w:rFonts w:ascii="Times New Roman" w:hAnsi="Times New Roman"/>
          <w:sz w:val="24"/>
          <w:szCs w:val="24"/>
        </w:rPr>
        <w:t xml:space="preserve">Red snapper is negatively impacted, while menhaden, shrimp and jellyfish are positively affected. </w:t>
      </w:r>
      <w:r w:rsidR="00BC43B0" w:rsidRPr="008D4E19">
        <w:rPr>
          <w:rFonts w:ascii="Times New Roman" w:hAnsi="Times New Roman"/>
          <w:sz w:val="24"/>
          <w:szCs w:val="24"/>
        </w:rPr>
        <w:t>The landings of the different</w:t>
      </w:r>
      <w:r w:rsidR="00130504">
        <w:rPr>
          <w:rFonts w:ascii="Times New Roman" w:hAnsi="Times New Roman"/>
          <w:sz w:val="24"/>
          <w:szCs w:val="24"/>
        </w:rPr>
        <w:t xml:space="preserve"> fleets are positively impacted </w:t>
      </w:r>
      <w:r w:rsidR="00BC43B0" w:rsidRPr="008D4E19">
        <w:rPr>
          <w:rFonts w:ascii="Times New Roman" w:hAnsi="Times New Roman"/>
          <w:sz w:val="24"/>
          <w:szCs w:val="24"/>
        </w:rPr>
        <w:t xml:space="preserve">by nutrient loading/hypoxia. </w:t>
      </w:r>
      <w:r w:rsidR="00876C91" w:rsidRPr="008D4E19">
        <w:rPr>
          <w:rFonts w:ascii="Times New Roman" w:hAnsi="Times New Roman"/>
          <w:sz w:val="24"/>
          <w:szCs w:val="24"/>
        </w:rPr>
        <w:t>The g</w:t>
      </w:r>
      <w:r w:rsidR="00BF6834" w:rsidRPr="008D4E19">
        <w:rPr>
          <w:rFonts w:ascii="Times New Roman" w:hAnsi="Times New Roman"/>
          <w:sz w:val="24"/>
          <w:szCs w:val="24"/>
        </w:rPr>
        <w:t>eneral trend</w:t>
      </w:r>
      <w:r w:rsidR="00876C91" w:rsidRPr="008D4E19">
        <w:rPr>
          <w:rFonts w:ascii="Times New Roman" w:hAnsi="Times New Roman"/>
          <w:sz w:val="24"/>
          <w:szCs w:val="24"/>
        </w:rPr>
        <w:t xml:space="preserve"> is that</w:t>
      </w:r>
      <w:r w:rsidR="00BF6834" w:rsidRPr="008D4E19">
        <w:rPr>
          <w:rFonts w:ascii="Times New Roman" w:hAnsi="Times New Roman"/>
          <w:sz w:val="24"/>
          <w:szCs w:val="24"/>
        </w:rPr>
        <w:t xml:space="preserve"> Mississippi River discharge increases </w:t>
      </w:r>
      <w:r w:rsidR="00876C91" w:rsidRPr="008D4E19">
        <w:rPr>
          <w:rFonts w:ascii="Times New Roman" w:hAnsi="Times New Roman"/>
          <w:sz w:val="24"/>
          <w:szCs w:val="24"/>
        </w:rPr>
        <w:t>biomasses</w:t>
      </w:r>
      <w:r w:rsidR="00BF6834" w:rsidRPr="008D4E19">
        <w:rPr>
          <w:rFonts w:ascii="Times New Roman" w:hAnsi="Times New Roman"/>
          <w:sz w:val="24"/>
          <w:szCs w:val="24"/>
        </w:rPr>
        <w:t xml:space="preserve"> and landings, </w:t>
      </w:r>
      <w:r w:rsidR="00876C91" w:rsidRPr="008D4E19">
        <w:rPr>
          <w:rFonts w:ascii="Times New Roman" w:hAnsi="Times New Roman"/>
          <w:sz w:val="24"/>
          <w:szCs w:val="24"/>
        </w:rPr>
        <w:t xml:space="preserve">and </w:t>
      </w:r>
      <w:r w:rsidR="00BF6834" w:rsidRPr="008D4E19">
        <w:rPr>
          <w:rFonts w:ascii="Times New Roman" w:hAnsi="Times New Roman"/>
          <w:sz w:val="24"/>
          <w:szCs w:val="24"/>
        </w:rPr>
        <w:t>hypoxia reduces what could optimally be achieved</w:t>
      </w:r>
      <w:r w:rsidR="00876C91" w:rsidRPr="008D4E19">
        <w:rPr>
          <w:rFonts w:ascii="Times New Roman" w:hAnsi="Times New Roman"/>
          <w:sz w:val="24"/>
          <w:szCs w:val="24"/>
        </w:rPr>
        <w:t xml:space="preserve">. </w:t>
      </w:r>
    </w:p>
    <w:p w:rsidR="006C7C35" w:rsidRPr="008D4E19" w:rsidRDefault="00533568"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In the future, the </w:t>
      </w:r>
      <w:r w:rsidR="00BF6834" w:rsidRPr="008D4E19">
        <w:rPr>
          <w:rFonts w:ascii="Times New Roman" w:hAnsi="Times New Roman"/>
          <w:sz w:val="24"/>
          <w:szCs w:val="24"/>
        </w:rPr>
        <w:t>“No forcing” scenario should be replaced with a reduced loading scenario</w:t>
      </w:r>
      <w:r w:rsidRPr="008D4E19">
        <w:rPr>
          <w:rFonts w:ascii="Times New Roman" w:hAnsi="Times New Roman"/>
          <w:sz w:val="24"/>
          <w:szCs w:val="24"/>
        </w:rPr>
        <w:t xml:space="preserve">, so as to determine </w:t>
      </w:r>
      <w:r w:rsidR="00BF6834" w:rsidRPr="008D4E19">
        <w:rPr>
          <w:rFonts w:ascii="Times New Roman" w:hAnsi="Times New Roman"/>
          <w:sz w:val="24"/>
          <w:szCs w:val="24"/>
        </w:rPr>
        <w:t>the optimal nutrient loading from the perspec</w:t>
      </w:r>
      <w:r w:rsidRPr="008D4E19">
        <w:rPr>
          <w:rFonts w:ascii="Times New Roman" w:hAnsi="Times New Roman"/>
          <w:sz w:val="24"/>
          <w:szCs w:val="24"/>
        </w:rPr>
        <w:t xml:space="preserve">tive of living marine resources, and the effects that </w:t>
      </w:r>
      <w:r w:rsidR="00BF6834" w:rsidRPr="008D4E19">
        <w:rPr>
          <w:rFonts w:ascii="Times New Roman" w:hAnsi="Times New Roman"/>
          <w:sz w:val="24"/>
          <w:szCs w:val="24"/>
        </w:rPr>
        <w:t xml:space="preserve">proposed nutrient load reductions </w:t>
      </w:r>
      <w:r w:rsidRPr="008D4E19">
        <w:rPr>
          <w:rFonts w:ascii="Times New Roman" w:hAnsi="Times New Roman"/>
          <w:sz w:val="24"/>
          <w:szCs w:val="24"/>
        </w:rPr>
        <w:t xml:space="preserve">could </w:t>
      </w:r>
      <w:r w:rsidR="00BF6834" w:rsidRPr="008D4E19">
        <w:rPr>
          <w:rFonts w:ascii="Times New Roman" w:hAnsi="Times New Roman"/>
          <w:sz w:val="24"/>
          <w:szCs w:val="24"/>
        </w:rPr>
        <w:t>have</w:t>
      </w:r>
      <w:r w:rsidRPr="008D4E19">
        <w:rPr>
          <w:rFonts w:ascii="Times New Roman" w:hAnsi="Times New Roman"/>
          <w:sz w:val="24"/>
          <w:szCs w:val="24"/>
        </w:rPr>
        <w:t xml:space="preserve">. </w:t>
      </w:r>
      <w:r w:rsidR="00FB5B3F" w:rsidRPr="008D4E19">
        <w:rPr>
          <w:rFonts w:ascii="Times New Roman" w:hAnsi="Times New Roman"/>
          <w:sz w:val="24"/>
          <w:szCs w:val="24"/>
        </w:rPr>
        <w:t xml:space="preserve">It should also be determined whether </w:t>
      </w:r>
      <w:r w:rsidR="00BF6834" w:rsidRPr="008D4E19">
        <w:rPr>
          <w:rFonts w:ascii="Times New Roman" w:hAnsi="Times New Roman"/>
          <w:sz w:val="24"/>
          <w:szCs w:val="24"/>
        </w:rPr>
        <w:t xml:space="preserve">hypoxia in the </w:t>
      </w:r>
      <w:r w:rsidR="00FB5B3F" w:rsidRPr="008D4E19">
        <w:rPr>
          <w:rFonts w:ascii="Times New Roman" w:hAnsi="Times New Roman"/>
          <w:sz w:val="24"/>
          <w:szCs w:val="24"/>
        </w:rPr>
        <w:t>north</w:t>
      </w:r>
      <w:r w:rsidR="00AE67F6">
        <w:rPr>
          <w:rFonts w:ascii="Times New Roman" w:hAnsi="Times New Roman"/>
          <w:sz w:val="24"/>
          <w:szCs w:val="24"/>
        </w:rPr>
        <w:t>west</w:t>
      </w:r>
      <w:r w:rsidR="00FB5B3F" w:rsidRPr="008D4E19">
        <w:rPr>
          <w:rFonts w:ascii="Times New Roman" w:hAnsi="Times New Roman"/>
          <w:sz w:val="24"/>
          <w:szCs w:val="24"/>
        </w:rPr>
        <w:t>ern GOM</w:t>
      </w:r>
      <w:r w:rsidR="00BF6834" w:rsidRPr="008D4E19">
        <w:rPr>
          <w:rFonts w:ascii="Times New Roman" w:hAnsi="Times New Roman"/>
          <w:sz w:val="24"/>
          <w:szCs w:val="24"/>
        </w:rPr>
        <w:t xml:space="preserve"> affect the fish and fisheries to such an extent that it needs to be included in stock asses</w:t>
      </w:r>
      <w:r w:rsidR="00FB5B3F" w:rsidRPr="008D4E19">
        <w:rPr>
          <w:rFonts w:ascii="Times New Roman" w:hAnsi="Times New Roman"/>
          <w:sz w:val="24"/>
          <w:szCs w:val="24"/>
        </w:rPr>
        <w:t xml:space="preserve">sment and fisheries management. Also, one should thoroughly explore how </w:t>
      </w:r>
      <w:r w:rsidR="00BF6834" w:rsidRPr="008D4E19">
        <w:rPr>
          <w:rFonts w:ascii="Times New Roman" w:hAnsi="Times New Roman"/>
          <w:sz w:val="24"/>
          <w:szCs w:val="24"/>
        </w:rPr>
        <w:t>proposed reductions in nutrient load and size of the hypoxic</w:t>
      </w:r>
      <w:r w:rsidR="00FB5B3F" w:rsidRPr="008D4E19">
        <w:rPr>
          <w:rFonts w:ascii="Times New Roman" w:hAnsi="Times New Roman"/>
          <w:sz w:val="24"/>
          <w:szCs w:val="24"/>
        </w:rPr>
        <w:t xml:space="preserve"> zone affect fish and fisheries.</w:t>
      </w:r>
      <w:r w:rsidR="00796F52" w:rsidRPr="008D4E19">
        <w:rPr>
          <w:rFonts w:ascii="Times New Roman" w:hAnsi="Times New Roman"/>
          <w:sz w:val="24"/>
          <w:szCs w:val="24"/>
        </w:rPr>
        <w:t xml:space="preserve"> Finally, there is a need to: (1) e</w:t>
      </w:r>
      <w:r w:rsidR="00BF6834" w:rsidRPr="008D4E19">
        <w:rPr>
          <w:rFonts w:ascii="Times New Roman" w:hAnsi="Times New Roman"/>
          <w:sz w:val="24"/>
          <w:szCs w:val="24"/>
        </w:rPr>
        <w:t>valuate alternative management strategies, and varying nutrient loading and water temperatures on living resources with coupled water quality, bioenergetics, and ecosystem models</w:t>
      </w:r>
      <w:r w:rsidR="00796F52" w:rsidRPr="008D4E19">
        <w:rPr>
          <w:rFonts w:ascii="Times New Roman" w:hAnsi="Times New Roman"/>
          <w:sz w:val="24"/>
          <w:szCs w:val="24"/>
        </w:rPr>
        <w:t>; (2) c</w:t>
      </w:r>
      <w:r w:rsidR="00BF6834" w:rsidRPr="008D4E19">
        <w:rPr>
          <w:rFonts w:ascii="Times New Roman" w:hAnsi="Times New Roman"/>
          <w:sz w:val="24"/>
          <w:szCs w:val="24"/>
        </w:rPr>
        <w:t>reate user-driven predictive tools to assess effects of reduced nutrients and hypoxia on living</w:t>
      </w:r>
      <w:r w:rsidR="00796F52" w:rsidRPr="008D4E19">
        <w:rPr>
          <w:rFonts w:ascii="Times New Roman" w:hAnsi="Times New Roman"/>
          <w:sz w:val="24"/>
          <w:szCs w:val="24"/>
        </w:rPr>
        <w:t xml:space="preserve"> resources in the GOM; and (3) c</w:t>
      </w:r>
      <w:r w:rsidR="00BF6834" w:rsidRPr="008D4E19">
        <w:rPr>
          <w:rFonts w:ascii="Times New Roman" w:hAnsi="Times New Roman"/>
          <w:sz w:val="24"/>
          <w:szCs w:val="24"/>
        </w:rPr>
        <w:t>onnect model predictions and management actions in an adaptive management and adaptive-science framework with continuous feedback for improvement</w:t>
      </w:r>
      <w:r w:rsidR="00BB30D4" w:rsidRPr="008D4E19">
        <w:rPr>
          <w:rFonts w:ascii="Times New Roman" w:hAnsi="Times New Roman"/>
          <w:sz w:val="24"/>
          <w:szCs w:val="24"/>
        </w:rPr>
        <w:t xml:space="preserve">. </w:t>
      </w:r>
    </w:p>
    <w:p w:rsidR="006C7C35" w:rsidRPr="008D4E19" w:rsidRDefault="009C5D33" w:rsidP="008D4E19">
      <w:pPr>
        <w:spacing w:line="360" w:lineRule="auto"/>
        <w:ind w:firstLine="708"/>
        <w:rPr>
          <w:rFonts w:ascii="Times New Roman" w:hAnsi="Times New Roman"/>
          <w:bCs/>
          <w:iCs/>
          <w:sz w:val="24"/>
          <w:szCs w:val="24"/>
        </w:rPr>
      </w:pPr>
      <w:r w:rsidRPr="008D4E19">
        <w:rPr>
          <w:rFonts w:ascii="Times New Roman" w:hAnsi="Times New Roman"/>
          <w:sz w:val="24"/>
          <w:szCs w:val="24"/>
        </w:rPr>
        <w:t xml:space="preserve">The other </w:t>
      </w:r>
      <w:r w:rsidR="00C30AAA" w:rsidRPr="008D4E19">
        <w:rPr>
          <w:rFonts w:ascii="Times New Roman" w:hAnsi="Times New Roman"/>
          <w:sz w:val="24"/>
          <w:szCs w:val="24"/>
        </w:rPr>
        <w:t xml:space="preserve">Ecospace model developed by Kim de Mutsert and colleagues is a </w:t>
      </w:r>
      <w:r w:rsidRPr="008D4E19">
        <w:rPr>
          <w:rFonts w:ascii="Times New Roman" w:hAnsi="Times New Roman"/>
          <w:bCs/>
          <w:iCs/>
          <w:sz w:val="24"/>
          <w:szCs w:val="24"/>
        </w:rPr>
        <w:t>fish and shellfish model used in delta management decisions</w:t>
      </w:r>
      <w:r w:rsidR="00C30AAA" w:rsidRPr="008D4E19">
        <w:rPr>
          <w:rFonts w:ascii="Times New Roman" w:hAnsi="Times New Roman"/>
          <w:bCs/>
          <w:iCs/>
          <w:sz w:val="24"/>
          <w:szCs w:val="24"/>
        </w:rPr>
        <w:t xml:space="preserve">. </w:t>
      </w:r>
      <w:r w:rsidR="00664F61" w:rsidRPr="008D4E19">
        <w:rPr>
          <w:rFonts w:ascii="Times New Roman" w:hAnsi="Times New Roman"/>
          <w:bCs/>
          <w:iCs/>
          <w:sz w:val="24"/>
          <w:szCs w:val="24"/>
        </w:rPr>
        <w:t xml:space="preserve">This model was developed to tackle the issue of wetland </w:t>
      </w:r>
      <w:r w:rsidR="005F40B8" w:rsidRPr="008D4E19">
        <w:rPr>
          <w:rFonts w:ascii="Times New Roman" w:hAnsi="Times New Roman"/>
          <w:bCs/>
          <w:iCs/>
          <w:sz w:val="24"/>
          <w:szCs w:val="24"/>
        </w:rPr>
        <w:t xml:space="preserve">loss in </w:t>
      </w:r>
      <w:r w:rsidR="00D37CA4" w:rsidRPr="008D4E19">
        <w:rPr>
          <w:rFonts w:ascii="Times New Roman" w:hAnsi="Times New Roman"/>
          <w:bCs/>
          <w:iCs/>
          <w:sz w:val="24"/>
          <w:szCs w:val="24"/>
        </w:rPr>
        <w:t>Louisiana</w:t>
      </w:r>
      <w:r w:rsidR="005F40B8" w:rsidRPr="008D4E19">
        <w:rPr>
          <w:rFonts w:ascii="Times New Roman" w:hAnsi="Times New Roman"/>
          <w:bCs/>
          <w:iCs/>
          <w:sz w:val="24"/>
          <w:szCs w:val="24"/>
        </w:rPr>
        <w:t xml:space="preserve">, which is a major issue because </w:t>
      </w:r>
      <w:r w:rsidR="00BF6834" w:rsidRPr="008D4E19">
        <w:rPr>
          <w:rFonts w:ascii="Times New Roman" w:hAnsi="Times New Roman"/>
          <w:bCs/>
          <w:iCs/>
          <w:sz w:val="24"/>
          <w:szCs w:val="24"/>
        </w:rPr>
        <w:t xml:space="preserve">90% of coastal wetland loss in the lower </w:t>
      </w:r>
      <w:r w:rsidR="00BF6834" w:rsidRPr="008D4E19">
        <w:rPr>
          <w:rFonts w:ascii="Times New Roman" w:hAnsi="Times New Roman"/>
          <w:bCs/>
          <w:iCs/>
          <w:sz w:val="24"/>
          <w:szCs w:val="24"/>
        </w:rPr>
        <w:lastRenderedPageBreak/>
        <w:t xml:space="preserve">48 states of the </w:t>
      </w:r>
      <w:r w:rsidR="005F40B8" w:rsidRPr="008D4E19">
        <w:rPr>
          <w:rFonts w:ascii="Times New Roman" w:hAnsi="Times New Roman"/>
          <w:bCs/>
          <w:iCs/>
          <w:sz w:val="24"/>
          <w:szCs w:val="24"/>
        </w:rPr>
        <w:t>U.S.</w:t>
      </w:r>
      <w:r w:rsidR="00BF6834" w:rsidRPr="008D4E19">
        <w:rPr>
          <w:rFonts w:ascii="Times New Roman" w:hAnsi="Times New Roman"/>
          <w:bCs/>
          <w:iCs/>
          <w:sz w:val="24"/>
          <w:szCs w:val="24"/>
        </w:rPr>
        <w:t xml:space="preserve"> occurs in Louisiana</w:t>
      </w:r>
      <w:r w:rsidR="00D22734" w:rsidRPr="008D4E19">
        <w:rPr>
          <w:rFonts w:ascii="Times New Roman" w:hAnsi="Times New Roman"/>
          <w:bCs/>
          <w:iCs/>
          <w:sz w:val="24"/>
          <w:szCs w:val="24"/>
        </w:rPr>
        <w:t xml:space="preserve">. Wetlands should be preserved to protect the coastal population, coastal ports, coastal energy, and coastal fisheries. </w:t>
      </w:r>
    </w:p>
    <w:p w:rsidR="00DA25E7" w:rsidRPr="008D4E19" w:rsidRDefault="00E3448A" w:rsidP="008D4E19">
      <w:pPr>
        <w:spacing w:line="360" w:lineRule="auto"/>
        <w:ind w:firstLine="708"/>
        <w:rPr>
          <w:rFonts w:ascii="Times New Roman" w:hAnsi="Times New Roman"/>
          <w:bCs/>
          <w:iCs/>
          <w:sz w:val="24"/>
          <w:szCs w:val="24"/>
        </w:rPr>
      </w:pPr>
      <w:r w:rsidRPr="008D4E19">
        <w:rPr>
          <w:rFonts w:ascii="Times New Roman" w:hAnsi="Times New Roman"/>
          <w:bCs/>
          <w:iCs/>
          <w:sz w:val="24"/>
          <w:szCs w:val="24"/>
        </w:rPr>
        <w:t>The overarching goals of the management of the Mississippi River Delta are to: (1) r</w:t>
      </w:r>
      <w:r w:rsidR="00BF6834" w:rsidRPr="008D4E19">
        <w:rPr>
          <w:rFonts w:ascii="Times New Roman" w:hAnsi="Times New Roman"/>
          <w:bCs/>
          <w:iCs/>
          <w:sz w:val="24"/>
          <w:szCs w:val="24"/>
        </w:rPr>
        <w:t>econnect Mississippi River resources (freshwater, sediment and nutrients) to the delta</w:t>
      </w:r>
      <w:r w:rsidRPr="008D4E19">
        <w:rPr>
          <w:rFonts w:ascii="Times New Roman" w:hAnsi="Times New Roman"/>
          <w:bCs/>
          <w:iCs/>
          <w:sz w:val="24"/>
          <w:szCs w:val="24"/>
        </w:rPr>
        <w:t>; (2) r</w:t>
      </w:r>
      <w:r w:rsidR="00BF6834" w:rsidRPr="008D4E19">
        <w:rPr>
          <w:rFonts w:ascii="Times New Roman" w:hAnsi="Times New Roman"/>
          <w:bCs/>
          <w:iCs/>
          <w:sz w:val="24"/>
          <w:szCs w:val="24"/>
        </w:rPr>
        <w:t>estore and sustain a healthy, diverse coastal ecosystem</w:t>
      </w:r>
      <w:r w:rsidRPr="008D4E19">
        <w:rPr>
          <w:rFonts w:ascii="Times New Roman" w:hAnsi="Times New Roman"/>
          <w:bCs/>
          <w:iCs/>
          <w:sz w:val="24"/>
          <w:szCs w:val="24"/>
        </w:rPr>
        <w:t>; (3) d</w:t>
      </w:r>
      <w:r w:rsidR="00BF6834" w:rsidRPr="008D4E19">
        <w:rPr>
          <w:rFonts w:ascii="Times New Roman" w:hAnsi="Times New Roman"/>
          <w:bCs/>
          <w:iCs/>
          <w:sz w:val="24"/>
          <w:szCs w:val="24"/>
        </w:rPr>
        <w:t>evelop a long-term strategy for</w:t>
      </w:r>
      <w:r w:rsidR="00294ED1">
        <w:rPr>
          <w:rFonts w:ascii="Times New Roman" w:hAnsi="Times New Roman"/>
          <w:bCs/>
          <w:iCs/>
          <w:sz w:val="24"/>
          <w:szCs w:val="24"/>
        </w:rPr>
        <w:t xml:space="preserve"> the</w:t>
      </w:r>
      <w:r w:rsidR="00BF6834" w:rsidRPr="008D4E19">
        <w:rPr>
          <w:rFonts w:ascii="Times New Roman" w:hAnsi="Times New Roman"/>
          <w:bCs/>
          <w:iCs/>
          <w:sz w:val="24"/>
          <w:szCs w:val="24"/>
        </w:rPr>
        <w:t xml:space="preserve"> management of the lower Mississippi River and the surrounding delta</w:t>
      </w:r>
      <w:r w:rsidR="00DA25E7" w:rsidRPr="008D4E19">
        <w:rPr>
          <w:rFonts w:ascii="Times New Roman" w:hAnsi="Times New Roman"/>
          <w:bCs/>
          <w:iCs/>
          <w:sz w:val="24"/>
          <w:szCs w:val="24"/>
        </w:rPr>
        <w:t>; and (4)</w:t>
      </w:r>
      <w:r w:rsidR="00BF6834" w:rsidRPr="008D4E19">
        <w:rPr>
          <w:rFonts w:ascii="Times New Roman" w:hAnsi="Times New Roman"/>
          <w:bCs/>
          <w:iCs/>
          <w:sz w:val="24"/>
          <w:szCs w:val="24"/>
        </w:rPr>
        <w:t xml:space="preserve"> </w:t>
      </w:r>
      <w:r w:rsidRPr="008D4E19">
        <w:rPr>
          <w:rFonts w:ascii="Times New Roman" w:hAnsi="Times New Roman"/>
          <w:bCs/>
          <w:iCs/>
          <w:sz w:val="24"/>
          <w:szCs w:val="24"/>
        </w:rPr>
        <w:t>b</w:t>
      </w:r>
      <w:r w:rsidR="00BF6834" w:rsidRPr="008D4E19">
        <w:rPr>
          <w:rFonts w:ascii="Times New Roman" w:hAnsi="Times New Roman"/>
          <w:bCs/>
          <w:iCs/>
          <w:sz w:val="24"/>
          <w:szCs w:val="24"/>
        </w:rPr>
        <w:t>alance multiple authorized uses of Mississippi River resources including navigation, flood risk reduction and ecological restoration</w:t>
      </w:r>
      <w:r w:rsidR="00DA25E7" w:rsidRPr="008D4E19">
        <w:rPr>
          <w:rFonts w:ascii="Times New Roman" w:hAnsi="Times New Roman"/>
          <w:bCs/>
          <w:iCs/>
          <w:sz w:val="24"/>
          <w:szCs w:val="24"/>
        </w:rPr>
        <w:t xml:space="preserve">. </w:t>
      </w:r>
    </w:p>
    <w:p w:rsidR="006C7C35" w:rsidRPr="008D4E19" w:rsidRDefault="003205E9"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Diversions are implemented within the Louisiana master coastal plan. It is necessary to know if these measures have only positive impacts or </w:t>
      </w:r>
      <w:r w:rsidR="009A6D06" w:rsidRPr="008D4E19">
        <w:rPr>
          <w:rFonts w:ascii="Times New Roman" w:hAnsi="Times New Roman"/>
          <w:sz w:val="24"/>
          <w:szCs w:val="24"/>
        </w:rPr>
        <w:t>both positive and negative</w:t>
      </w:r>
      <w:r w:rsidRPr="008D4E19">
        <w:rPr>
          <w:rFonts w:ascii="Times New Roman" w:hAnsi="Times New Roman"/>
          <w:sz w:val="24"/>
          <w:szCs w:val="24"/>
        </w:rPr>
        <w:t xml:space="preserve"> impacts for fish and fisheries. </w:t>
      </w:r>
      <w:r w:rsidR="00E85409" w:rsidRPr="008D4E19">
        <w:rPr>
          <w:rFonts w:ascii="Times New Roman" w:hAnsi="Times New Roman"/>
          <w:sz w:val="24"/>
          <w:szCs w:val="24"/>
        </w:rPr>
        <w:t>It was recommended to te</w:t>
      </w:r>
      <w:r w:rsidR="00BF6834" w:rsidRPr="008D4E19">
        <w:rPr>
          <w:rFonts w:ascii="Times New Roman" w:hAnsi="Times New Roman"/>
          <w:sz w:val="24"/>
          <w:szCs w:val="24"/>
        </w:rPr>
        <w:t xml:space="preserve">st </w:t>
      </w:r>
      <w:r w:rsidR="00E85409" w:rsidRPr="008D4E19">
        <w:rPr>
          <w:rFonts w:ascii="Times New Roman" w:hAnsi="Times New Roman"/>
          <w:sz w:val="24"/>
          <w:szCs w:val="24"/>
        </w:rPr>
        <w:t xml:space="preserve">the </w:t>
      </w:r>
      <w:r w:rsidR="00BF6834" w:rsidRPr="008D4E19">
        <w:rPr>
          <w:rFonts w:ascii="Times New Roman" w:hAnsi="Times New Roman"/>
          <w:sz w:val="24"/>
          <w:szCs w:val="24"/>
        </w:rPr>
        <w:t>effects of planned restoration features with loosely coupled hydrodynamic, vegetation, and fish and shellfish models</w:t>
      </w:r>
      <w:r w:rsidR="00E85409" w:rsidRPr="008D4E19">
        <w:rPr>
          <w:rFonts w:ascii="Times New Roman" w:hAnsi="Times New Roman"/>
          <w:sz w:val="24"/>
          <w:szCs w:val="24"/>
        </w:rPr>
        <w:t xml:space="preserve">. </w:t>
      </w:r>
    </w:p>
    <w:p w:rsidR="009C1002" w:rsidRPr="008D4E19" w:rsidRDefault="00805A84" w:rsidP="008D4E19">
      <w:pPr>
        <w:spacing w:line="360" w:lineRule="auto"/>
        <w:ind w:firstLine="708"/>
        <w:rPr>
          <w:rFonts w:ascii="Times New Roman" w:hAnsi="Times New Roman"/>
          <w:sz w:val="24"/>
          <w:szCs w:val="24"/>
        </w:rPr>
      </w:pPr>
      <w:r w:rsidRPr="008D4E19">
        <w:rPr>
          <w:rFonts w:ascii="Times New Roman" w:hAnsi="Times New Roman"/>
          <w:sz w:val="24"/>
          <w:szCs w:val="24"/>
        </w:rPr>
        <w:t>The research question identified here was: “How do</w:t>
      </w:r>
      <w:r w:rsidR="0069233A">
        <w:rPr>
          <w:rFonts w:ascii="Times New Roman" w:hAnsi="Times New Roman"/>
          <w:sz w:val="24"/>
          <w:szCs w:val="24"/>
        </w:rPr>
        <w:t>es</w:t>
      </w:r>
      <w:r w:rsidRPr="008D4E19">
        <w:rPr>
          <w:rFonts w:ascii="Times New Roman" w:hAnsi="Times New Roman"/>
          <w:sz w:val="24"/>
          <w:szCs w:val="24"/>
        </w:rPr>
        <w:t xml:space="preserve"> a select combination of river diversions affect fish and shellfish in the receiving basins?” To address this question, Kim de Mutsert and colleagues developed and used an EwE model that accounts for the effects of environmental changes, fishing, and predator-prey interactions. This EwE model simul</w:t>
      </w:r>
      <w:r w:rsidR="00403D82">
        <w:rPr>
          <w:rFonts w:ascii="Times New Roman" w:hAnsi="Times New Roman"/>
          <w:sz w:val="24"/>
          <w:szCs w:val="24"/>
        </w:rPr>
        <w:t>ates changes in biomass (t.</w:t>
      </w:r>
      <w:r w:rsidRPr="008D4E19">
        <w:rPr>
          <w:rFonts w:ascii="Times New Roman" w:hAnsi="Times New Roman"/>
          <w:sz w:val="24"/>
          <w:szCs w:val="24"/>
        </w:rPr>
        <w:t>km</w:t>
      </w:r>
      <w:r w:rsidRPr="008D4E19">
        <w:rPr>
          <w:rFonts w:ascii="Times New Roman" w:hAnsi="Times New Roman"/>
          <w:sz w:val="24"/>
          <w:szCs w:val="24"/>
          <w:vertAlign w:val="superscript"/>
        </w:rPr>
        <w:t>-2</w:t>
      </w:r>
      <w:r w:rsidR="00403D82">
        <w:rPr>
          <w:rFonts w:ascii="Times New Roman" w:hAnsi="Times New Roman"/>
          <w:sz w:val="24"/>
          <w:szCs w:val="24"/>
        </w:rPr>
        <w:t>) and catch (t.</w:t>
      </w:r>
      <w:r w:rsidRPr="008D4E19">
        <w:rPr>
          <w:rFonts w:ascii="Times New Roman" w:hAnsi="Times New Roman"/>
          <w:sz w:val="24"/>
          <w:szCs w:val="24"/>
        </w:rPr>
        <w:t>km</w:t>
      </w:r>
      <w:r w:rsidRPr="008D4E19">
        <w:rPr>
          <w:rFonts w:ascii="Times New Roman" w:hAnsi="Times New Roman"/>
          <w:sz w:val="24"/>
          <w:szCs w:val="24"/>
          <w:vertAlign w:val="superscript"/>
        </w:rPr>
        <w:t>-2</w:t>
      </w:r>
      <w:r w:rsidR="00403D82">
        <w:rPr>
          <w:rFonts w:ascii="Times New Roman" w:hAnsi="Times New Roman"/>
          <w:sz w:val="24"/>
          <w:szCs w:val="24"/>
        </w:rPr>
        <w:t>.</w:t>
      </w:r>
      <w:r w:rsidRPr="008D4E19">
        <w:rPr>
          <w:rFonts w:ascii="Times New Roman" w:hAnsi="Times New Roman"/>
          <w:sz w:val="24"/>
          <w:szCs w:val="24"/>
        </w:rPr>
        <w:t>y</w:t>
      </w:r>
      <w:r w:rsidR="00403D82">
        <w:rPr>
          <w:rFonts w:ascii="Times New Roman" w:hAnsi="Times New Roman"/>
          <w:sz w:val="24"/>
          <w:szCs w:val="24"/>
        </w:rPr>
        <w:t>ea</w:t>
      </w:r>
      <w:r w:rsidRPr="008D4E19">
        <w:rPr>
          <w:rFonts w:ascii="Times New Roman" w:hAnsi="Times New Roman"/>
          <w:sz w:val="24"/>
          <w:szCs w:val="24"/>
        </w:rPr>
        <w:t>r</w:t>
      </w:r>
      <w:r w:rsidRPr="008D4E19">
        <w:rPr>
          <w:rFonts w:ascii="Times New Roman" w:hAnsi="Times New Roman"/>
          <w:sz w:val="24"/>
          <w:szCs w:val="24"/>
          <w:vertAlign w:val="superscript"/>
        </w:rPr>
        <w:t>-1</w:t>
      </w:r>
      <w:r w:rsidRPr="008D4E19">
        <w:rPr>
          <w:rFonts w:ascii="Times New Roman" w:hAnsi="Times New Roman"/>
          <w:sz w:val="24"/>
          <w:szCs w:val="24"/>
        </w:rPr>
        <w:t>) of fish and shellfish species over 50 years. It makes use of end-to-end model construction: the output of a Delft3D hydrodynamic model drives the fish and shellfish model</w:t>
      </w:r>
      <w:r w:rsidR="009C1002" w:rsidRPr="008D4E19">
        <w:rPr>
          <w:rFonts w:ascii="Times New Roman" w:hAnsi="Times New Roman"/>
          <w:sz w:val="24"/>
          <w:szCs w:val="24"/>
        </w:rPr>
        <w:t xml:space="preserve">. The functional groups represented in the EwE model </w:t>
      </w:r>
      <w:r w:rsidR="00EF42D4">
        <w:rPr>
          <w:rFonts w:ascii="Times New Roman" w:hAnsi="Times New Roman"/>
          <w:sz w:val="24"/>
          <w:szCs w:val="24"/>
        </w:rPr>
        <w:t>are in most part the</w:t>
      </w:r>
      <w:r w:rsidR="009C1002" w:rsidRPr="008D4E19">
        <w:rPr>
          <w:rFonts w:ascii="Times New Roman" w:hAnsi="Times New Roman"/>
          <w:sz w:val="24"/>
          <w:szCs w:val="24"/>
        </w:rPr>
        <w:t xml:space="preserve"> species </w:t>
      </w:r>
      <w:r w:rsidR="00EF42D4">
        <w:rPr>
          <w:rFonts w:ascii="Times New Roman" w:hAnsi="Times New Roman"/>
          <w:sz w:val="24"/>
          <w:szCs w:val="24"/>
        </w:rPr>
        <w:t>that the</w:t>
      </w:r>
      <w:r w:rsidR="009C1002" w:rsidRPr="008D4E19">
        <w:rPr>
          <w:rFonts w:ascii="Times New Roman" w:hAnsi="Times New Roman"/>
          <w:sz w:val="24"/>
          <w:szCs w:val="24"/>
        </w:rPr>
        <w:t xml:space="preserve"> Lou</w:t>
      </w:r>
      <w:r w:rsidR="00523C88" w:rsidRPr="008D4E19">
        <w:rPr>
          <w:rFonts w:ascii="Times New Roman" w:hAnsi="Times New Roman"/>
          <w:sz w:val="24"/>
          <w:szCs w:val="24"/>
        </w:rPr>
        <w:t>i</w:t>
      </w:r>
      <w:r w:rsidR="009C1002" w:rsidRPr="008D4E19">
        <w:rPr>
          <w:rFonts w:ascii="Times New Roman" w:hAnsi="Times New Roman"/>
          <w:sz w:val="24"/>
          <w:szCs w:val="24"/>
        </w:rPr>
        <w:t>siana coastal plan</w:t>
      </w:r>
      <w:r w:rsidR="00EF42D4">
        <w:rPr>
          <w:rFonts w:ascii="Times New Roman" w:hAnsi="Times New Roman"/>
          <w:sz w:val="24"/>
          <w:szCs w:val="24"/>
        </w:rPr>
        <w:t xml:space="preserve"> required models to represent</w:t>
      </w:r>
      <w:r w:rsidR="009C1002" w:rsidRPr="008D4E19">
        <w:rPr>
          <w:rFonts w:ascii="Times New Roman" w:hAnsi="Times New Roman"/>
          <w:sz w:val="24"/>
          <w:szCs w:val="24"/>
        </w:rPr>
        <w:t xml:space="preserve">. </w:t>
      </w:r>
    </w:p>
    <w:p w:rsidR="006216EB" w:rsidRPr="008D4E19" w:rsidRDefault="006216EB" w:rsidP="008D4E19">
      <w:pPr>
        <w:spacing w:line="360" w:lineRule="auto"/>
        <w:ind w:firstLine="708"/>
        <w:rPr>
          <w:rFonts w:ascii="Times New Roman" w:hAnsi="Times New Roman"/>
          <w:sz w:val="24"/>
          <w:szCs w:val="24"/>
        </w:rPr>
      </w:pPr>
      <w:r w:rsidRPr="008D4E19">
        <w:rPr>
          <w:rFonts w:ascii="Times New Roman" w:hAnsi="Times New Roman"/>
          <w:sz w:val="24"/>
          <w:szCs w:val="24"/>
        </w:rPr>
        <w:t>The Ecospace component of the EwE model uses a 1 km</w:t>
      </w:r>
      <w:r w:rsidRPr="008D4E19">
        <w:rPr>
          <w:rFonts w:ascii="Times New Roman" w:hAnsi="Times New Roman"/>
          <w:sz w:val="24"/>
          <w:szCs w:val="24"/>
          <w:vertAlign w:val="superscript"/>
        </w:rPr>
        <w:t>2</w:t>
      </w:r>
      <w:r w:rsidRPr="008D4E19">
        <w:rPr>
          <w:rFonts w:ascii="Times New Roman" w:hAnsi="Times New Roman"/>
          <w:sz w:val="24"/>
          <w:szCs w:val="24"/>
        </w:rPr>
        <w:t xml:space="preserve"> grid. Annual patterns of fishing effort are kept constant for the future in the model. The model uses spatial and temporal dynamic environmental drivers: values for these environmental drivers are defined per grid cell, per month for each decadal simulation. The model represents habitat features, which can be dynamic when habitat changes through time. The key outputs of the model are monthly estimated biomass</w:t>
      </w:r>
      <w:r w:rsidR="00B501EF">
        <w:rPr>
          <w:rFonts w:ascii="Times New Roman" w:hAnsi="Times New Roman"/>
          <w:sz w:val="24"/>
          <w:szCs w:val="24"/>
        </w:rPr>
        <w:t>es</w:t>
      </w:r>
      <w:r w:rsidRPr="008D4E19">
        <w:rPr>
          <w:rFonts w:ascii="Times New Roman" w:hAnsi="Times New Roman"/>
          <w:sz w:val="24"/>
          <w:szCs w:val="24"/>
        </w:rPr>
        <w:t xml:space="preserve"> and catch projections for each km</w:t>
      </w:r>
      <w:r w:rsidRPr="008D4E19">
        <w:rPr>
          <w:rFonts w:ascii="Times New Roman" w:hAnsi="Times New Roman"/>
          <w:sz w:val="24"/>
          <w:szCs w:val="24"/>
          <w:vertAlign w:val="superscript"/>
        </w:rPr>
        <w:t>2</w:t>
      </w:r>
      <w:r w:rsidRPr="008D4E19">
        <w:rPr>
          <w:rFonts w:ascii="Times New Roman" w:hAnsi="Times New Roman"/>
          <w:sz w:val="24"/>
          <w:szCs w:val="24"/>
        </w:rPr>
        <w:t xml:space="preserve"> grid cell for every 50-year simulation. These estimates were used to determine if/where increases and/or decreases in biomass</w:t>
      </w:r>
      <w:r w:rsidR="00A054AA">
        <w:rPr>
          <w:rFonts w:ascii="Times New Roman" w:hAnsi="Times New Roman"/>
          <w:sz w:val="24"/>
          <w:szCs w:val="24"/>
        </w:rPr>
        <w:t>es</w:t>
      </w:r>
      <w:r w:rsidRPr="008D4E19">
        <w:rPr>
          <w:rFonts w:ascii="Times New Roman" w:hAnsi="Times New Roman"/>
          <w:sz w:val="24"/>
          <w:szCs w:val="24"/>
        </w:rPr>
        <w:t xml:space="preserve"> and catch</w:t>
      </w:r>
      <w:r w:rsidR="00A054AA">
        <w:rPr>
          <w:rFonts w:ascii="Times New Roman" w:hAnsi="Times New Roman"/>
          <w:sz w:val="24"/>
          <w:szCs w:val="24"/>
        </w:rPr>
        <w:t>es</w:t>
      </w:r>
      <w:r w:rsidRPr="008D4E19">
        <w:rPr>
          <w:rFonts w:ascii="Times New Roman" w:hAnsi="Times New Roman"/>
          <w:sz w:val="24"/>
          <w:szCs w:val="24"/>
        </w:rPr>
        <w:t xml:space="preserve"> can be expected under selected diversion operation scenarios relative to a future without action. </w:t>
      </w:r>
    </w:p>
    <w:p w:rsidR="00291614" w:rsidRPr="008D4E19" w:rsidRDefault="00291614" w:rsidP="008D4E19">
      <w:pPr>
        <w:spacing w:line="360" w:lineRule="auto"/>
        <w:ind w:firstLine="708"/>
        <w:rPr>
          <w:rFonts w:ascii="Times New Roman" w:hAnsi="Times New Roman"/>
          <w:bCs/>
          <w:sz w:val="24"/>
          <w:szCs w:val="24"/>
        </w:rPr>
      </w:pPr>
      <w:r w:rsidRPr="008D4E19">
        <w:rPr>
          <w:rFonts w:ascii="Times New Roman" w:hAnsi="Times New Roman"/>
          <w:sz w:val="24"/>
          <w:szCs w:val="24"/>
        </w:rPr>
        <w:t xml:space="preserve">The Ecospace component of the model uses the following drivers: (1) </w:t>
      </w:r>
      <w:r w:rsidR="00BF6834" w:rsidRPr="008D4E19">
        <w:rPr>
          <w:rFonts w:ascii="Times New Roman" w:hAnsi="Times New Roman"/>
          <w:bCs/>
          <w:sz w:val="24"/>
          <w:szCs w:val="24"/>
        </w:rPr>
        <w:t>Delft3D environmental drivers</w:t>
      </w:r>
      <w:r w:rsidRPr="008D4E19">
        <w:rPr>
          <w:rFonts w:ascii="Times New Roman" w:hAnsi="Times New Roman"/>
          <w:sz w:val="24"/>
          <w:szCs w:val="24"/>
        </w:rPr>
        <w:t xml:space="preserve"> (m</w:t>
      </w:r>
      <w:r w:rsidR="00BF6834" w:rsidRPr="008D4E19">
        <w:rPr>
          <w:rFonts w:ascii="Times New Roman" w:hAnsi="Times New Roman"/>
          <w:sz w:val="24"/>
          <w:szCs w:val="24"/>
        </w:rPr>
        <w:t xml:space="preserve">onthly salinity, temperature, and Chl </w:t>
      </w:r>
      <w:r w:rsidR="00BF6834" w:rsidRPr="00857F7A">
        <w:rPr>
          <w:rFonts w:ascii="Times New Roman" w:hAnsi="Times New Roman"/>
          <w:iCs/>
          <w:sz w:val="24"/>
          <w:szCs w:val="24"/>
        </w:rPr>
        <w:t>a</w:t>
      </w:r>
      <w:r w:rsidR="00BF6834" w:rsidRPr="008D4E19">
        <w:rPr>
          <w:rFonts w:ascii="Times New Roman" w:hAnsi="Times New Roman"/>
          <w:sz w:val="24"/>
          <w:szCs w:val="24"/>
        </w:rPr>
        <w:t xml:space="preserve"> per Ecospace grid cell (1 km</w:t>
      </w:r>
      <w:r w:rsidR="00BF6834" w:rsidRPr="008D4E19">
        <w:rPr>
          <w:rFonts w:ascii="Times New Roman" w:hAnsi="Times New Roman"/>
          <w:sz w:val="24"/>
          <w:szCs w:val="24"/>
          <w:vertAlign w:val="superscript"/>
        </w:rPr>
        <w:t>2</w:t>
      </w:r>
      <w:r w:rsidRPr="008D4E19">
        <w:rPr>
          <w:rFonts w:ascii="Times New Roman" w:hAnsi="Times New Roman"/>
          <w:sz w:val="24"/>
          <w:szCs w:val="24"/>
        </w:rPr>
        <w:t>), a</w:t>
      </w:r>
      <w:r w:rsidR="00BF6834" w:rsidRPr="008D4E19">
        <w:rPr>
          <w:rFonts w:ascii="Times New Roman" w:hAnsi="Times New Roman"/>
          <w:sz w:val="24"/>
          <w:szCs w:val="24"/>
        </w:rPr>
        <w:t>nnual percent wetland per Ecospace grid cell</w:t>
      </w:r>
      <w:r w:rsidRPr="008D4E19">
        <w:rPr>
          <w:rFonts w:ascii="Times New Roman" w:hAnsi="Times New Roman"/>
          <w:sz w:val="24"/>
          <w:szCs w:val="24"/>
        </w:rPr>
        <w:t xml:space="preserve">); (2) </w:t>
      </w:r>
      <w:r w:rsidRPr="008D4E19">
        <w:rPr>
          <w:rFonts w:ascii="Times New Roman" w:hAnsi="Times New Roman"/>
          <w:bCs/>
          <w:sz w:val="24"/>
          <w:szCs w:val="24"/>
        </w:rPr>
        <w:t xml:space="preserve">OECLs or </w:t>
      </w:r>
      <w:r w:rsidR="00BF6834" w:rsidRPr="008D4E19">
        <w:rPr>
          <w:rFonts w:ascii="Times New Roman" w:hAnsi="Times New Roman"/>
          <w:bCs/>
          <w:sz w:val="24"/>
          <w:szCs w:val="24"/>
        </w:rPr>
        <w:t>oyste</w:t>
      </w:r>
      <w:r w:rsidRPr="008D4E19">
        <w:rPr>
          <w:rFonts w:ascii="Times New Roman" w:hAnsi="Times New Roman"/>
          <w:bCs/>
          <w:sz w:val="24"/>
          <w:szCs w:val="24"/>
        </w:rPr>
        <w:t>r environmental capacity layers (</w:t>
      </w:r>
      <w:r w:rsidRPr="008D4E19">
        <w:rPr>
          <w:rFonts w:ascii="Times New Roman" w:hAnsi="Times New Roman"/>
          <w:sz w:val="24"/>
          <w:szCs w:val="24"/>
        </w:rPr>
        <w:t>b</w:t>
      </w:r>
      <w:r w:rsidR="00BF6834" w:rsidRPr="008D4E19">
        <w:rPr>
          <w:rFonts w:ascii="Times New Roman" w:hAnsi="Times New Roman"/>
          <w:sz w:val="24"/>
          <w:szCs w:val="24"/>
        </w:rPr>
        <w:t>ased on daily Delft3D output of sal</w:t>
      </w:r>
      <w:r w:rsidR="00D55DB9" w:rsidRPr="008D4E19">
        <w:rPr>
          <w:rFonts w:ascii="Times New Roman" w:hAnsi="Times New Roman"/>
          <w:sz w:val="24"/>
          <w:szCs w:val="24"/>
        </w:rPr>
        <w:t>inity</w:t>
      </w:r>
      <w:r w:rsidRPr="008D4E19">
        <w:rPr>
          <w:rFonts w:ascii="Times New Roman" w:hAnsi="Times New Roman"/>
          <w:sz w:val="24"/>
          <w:szCs w:val="24"/>
        </w:rPr>
        <w:t>, temp</w:t>
      </w:r>
      <w:r w:rsidR="00D55DB9" w:rsidRPr="008D4E19">
        <w:rPr>
          <w:rFonts w:ascii="Times New Roman" w:hAnsi="Times New Roman"/>
          <w:sz w:val="24"/>
          <w:szCs w:val="24"/>
        </w:rPr>
        <w:t>erature</w:t>
      </w:r>
      <w:r w:rsidRPr="008D4E19">
        <w:rPr>
          <w:rFonts w:ascii="Times New Roman" w:hAnsi="Times New Roman"/>
          <w:sz w:val="24"/>
          <w:szCs w:val="24"/>
        </w:rPr>
        <w:t xml:space="preserve">, and </w:t>
      </w:r>
      <w:r w:rsidR="006E4363" w:rsidRPr="008D4E19">
        <w:rPr>
          <w:rFonts w:ascii="Times New Roman" w:hAnsi="Times New Roman"/>
          <w:sz w:val="24"/>
          <w:szCs w:val="24"/>
        </w:rPr>
        <w:t>total suspended solids</w:t>
      </w:r>
      <w:r w:rsidRPr="008D4E19">
        <w:rPr>
          <w:rFonts w:ascii="Times New Roman" w:hAnsi="Times New Roman"/>
          <w:sz w:val="24"/>
          <w:szCs w:val="24"/>
        </w:rPr>
        <w:t>, later used to create</w:t>
      </w:r>
      <w:r w:rsidR="00BF6834" w:rsidRPr="008D4E19">
        <w:rPr>
          <w:rFonts w:ascii="Times New Roman" w:hAnsi="Times New Roman"/>
          <w:sz w:val="24"/>
          <w:szCs w:val="24"/>
        </w:rPr>
        <w:t xml:space="preserve"> capacity (suitability) per grid cell per month</w:t>
      </w:r>
      <w:r w:rsidR="00857F7A">
        <w:rPr>
          <w:rFonts w:ascii="Times New Roman" w:hAnsi="Times New Roman"/>
          <w:sz w:val="24"/>
          <w:szCs w:val="24"/>
        </w:rPr>
        <w:t>)</w:t>
      </w:r>
      <w:r w:rsidRPr="008D4E19">
        <w:rPr>
          <w:rFonts w:ascii="Times New Roman" w:hAnsi="Times New Roman"/>
          <w:sz w:val="24"/>
          <w:szCs w:val="24"/>
        </w:rPr>
        <w:t>; and (3) an o</w:t>
      </w:r>
      <w:r w:rsidR="00BF6834" w:rsidRPr="008D4E19">
        <w:rPr>
          <w:rFonts w:ascii="Times New Roman" w:hAnsi="Times New Roman"/>
          <w:bCs/>
          <w:sz w:val="24"/>
          <w:szCs w:val="24"/>
        </w:rPr>
        <w:t>yster cultch map</w:t>
      </w:r>
      <w:r w:rsidRPr="008D4E19">
        <w:rPr>
          <w:rFonts w:ascii="Times New Roman" w:hAnsi="Times New Roman"/>
          <w:bCs/>
          <w:sz w:val="24"/>
          <w:szCs w:val="24"/>
        </w:rPr>
        <w:t xml:space="preserve">. Response curves were defined, so as to be able to determine the effect of each of the drivers on individual species. </w:t>
      </w:r>
      <w:r w:rsidR="00CF01A6" w:rsidRPr="008D4E19">
        <w:rPr>
          <w:rFonts w:ascii="Times New Roman" w:hAnsi="Times New Roman"/>
          <w:bCs/>
          <w:sz w:val="24"/>
          <w:szCs w:val="24"/>
        </w:rPr>
        <w:t>The Ecospace component of the model makes use of Ecospace’</w:t>
      </w:r>
      <w:r w:rsidR="003C1FAB">
        <w:rPr>
          <w:rFonts w:ascii="Times New Roman" w:hAnsi="Times New Roman"/>
          <w:bCs/>
          <w:sz w:val="24"/>
          <w:szCs w:val="24"/>
        </w:rPr>
        <w:t>s</w:t>
      </w:r>
      <w:r w:rsidR="00CF01A6" w:rsidRPr="008D4E19">
        <w:rPr>
          <w:rFonts w:ascii="Times New Roman" w:hAnsi="Times New Roman"/>
          <w:bCs/>
          <w:sz w:val="24"/>
          <w:szCs w:val="24"/>
        </w:rPr>
        <w:t xml:space="preserve"> habitat capacity model to be able </w:t>
      </w:r>
      <w:r w:rsidR="00CF01A6" w:rsidRPr="008D4E19">
        <w:rPr>
          <w:rFonts w:ascii="Times New Roman" w:hAnsi="Times New Roman"/>
          <w:bCs/>
          <w:sz w:val="24"/>
          <w:szCs w:val="24"/>
        </w:rPr>
        <w:lastRenderedPageBreak/>
        <w:t xml:space="preserve">to simulate movements </w:t>
      </w:r>
      <w:r w:rsidR="003C1FAB">
        <w:rPr>
          <w:rFonts w:ascii="Times New Roman" w:hAnsi="Times New Roman"/>
          <w:bCs/>
          <w:sz w:val="24"/>
          <w:szCs w:val="24"/>
        </w:rPr>
        <w:t>between model cells in response</w:t>
      </w:r>
      <w:r w:rsidR="00CF01A6" w:rsidRPr="008D4E19">
        <w:rPr>
          <w:rFonts w:ascii="Times New Roman" w:hAnsi="Times New Roman"/>
          <w:bCs/>
          <w:sz w:val="24"/>
          <w:szCs w:val="24"/>
        </w:rPr>
        <w:t xml:space="preserve"> to changes in habitat capacity themselves due to changes in the value of environmental drivers.</w:t>
      </w:r>
    </w:p>
    <w:p w:rsidR="006C7C35" w:rsidRPr="008D4E19" w:rsidRDefault="00CF01A6" w:rsidP="008D4E19">
      <w:pPr>
        <w:spacing w:line="360" w:lineRule="auto"/>
        <w:ind w:firstLine="708"/>
        <w:rPr>
          <w:rFonts w:ascii="Times New Roman" w:hAnsi="Times New Roman"/>
          <w:sz w:val="24"/>
          <w:szCs w:val="24"/>
        </w:rPr>
      </w:pPr>
      <w:r w:rsidRPr="008D4E19">
        <w:rPr>
          <w:rFonts w:ascii="Times New Roman" w:hAnsi="Times New Roman"/>
          <w:bCs/>
          <w:sz w:val="24"/>
          <w:szCs w:val="24"/>
        </w:rPr>
        <w:t xml:space="preserve">Four diversion plans were analyzed with the model. </w:t>
      </w:r>
      <w:r w:rsidRPr="008D4E19">
        <w:rPr>
          <w:rFonts w:ascii="Times New Roman" w:hAnsi="Times New Roman"/>
          <w:sz w:val="24"/>
          <w:szCs w:val="24"/>
        </w:rPr>
        <w:t>Two flow regimes were considered:</w:t>
      </w:r>
      <w:r w:rsidRPr="008D4E19">
        <w:rPr>
          <w:rFonts w:ascii="Times New Roman" w:hAnsi="Times New Roman"/>
          <w:bCs/>
          <w:sz w:val="24"/>
          <w:szCs w:val="24"/>
        </w:rPr>
        <w:t xml:space="preserve"> (1) d</w:t>
      </w:r>
      <w:r w:rsidR="00BF6834" w:rsidRPr="008D4E19">
        <w:rPr>
          <w:rFonts w:ascii="Times New Roman" w:hAnsi="Times New Roman"/>
          <w:sz w:val="24"/>
          <w:szCs w:val="24"/>
        </w:rPr>
        <w:t>iversions open all the time</w:t>
      </w:r>
      <w:r w:rsidRPr="008D4E19">
        <w:rPr>
          <w:rFonts w:ascii="Times New Roman" w:hAnsi="Times New Roman"/>
          <w:bCs/>
          <w:sz w:val="24"/>
          <w:szCs w:val="24"/>
        </w:rPr>
        <w:t xml:space="preserve">; and (2) </w:t>
      </w:r>
      <w:r w:rsidR="00B574A8">
        <w:rPr>
          <w:rFonts w:ascii="Times New Roman" w:hAnsi="Times New Roman"/>
          <w:bCs/>
          <w:sz w:val="24"/>
          <w:szCs w:val="24"/>
        </w:rPr>
        <w:t xml:space="preserve">a </w:t>
      </w:r>
      <w:r w:rsidRPr="008D4E19">
        <w:rPr>
          <w:rFonts w:ascii="Times New Roman" w:hAnsi="Times New Roman"/>
          <w:bCs/>
          <w:sz w:val="24"/>
          <w:szCs w:val="24"/>
        </w:rPr>
        <w:t>fl</w:t>
      </w:r>
      <w:r w:rsidR="00BF6834" w:rsidRPr="008D4E19">
        <w:rPr>
          <w:rFonts w:ascii="Times New Roman" w:hAnsi="Times New Roman"/>
          <w:sz w:val="24"/>
          <w:szCs w:val="24"/>
        </w:rPr>
        <w:t>ood pulse flow regime (less aggressive)</w:t>
      </w:r>
      <w:r w:rsidRPr="008D4E19">
        <w:rPr>
          <w:rFonts w:ascii="Times New Roman" w:hAnsi="Times New Roman"/>
          <w:sz w:val="24"/>
          <w:szCs w:val="24"/>
        </w:rPr>
        <w:t xml:space="preserve">. </w:t>
      </w:r>
    </w:p>
    <w:p w:rsidR="005C7862" w:rsidRPr="008D4E19" w:rsidRDefault="00306236"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The maps emerging under management action scenarios were compared to the maps emerging under the Future without action scenario. Diversions have a negative impact on juvenile menhaden. This is due to the fact that diversions decrease the quantity of plankton reaching some of the zones close to diversions. </w:t>
      </w:r>
      <w:r w:rsidR="005C7862" w:rsidRPr="008D4E19">
        <w:rPr>
          <w:rFonts w:ascii="Times New Roman" w:hAnsi="Times New Roman"/>
          <w:sz w:val="24"/>
          <w:szCs w:val="24"/>
        </w:rPr>
        <w:t>Moreover, diversions resulted in a decrease of the biomass of species that prefer higher salinities on a sub-basin level, and in an increase of the biomass of a few species that prefer lower salinities. The magnitude of change is dampened on a larger spatial scale, due to the spatial redistribution of species in response to the implementation of diversions. Emerging spatial patterns suggest that</w:t>
      </w:r>
      <w:r w:rsidR="002E7725">
        <w:rPr>
          <w:rFonts w:ascii="Times New Roman" w:hAnsi="Times New Roman"/>
          <w:sz w:val="24"/>
          <w:szCs w:val="24"/>
        </w:rPr>
        <w:t xml:space="preserve"> the</w:t>
      </w:r>
      <w:r w:rsidR="005C7862" w:rsidRPr="008D4E19">
        <w:rPr>
          <w:rFonts w:ascii="Times New Roman" w:hAnsi="Times New Roman"/>
          <w:sz w:val="24"/>
          <w:szCs w:val="24"/>
        </w:rPr>
        <w:t xml:space="preserve"> two low</w:t>
      </w:r>
      <w:r w:rsidR="001F640D">
        <w:rPr>
          <w:rFonts w:ascii="Times New Roman" w:hAnsi="Times New Roman"/>
          <w:sz w:val="24"/>
          <w:szCs w:val="24"/>
        </w:rPr>
        <w:t>er diversions are m</w:t>
      </w:r>
      <w:r w:rsidR="005C7862" w:rsidRPr="008D4E19">
        <w:rPr>
          <w:rFonts w:ascii="Times New Roman" w:hAnsi="Times New Roman"/>
          <w:sz w:val="24"/>
          <w:szCs w:val="24"/>
        </w:rPr>
        <w:t xml:space="preserve">ostly responsible for </w:t>
      </w:r>
      <w:r w:rsidR="00A366A5">
        <w:rPr>
          <w:rFonts w:ascii="Times New Roman" w:hAnsi="Times New Roman"/>
          <w:sz w:val="24"/>
          <w:szCs w:val="24"/>
        </w:rPr>
        <w:t xml:space="preserve">the </w:t>
      </w:r>
      <w:r w:rsidR="005C7862" w:rsidRPr="008D4E19">
        <w:rPr>
          <w:rFonts w:ascii="Times New Roman" w:hAnsi="Times New Roman"/>
          <w:sz w:val="24"/>
          <w:szCs w:val="24"/>
        </w:rPr>
        <w:t>changes</w:t>
      </w:r>
      <w:r w:rsidR="00A366A5">
        <w:rPr>
          <w:rFonts w:ascii="Times New Roman" w:hAnsi="Times New Roman"/>
          <w:sz w:val="24"/>
          <w:szCs w:val="24"/>
        </w:rPr>
        <w:t xml:space="preserve"> noticed</w:t>
      </w:r>
      <w:r w:rsidR="005C7862" w:rsidRPr="008D4E19">
        <w:rPr>
          <w:rFonts w:ascii="Times New Roman" w:hAnsi="Times New Roman"/>
          <w:sz w:val="24"/>
          <w:szCs w:val="24"/>
        </w:rPr>
        <w:t xml:space="preserve">. </w:t>
      </w:r>
    </w:p>
    <w:p w:rsidR="00F35AAA" w:rsidRPr="008D4E19" w:rsidRDefault="00F35AAA" w:rsidP="008D4E19">
      <w:pPr>
        <w:spacing w:line="360" w:lineRule="auto"/>
        <w:ind w:firstLine="708"/>
        <w:rPr>
          <w:rFonts w:ascii="Times New Roman" w:hAnsi="Times New Roman"/>
          <w:sz w:val="24"/>
          <w:szCs w:val="24"/>
        </w:rPr>
      </w:pPr>
      <w:r w:rsidRPr="008D4E19">
        <w:rPr>
          <w:rFonts w:ascii="Times New Roman" w:hAnsi="Times New Roman"/>
          <w:sz w:val="24"/>
          <w:szCs w:val="24"/>
        </w:rPr>
        <w:t xml:space="preserve">A workshop participant said that the two models presented by Kim de Mutsert were designed for </w:t>
      </w:r>
      <w:r w:rsidR="0039209A">
        <w:rPr>
          <w:rFonts w:ascii="Times New Roman" w:hAnsi="Times New Roman"/>
          <w:sz w:val="24"/>
          <w:szCs w:val="24"/>
        </w:rPr>
        <w:t xml:space="preserve">the </w:t>
      </w:r>
      <w:r w:rsidRPr="008D4E19">
        <w:rPr>
          <w:rFonts w:ascii="Times New Roman" w:hAnsi="Times New Roman"/>
          <w:sz w:val="24"/>
          <w:szCs w:val="24"/>
        </w:rPr>
        <w:t xml:space="preserve">northwestern GOM, and that it would be interesting </w:t>
      </w:r>
      <w:r w:rsidR="00E81DC7">
        <w:rPr>
          <w:rFonts w:ascii="Times New Roman" w:hAnsi="Times New Roman"/>
          <w:sz w:val="24"/>
          <w:szCs w:val="24"/>
        </w:rPr>
        <w:t xml:space="preserve">in the future </w:t>
      </w:r>
      <w:r w:rsidRPr="008D4E19">
        <w:rPr>
          <w:rFonts w:ascii="Times New Roman" w:hAnsi="Times New Roman"/>
          <w:sz w:val="24"/>
          <w:szCs w:val="24"/>
        </w:rPr>
        <w:t xml:space="preserve">to develop an Ecospace model to explore the impacts of Mississippi River nutrient loading on the region east of the Mississippi River Delta, including Alabama waters. It was also mentioned that it would be good to develop an Ecospace model for the northwestern GOM </w:t>
      </w:r>
      <w:r w:rsidR="009975FE">
        <w:rPr>
          <w:rFonts w:ascii="Times New Roman" w:hAnsi="Times New Roman"/>
          <w:sz w:val="24"/>
          <w:szCs w:val="24"/>
        </w:rPr>
        <w:t>addressing</w:t>
      </w:r>
      <w:r w:rsidRPr="008D4E19">
        <w:rPr>
          <w:rFonts w:ascii="Times New Roman" w:hAnsi="Times New Roman"/>
          <w:sz w:val="24"/>
          <w:szCs w:val="24"/>
        </w:rPr>
        <w:t xml:space="preserve"> </w:t>
      </w:r>
      <w:r w:rsidR="0039209A">
        <w:rPr>
          <w:rFonts w:ascii="Times New Roman" w:hAnsi="Times New Roman"/>
          <w:sz w:val="24"/>
          <w:szCs w:val="24"/>
        </w:rPr>
        <w:t xml:space="preserve">both the issue of nutrient loading/hypoxia and the issue of </w:t>
      </w:r>
      <w:r w:rsidR="002817E6">
        <w:rPr>
          <w:rFonts w:ascii="Times New Roman" w:hAnsi="Times New Roman"/>
          <w:sz w:val="24"/>
          <w:szCs w:val="24"/>
        </w:rPr>
        <w:t>freshwater diversion</w:t>
      </w:r>
      <w:r w:rsidR="0039209A">
        <w:rPr>
          <w:rFonts w:ascii="Times New Roman" w:hAnsi="Times New Roman"/>
          <w:sz w:val="24"/>
          <w:szCs w:val="24"/>
        </w:rPr>
        <w:t xml:space="preserve">. </w:t>
      </w:r>
      <w:r w:rsidR="00B97147" w:rsidRPr="008D4E19">
        <w:rPr>
          <w:rFonts w:ascii="Times New Roman" w:hAnsi="Times New Roman"/>
          <w:sz w:val="24"/>
          <w:szCs w:val="24"/>
        </w:rPr>
        <w:t xml:space="preserve"> </w:t>
      </w:r>
    </w:p>
    <w:p w:rsidR="00805A84" w:rsidRPr="00072EFA" w:rsidRDefault="00805A84" w:rsidP="00F35AAA">
      <w:pPr>
        <w:spacing w:line="360" w:lineRule="auto"/>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11:30 am </w:t>
      </w:r>
      <w:r w:rsidR="007A1B46" w:rsidRPr="00072EFA">
        <w:rPr>
          <w:rFonts w:ascii="Times New Roman" w:hAnsi="Times New Roman"/>
          <w:b/>
          <w:i/>
          <w:sz w:val="24"/>
          <w:szCs w:val="24"/>
        </w:rPr>
        <w:t xml:space="preserve">- </w:t>
      </w:r>
      <w:r w:rsidRPr="00072EFA">
        <w:rPr>
          <w:rFonts w:ascii="Times New Roman" w:hAnsi="Times New Roman"/>
          <w:b/>
          <w:i/>
          <w:sz w:val="24"/>
          <w:szCs w:val="24"/>
        </w:rPr>
        <w:t xml:space="preserve">An ecosystem model to inform fisheries management on the West Florida Shelf, </w:t>
      </w:r>
      <w:r w:rsidR="007A1B46" w:rsidRPr="00072EFA">
        <w:rPr>
          <w:rFonts w:ascii="Times New Roman" w:hAnsi="Times New Roman"/>
          <w:b/>
          <w:i/>
          <w:sz w:val="24"/>
          <w:szCs w:val="24"/>
        </w:rPr>
        <w:t>(</w:t>
      </w:r>
      <w:r w:rsidRPr="00072EFA">
        <w:rPr>
          <w:rFonts w:ascii="Times New Roman" w:hAnsi="Times New Roman"/>
          <w:b/>
          <w:i/>
          <w:sz w:val="24"/>
          <w:szCs w:val="24"/>
        </w:rPr>
        <w:t>David Chagaris</w:t>
      </w:r>
      <w:r w:rsidR="007A1B46" w:rsidRPr="00072EFA">
        <w:rPr>
          <w:rFonts w:ascii="Times New Roman" w:hAnsi="Times New Roman"/>
          <w:b/>
          <w:i/>
          <w:sz w:val="24"/>
          <w:szCs w:val="24"/>
        </w:rPr>
        <w:t>)</w:t>
      </w:r>
    </w:p>
    <w:p w:rsidR="000F6338" w:rsidRPr="003005ED" w:rsidRDefault="00A330D5" w:rsidP="003005ED">
      <w:pPr>
        <w:spacing w:line="360" w:lineRule="auto"/>
        <w:rPr>
          <w:rFonts w:ascii="Times New Roman" w:hAnsi="Times New Roman"/>
          <w:sz w:val="24"/>
          <w:szCs w:val="24"/>
        </w:rPr>
      </w:pPr>
      <w:r w:rsidRPr="003005ED">
        <w:rPr>
          <w:rFonts w:ascii="Times New Roman" w:hAnsi="Times New Roman"/>
          <w:sz w:val="24"/>
          <w:szCs w:val="24"/>
        </w:rPr>
        <w:tab/>
      </w:r>
      <w:r w:rsidR="001C1482" w:rsidRPr="003005ED">
        <w:rPr>
          <w:rFonts w:ascii="Times New Roman" w:hAnsi="Times New Roman"/>
          <w:sz w:val="24"/>
          <w:szCs w:val="24"/>
        </w:rPr>
        <w:t xml:space="preserve">David Chagaris </w:t>
      </w:r>
      <w:r w:rsidR="006637EF">
        <w:rPr>
          <w:rFonts w:ascii="Times New Roman" w:hAnsi="Times New Roman"/>
          <w:sz w:val="24"/>
          <w:szCs w:val="24"/>
        </w:rPr>
        <w:t xml:space="preserve">from the University of Florida </w:t>
      </w:r>
      <w:r w:rsidR="001C1482" w:rsidRPr="003005ED">
        <w:rPr>
          <w:rFonts w:ascii="Times New Roman" w:hAnsi="Times New Roman"/>
          <w:sz w:val="24"/>
          <w:szCs w:val="24"/>
        </w:rPr>
        <w:t xml:space="preserve">presented the WFS Reef fish EwE model, which is an EwE model for the West Florida Shelf (WFS) </w:t>
      </w:r>
      <w:r w:rsidR="00463965">
        <w:rPr>
          <w:rFonts w:ascii="Times New Roman" w:hAnsi="Times New Roman"/>
          <w:sz w:val="24"/>
          <w:szCs w:val="24"/>
        </w:rPr>
        <w:t xml:space="preserve">ecosystem. Reference papers for </w:t>
      </w:r>
      <w:r w:rsidR="001C1482" w:rsidRPr="003005ED">
        <w:rPr>
          <w:rFonts w:ascii="Times New Roman" w:hAnsi="Times New Roman"/>
          <w:sz w:val="24"/>
          <w:szCs w:val="24"/>
        </w:rPr>
        <w:t xml:space="preserve">WFS Reef fish EwE include </w:t>
      </w:r>
      <w:r w:rsidR="001C1482" w:rsidRPr="003005ED">
        <w:rPr>
          <w:rFonts w:ascii="Times New Roman" w:hAnsi="Times New Roman"/>
          <w:sz w:val="24"/>
          <w:szCs w:val="24"/>
        </w:rPr>
        <w:fldChar w:fldCharType="begin"/>
      </w:r>
      <w:r w:rsidR="001C1482" w:rsidRPr="003005ED">
        <w:rPr>
          <w:rFonts w:ascii="Times New Roman" w:hAnsi="Times New Roman"/>
          <w:sz w:val="24"/>
          <w:szCs w:val="24"/>
        </w:rPr>
        <w:instrText xml:space="preserve"> ADDIN ZOTERO_ITEM CSL_CITATION {"citationID":"1rgli288g1","properties":{"custom":"Chagaris (2013)","formattedCitation":"Chagaris (2013)","plainCitation":"Chagaris (2013)"},"citationItems":[{"id":124,"uris":["http://zotero.org/users/local/9v3a8aM1/items/IA43T5ZW"],"uri":["http://zotero.org/users/local/9v3a8aM1/items/IA43T5ZW"],"itemData":{"id":124,"type":"thesis","title":"Ecosystem-based evaluation of fishery policies and tradeoffs on the West Florida Shelf. (PhD thesis)","publisher":"University of Florida, Gainesville","source":"Google Scholar","URL":"http://www.theses.fr/2009PA066117","author":[{"family":"Chagaris","given":"David D."}],"issued":{"date-parts":[["2013"]]},"accessed":{"date-parts":[["2015",10,9]]}}}],"schema":"https://github.com/citation-style-language/schema/raw/master/csl-citation.json"} </w:instrText>
      </w:r>
      <w:r w:rsidR="001C1482" w:rsidRPr="003005ED">
        <w:rPr>
          <w:rFonts w:ascii="Times New Roman" w:hAnsi="Times New Roman"/>
          <w:sz w:val="24"/>
          <w:szCs w:val="24"/>
        </w:rPr>
        <w:fldChar w:fldCharType="separate"/>
      </w:r>
      <w:r w:rsidR="001C1482" w:rsidRPr="003005ED">
        <w:rPr>
          <w:rFonts w:ascii="Times New Roman" w:hAnsi="Times New Roman"/>
          <w:sz w:val="24"/>
          <w:szCs w:val="24"/>
        </w:rPr>
        <w:t>Chagaris (2013)</w:t>
      </w:r>
      <w:r w:rsidR="001C1482" w:rsidRPr="003005ED">
        <w:rPr>
          <w:rFonts w:ascii="Times New Roman" w:hAnsi="Times New Roman"/>
          <w:sz w:val="24"/>
          <w:szCs w:val="24"/>
        </w:rPr>
        <w:fldChar w:fldCharType="end"/>
      </w:r>
      <w:r w:rsidR="001C1482" w:rsidRPr="003005ED">
        <w:rPr>
          <w:rFonts w:ascii="Times New Roman" w:hAnsi="Times New Roman"/>
          <w:sz w:val="24"/>
          <w:szCs w:val="24"/>
        </w:rPr>
        <w:t xml:space="preserve"> and </w:t>
      </w:r>
      <w:r w:rsidR="001C1482" w:rsidRPr="003005ED">
        <w:rPr>
          <w:rFonts w:ascii="Times New Roman" w:hAnsi="Times New Roman"/>
          <w:sz w:val="24"/>
          <w:szCs w:val="24"/>
        </w:rPr>
        <w:fldChar w:fldCharType="begin"/>
      </w:r>
      <w:r w:rsidR="001C1482" w:rsidRPr="003005ED">
        <w:rPr>
          <w:rFonts w:ascii="Times New Roman" w:hAnsi="Times New Roman"/>
          <w:sz w:val="24"/>
          <w:szCs w:val="24"/>
        </w:rPr>
        <w:instrText xml:space="preserve"> ADDIN ZOTERO_ITEM CSL_CITATION {"citationID":"1rm91eu34l","properties":{"custom":"Chagaris et al. (2015b)","formattedCitation":"Chagaris et al. (2015b)","plainCitation":"Chagaris et al. (2015b)"},"citationItems":[{"id":135,"uris":["http://zotero.org/users/local/9v3a8aM1/items/7TTANQKA"],"uri":["http://zotero.org/users/local/9v3a8aM1/items/7TTANQKA"],"itemData":{"id":135,"type":"article-journal","title":"Simulating the Trophic Impacts of Fishery Policy Options on the West Florida Shelf Using Ecopath with Ecosim","container-title":"Marine and Coastal Fisheries","page":"44–58","volume":"7","issue":"1","source":"Google Scholar","author":[{"family":"Chagaris","given":"David D."},{"family":"Mahmoudi","given":"Behzad"},{"family":"Walters","given":"Carl J."},{"family":"Allen","given":"Micheal S."}],"issued":{"date-parts":[["2015"]]}}}],"schema":"https://github.com/citation-style-language/schema/raw/master/csl-citation.json"} </w:instrText>
      </w:r>
      <w:r w:rsidR="001C1482" w:rsidRPr="003005ED">
        <w:rPr>
          <w:rFonts w:ascii="Times New Roman" w:hAnsi="Times New Roman"/>
          <w:sz w:val="24"/>
          <w:szCs w:val="24"/>
        </w:rPr>
        <w:fldChar w:fldCharType="separate"/>
      </w:r>
      <w:r w:rsidR="001C1482" w:rsidRPr="003005ED">
        <w:rPr>
          <w:rFonts w:ascii="Times New Roman" w:hAnsi="Times New Roman"/>
          <w:sz w:val="24"/>
          <w:szCs w:val="24"/>
        </w:rPr>
        <w:t>Chagaris et al. (2015b)</w:t>
      </w:r>
      <w:r w:rsidR="001C1482" w:rsidRPr="003005ED">
        <w:rPr>
          <w:rFonts w:ascii="Times New Roman" w:hAnsi="Times New Roman"/>
          <w:sz w:val="24"/>
          <w:szCs w:val="24"/>
        </w:rPr>
        <w:fldChar w:fldCharType="end"/>
      </w:r>
      <w:r w:rsidR="001C1482" w:rsidRPr="003005ED">
        <w:rPr>
          <w:rFonts w:ascii="Times New Roman" w:hAnsi="Times New Roman"/>
          <w:sz w:val="24"/>
          <w:szCs w:val="24"/>
        </w:rPr>
        <w:t xml:space="preserve">. </w:t>
      </w:r>
    </w:p>
    <w:p w:rsidR="00570838" w:rsidRPr="003005ED" w:rsidRDefault="00492D2B" w:rsidP="003005ED">
      <w:pPr>
        <w:spacing w:line="360" w:lineRule="auto"/>
        <w:rPr>
          <w:rFonts w:ascii="Times New Roman" w:hAnsi="Times New Roman"/>
          <w:sz w:val="24"/>
          <w:szCs w:val="24"/>
        </w:rPr>
      </w:pPr>
      <w:r w:rsidRPr="003005ED">
        <w:rPr>
          <w:rFonts w:ascii="Times New Roman" w:hAnsi="Times New Roman"/>
          <w:sz w:val="24"/>
          <w:szCs w:val="24"/>
        </w:rPr>
        <w:tab/>
      </w:r>
      <w:r w:rsidR="008E081E" w:rsidRPr="003005ED">
        <w:rPr>
          <w:rFonts w:ascii="Times New Roman" w:hAnsi="Times New Roman"/>
          <w:sz w:val="24"/>
          <w:szCs w:val="24"/>
        </w:rPr>
        <w:t xml:space="preserve">WFS Reef fish EwE </w:t>
      </w:r>
      <w:r w:rsidR="00B42357" w:rsidRPr="003005ED">
        <w:rPr>
          <w:rFonts w:ascii="Times New Roman" w:hAnsi="Times New Roman"/>
          <w:sz w:val="24"/>
          <w:szCs w:val="24"/>
        </w:rPr>
        <w:t>focus</w:t>
      </w:r>
      <w:r w:rsidR="008E081E" w:rsidRPr="003005ED">
        <w:rPr>
          <w:rFonts w:ascii="Times New Roman" w:hAnsi="Times New Roman"/>
          <w:sz w:val="24"/>
          <w:szCs w:val="24"/>
        </w:rPr>
        <w:t>ses</w:t>
      </w:r>
      <w:r w:rsidR="00B42357" w:rsidRPr="003005ED">
        <w:rPr>
          <w:rFonts w:ascii="Times New Roman" w:hAnsi="Times New Roman"/>
          <w:sz w:val="24"/>
          <w:szCs w:val="24"/>
        </w:rPr>
        <w:t xml:space="preserve"> on reef fish species</w:t>
      </w:r>
      <w:r w:rsidR="008E081E" w:rsidRPr="003005ED">
        <w:rPr>
          <w:rFonts w:ascii="Times New Roman" w:hAnsi="Times New Roman"/>
          <w:sz w:val="24"/>
          <w:szCs w:val="24"/>
        </w:rPr>
        <w:t>. It represents 11 managed reef fish species, and five</w:t>
      </w:r>
      <w:r w:rsidR="00B42357" w:rsidRPr="003005ED">
        <w:rPr>
          <w:rFonts w:ascii="Times New Roman" w:hAnsi="Times New Roman"/>
          <w:sz w:val="24"/>
          <w:szCs w:val="24"/>
        </w:rPr>
        <w:t xml:space="preserve"> reef fish functional groups</w:t>
      </w:r>
      <w:r w:rsidR="008E081E" w:rsidRPr="003005ED">
        <w:rPr>
          <w:rFonts w:ascii="Times New Roman" w:hAnsi="Times New Roman"/>
          <w:sz w:val="24"/>
          <w:szCs w:val="24"/>
        </w:rPr>
        <w:t xml:space="preserve">. </w:t>
      </w:r>
      <w:r w:rsidR="00B42357" w:rsidRPr="003005ED">
        <w:rPr>
          <w:rFonts w:ascii="Times New Roman" w:hAnsi="Times New Roman"/>
          <w:sz w:val="24"/>
          <w:szCs w:val="24"/>
        </w:rPr>
        <w:t xml:space="preserve">Age stanzas </w:t>
      </w:r>
      <w:r w:rsidR="008E081E" w:rsidRPr="003005ED">
        <w:rPr>
          <w:rFonts w:ascii="Times New Roman" w:hAnsi="Times New Roman"/>
          <w:sz w:val="24"/>
          <w:szCs w:val="24"/>
        </w:rPr>
        <w:t xml:space="preserve">are represented for some species </w:t>
      </w:r>
      <w:r w:rsidR="00B42357" w:rsidRPr="003005ED">
        <w:rPr>
          <w:rFonts w:ascii="Times New Roman" w:hAnsi="Times New Roman"/>
          <w:sz w:val="24"/>
          <w:szCs w:val="24"/>
        </w:rPr>
        <w:t xml:space="preserve">to represent ontogenetic shifts in diet, habitat, </w:t>
      </w:r>
      <w:r w:rsidR="00F31DA1">
        <w:rPr>
          <w:rFonts w:ascii="Times New Roman" w:hAnsi="Times New Roman"/>
          <w:sz w:val="24"/>
          <w:szCs w:val="24"/>
        </w:rPr>
        <w:t xml:space="preserve">and </w:t>
      </w:r>
      <w:r w:rsidR="00B42357" w:rsidRPr="003005ED">
        <w:rPr>
          <w:rFonts w:ascii="Times New Roman" w:hAnsi="Times New Roman"/>
          <w:sz w:val="24"/>
          <w:szCs w:val="24"/>
        </w:rPr>
        <w:t>fishing pressure</w:t>
      </w:r>
      <w:r w:rsidR="001351FB">
        <w:rPr>
          <w:rFonts w:ascii="Times New Roman" w:hAnsi="Times New Roman"/>
          <w:sz w:val="24"/>
          <w:szCs w:val="24"/>
        </w:rPr>
        <w:t xml:space="preserve">. </w:t>
      </w:r>
      <w:r w:rsidR="008E081E" w:rsidRPr="003005ED">
        <w:rPr>
          <w:rFonts w:ascii="Times New Roman" w:hAnsi="Times New Roman"/>
          <w:sz w:val="24"/>
          <w:szCs w:val="24"/>
        </w:rPr>
        <w:t xml:space="preserve">WFS Reef fish EwE also represents pelagic groups (competitors and/or </w:t>
      </w:r>
      <w:r w:rsidR="00B42357" w:rsidRPr="003005ED">
        <w:rPr>
          <w:rFonts w:ascii="Times New Roman" w:hAnsi="Times New Roman"/>
          <w:sz w:val="24"/>
          <w:szCs w:val="24"/>
        </w:rPr>
        <w:t>potential predators</w:t>
      </w:r>
      <w:r w:rsidR="008E081E" w:rsidRPr="003005ED">
        <w:rPr>
          <w:rFonts w:ascii="Times New Roman" w:hAnsi="Times New Roman"/>
          <w:sz w:val="24"/>
          <w:szCs w:val="24"/>
        </w:rPr>
        <w:t xml:space="preserve"> of reef fish) and coastal groups (</w:t>
      </w:r>
      <w:r w:rsidR="00B42357" w:rsidRPr="003005ED">
        <w:rPr>
          <w:rFonts w:ascii="Times New Roman" w:hAnsi="Times New Roman"/>
          <w:sz w:val="24"/>
          <w:szCs w:val="24"/>
        </w:rPr>
        <w:t>forage</w:t>
      </w:r>
      <w:r w:rsidR="008E081E" w:rsidRPr="003005ED">
        <w:rPr>
          <w:rFonts w:ascii="Times New Roman" w:hAnsi="Times New Roman"/>
          <w:sz w:val="24"/>
          <w:szCs w:val="24"/>
        </w:rPr>
        <w:t xml:space="preserve"> fish</w:t>
      </w:r>
      <w:r w:rsidR="00B42357" w:rsidRPr="003005ED">
        <w:rPr>
          <w:rFonts w:ascii="Times New Roman" w:hAnsi="Times New Roman"/>
          <w:sz w:val="24"/>
          <w:szCs w:val="24"/>
        </w:rPr>
        <w:t>, potential</w:t>
      </w:r>
      <w:r w:rsidR="008E081E" w:rsidRPr="003005ED">
        <w:rPr>
          <w:rFonts w:ascii="Times New Roman" w:hAnsi="Times New Roman"/>
          <w:sz w:val="24"/>
          <w:szCs w:val="24"/>
        </w:rPr>
        <w:t xml:space="preserve"> predators/competitors </w:t>
      </w:r>
      <w:r w:rsidR="001351FB">
        <w:rPr>
          <w:rFonts w:ascii="Times New Roman" w:hAnsi="Times New Roman"/>
          <w:sz w:val="24"/>
          <w:szCs w:val="24"/>
        </w:rPr>
        <w:t>of</w:t>
      </w:r>
      <w:r w:rsidR="008E081E" w:rsidRPr="003005ED">
        <w:rPr>
          <w:rFonts w:ascii="Times New Roman" w:hAnsi="Times New Roman"/>
          <w:sz w:val="24"/>
          <w:szCs w:val="24"/>
        </w:rPr>
        <w:t xml:space="preserve"> reef fish juveniles</w:t>
      </w:r>
      <w:r w:rsidR="001351FB">
        <w:rPr>
          <w:rFonts w:ascii="Times New Roman" w:hAnsi="Times New Roman"/>
          <w:sz w:val="24"/>
          <w:szCs w:val="24"/>
        </w:rPr>
        <w:t>)</w:t>
      </w:r>
      <w:r w:rsidR="008E081E" w:rsidRPr="003005ED">
        <w:rPr>
          <w:rFonts w:ascii="Times New Roman" w:hAnsi="Times New Roman"/>
          <w:sz w:val="24"/>
          <w:szCs w:val="24"/>
        </w:rPr>
        <w:t xml:space="preserve">. In total, </w:t>
      </w:r>
      <w:r w:rsidR="00B42357" w:rsidRPr="003005ED">
        <w:rPr>
          <w:rFonts w:ascii="Times New Roman" w:hAnsi="Times New Roman"/>
          <w:bCs/>
          <w:sz w:val="24"/>
          <w:szCs w:val="24"/>
        </w:rPr>
        <w:t xml:space="preserve">70 biomass pools </w:t>
      </w:r>
      <w:r w:rsidR="008E081E" w:rsidRPr="003005ED">
        <w:rPr>
          <w:rFonts w:ascii="Times New Roman" w:hAnsi="Times New Roman"/>
          <w:bCs/>
          <w:sz w:val="24"/>
          <w:szCs w:val="24"/>
        </w:rPr>
        <w:t xml:space="preserve">are represented in the model: </w:t>
      </w:r>
      <w:r w:rsidR="008E081E" w:rsidRPr="003005ED">
        <w:rPr>
          <w:rFonts w:ascii="Times New Roman" w:hAnsi="Times New Roman"/>
          <w:sz w:val="24"/>
          <w:szCs w:val="24"/>
        </w:rPr>
        <w:t>one dolphin, one</w:t>
      </w:r>
      <w:r w:rsidR="00B42357" w:rsidRPr="003005ED">
        <w:rPr>
          <w:rFonts w:ascii="Times New Roman" w:hAnsi="Times New Roman"/>
          <w:sz w:val="24"/>
          <w:szCs w:val="24"/>
        </w:rPr>
        <w:t xml:space="preserve"> seabird group</w:t>
      </w:r>
      <w:r w:rsidR="008E081E" w:rsidRPr="003005ED">
        <w:rPr>
          <w:rFonts w:ascii="Times New Roman" w:hAnsi="Times New Roman"/>
          <w:sz w:val="24"/>
          <w:szCs w:val="24"/>
        </w:rPr>
        <w:t xml:space="preserve">, </w:t>
      </w:r>
      <w:r w:rsidR="00B42357" w:rsidRPr="003005ED">
        <w:rPr>
          <w:rFonts w:ascii="Times New Roman" w:hAnsi="Times New Roman"/>
          <w:sz w:val="24"/>
          <w:szCs w:val="24"/>
        </w:rPr>
        <w:t>43 fish groups (</w:t>
      </w:r>
      <w:r w:rsidR="008E081E" w:rsidRPr="003005ED">
        <w:rPr>
          <w:rFonts w:ascii="Times New Roman" w:hAnsi="Times New Roman"/>
          <w:sz w:val="24"/>
          <w:szCs w:val="24"/>
        </w:rPr>
        <w:t xml:space="preserve">of which </w:t>
      </w:r>
      <w:r w:rsidR="00526DFE">
        <w:rPr>
          <w:rFonts w:ascii="Times New Roman" w:hAnsi="Times New Roman"/>
          <w:sz w:val="24"/>
          <w:szCs w:val="24"/>
        </w:rPr>
        <w:t xml:space="preserve">11 are non-adult </w:t>
      </w:r>
      <w:r w:rsidR="00B42357" w:rsidRPr="003005ED">
        <w:rPr>
          <w:rFonts w:ascii="Times New Roman" w:hAnsi="Times New Roman"/>
          <w:sz w:val="24"/>
          <w:szCs w:val="24"/>
        </w:rPr>
        <w:t>stanzas)</w:t>
      </w:r>
      <w:r w:rsidR="008E081E" w:rsidRPr="003005ED">
        <w:rPr>
          <w:rFonts w:ascii="Times New Roman" w:hAnsi="Times New Roman"/>
          <w:sz w:val="24"/>
          <w:szCs w:val="24"/>
        </w:rPr>
        <w:t xml:space="preserve">, </w:t>
      </w:r>
      <w:r w:rsidR="00B42357" w:rsidRPr="003005ED">
        <w:rPr>
          <w:rFonts w:ascii="Times New Roman" w:hAnsi="Times New Roman"/>
          <w:sz w:val="24"/>
          <w:szCs w:val="24"/>
        </w:rPr>
        <w:t>18 invertebrate groups</w:t>
      </w:r>
      <w:r w:rsidR="008E081E" w:rsidRPr="003005ED">
        <w:rPr>
          <w:rFonts w:ascii="Times New Roman" w:hAnsi="Times New Roman"/>
          <w:sz w:val="24"/>
          <w:szCs w:val="24"/>
        </w:rPr>
        <w:t xml:space="preserve">, four </w:t>
      </w:r>
      <w:r w:rsidR="00B42357" w:rsidRPr="003005ED">
        <w:rPr>
          <w:rFonts w:ascii="Times New Roman" w:hAnsi="Times New Roman"/>
          <w:sz w:val="24"/>
          <w:szCs w:val="24"/>
        </w:rPr>
        <w:t>primary producers</w:t>
      </w:r>
      <w:r w:rsidR="008E081E" w:rsidRPr="003005ED">
        <w:rPr>
          <w:rFonts w:ascii="Times New Roman" w:hAnsi="Times New Roman"/>
          <w:sz w:val="24"/>
          <w:szCs w:val="24"/>
        </w:rPr>
        <w:t>, and three</w:t>
      </w:r>
      <w:r w:rsidR="00B42357" w:rsidRPr="003005ED">
        <w:rPr>
          <w:rFonts w:ascii="Times New Roman" w:hAnsi="Times New Roman"/>
          <w:sz w:val="24"/>
          <w:szCs w:val="24"/>
        </w:rPr>
        <w:t xml:space="preserve"> detritus groups</w:t>
      </w:r>
      <w:r w:rsidR="008E081E" w:rsidRPr="003005ED">
        <w:rPr>
          <w:rFonts w:ascii="Times New Roman" w:hAnsi="Times New Roman"/>
          <w:sz w:val="24"/>
          <w:szCs w:val="24"/>
        </w:rPr>
        <w:t>. Fourteen</w:t>
      </w:r>
      <w:r w:rsidR="00B42357" w:rsidRPr="003005ED">
        <w:rPr>
          <w:rFonts w:ascii="Times New Roman" w:hAnsi="Times New Roman"/>
          <w:sz w:val="24"/>
          <w:szCs w:val="24"/>
        </w:rPr>
        <w:t xml:space="preserve"> </w:t>
      </w:r>
      <w:r w:rsidR="008E081E" w:rsidRPr="003005ED">
        <w:rPr>
          <w:rFonts w:ascii="Times New Roman" w:hAnsi="Times New Roman"/>
          <w:sz w:val="24"/>
          <w:szCs w:val="24"/>
        </w:rPr>
        <w:t>“fleets” are represented in the model: four recreational fleets (</w:t>
      </w:r>
      <w:r w:rsidR="00B42357" w:rsidRPr="003005ED">
        <w:rPr>
          <w:rFonts w:ascii="Times New Roman" w:hAnsi="Times New Roman"/>
          <w:sz w:val="24"/>
          <w:szCs w:val="24"/>
        </w:rPr>
        <w:t>shore, private boat, charter boat, headboat</w:t>
      </w:r>
      <w:r w:rsidR="008E081E" w:rsidRPr="003005ED">
        <w:rPr>
          <w:rFonts w:ascii="Times New Roman" w:hAnsi="Times New Roman"/>
          <w:sz w:val="24"/>
          <w:szCs w:val="24"/>
        </w:rPr>
        <w:t>), and ten commercial fleets (</w:t>
      </w:r>
      <w:r w:rsidR="00B42357" w:rsidRPr="003005ED">
        <w:rPr>
          <w:rFonts w:ascii="Times New Roman" w:hAnsi="Times New Roman"/>
          <w:sz w:val="24"/>
          <w:szCs w:val="24"/>
        </w:rPr>
        <w:t>bottom longline, handline, trawl, seines, offshore gill/trammel, fish trap, crab traps, cast nets, troll, pelagic longline</w:t>
      </w:r>
      <w:r w:rsidR="008E081E" w:rsidRPr="003005ED">
        <w:rPr>
          <w:rFonts w:ascii="Times New Roman" w:hAnsi="Times New Roman"/>
          <w:sz w:val="24"/>
          <w:szCs w:val="24"/>
        </w:rPr>
        <w:t>). WFS Reef fish EwE was c</w:t>
      </w:r>
      <w:r w:rsidR="00B42357" w:rsidRPr="003005ED">
        <w:rPr>
          <w:rFonts w:ascii="Times New Roman" w:hAnsi="Times New Roman"/>
          <w:sz w:val="24"/>
          <w:szCs w:val="24"/>
        </w:rPr>
        <w:t>alibrated to time series from 1950-2009</w:t>
      </w:r>
      <w:r w:rsidR="008E081E" w:rsidRPr="003005ED">
        <w:rPr>
          <w:rFonts w:ascii="Times New Roman" w:hAnsi="Times New Roman"/>
          <w:sz w:val="24"/>
          <w:szCs w:val="24"/>
        </w:rPr>
        <w:t xml:space="preserve">. </w:t>
      </w:r>
      <w:r w:rsidR="004901A5" w:rsidRPr="003005ED">
        <w:rPr>
          <w:rFonts w:ascii="Times New Roman" w:hAnsi="Times New Roman"/>
          <w:sz w:val="24"/>
          <w:szCs w:val="24"/>
        </w:rPr>
        <w:t xml:space="preserve">David Chagaris </w:t>
      </w:r>
      <w:r w:rsidR="004901A5" w:rsidRPr="003005ED">
        <w:rPr>
          <w:rFonts w:ascii="Times New Roman" w:hAnsi="Times New Roman"/>
          <w:sz w:val="24"/>
          <w:szCs w:val="24"/>
        </w:rPr>
        <w:lastRenderedPageBreak/>
        <w:t xml:space="preserve">is satisfied with the fits obtained. However, there are some discrepancies between the biomasses and catches predicted by WFS Reef fish EwE and the observed biomasses and catches, especially early in the time series. </w:t>
      </w:r>
    </w:p>
    <w:p w:rsidR="00570838" w:rsidRPr="003005ED" w:rsidRDefault="007C2685" w:rsidP="003005ED">
      <w:pPr>
        <w:spacing w:line="360" w:lineRule="auto"/>
        <w:rPr>
          <w:rFonts w:ascii="Times New Roman" w:hAnsi="Times New Roman"/>
          <w:sz w:val="24"/>
          <w:szCs w:val="24"/>
        </w:rPr>
      </w:pPr>
      <w:r w:rsidRPr="003005ED">
        <w:rPr>
          <w:rFonts w:ascii="Times New Roman" w:hAnsi="Times New Roman"/>
          <w:sz w:val="24"/>
          <w:szCs w:val="24"/>
        </w:rPr>
        <w:tab/>
      </w:r>
      <w:r w:rsidR="00163318" w:rsidRPr="003005ED">
        <w:rPr>
          <w:rFonts w:ascii="Times New Roman" w:hAnsi="Times New Roman"/>
          <w:sz w:val="24"/>
          <w:szCs w:val="24"/>
        </w:rPr>
        <w:t>WFS Reef fish EwE was used for policy simulations. The impacts of rebuilding gag grouper were explored. This policy was found to have a negative</w:t>
      </w:r>
      <w:r w:rsidR="00B42357" w:rsidRPr="003005ED">
        <w:rPr>
          <w:rFonts w:ascii="Times New Roman" w:hAnsi="Times New Roman"/>
          <w:sz w:val="24"/>
          <w:szCs w:val="24"/>
        </w:rPr>
        <w:t xml:space="preserve"> impact on vermilion snapper, black sea bass, and </w:t>
      </w:r>
      <w:r w:rsidR="00163318" w:rsidRPr="003005ED">
        <w:rPr>
          <w:rFonts w:ascii="Times New Roman" w:hAnsi="Times New Roman"/>
          <w:sz w:val="24"/>
          <w:szCs w:val="24"/>
        </w:rPr>
        <w:t>greater amberjack, and m</w:t>
      </w:r>
      <w:r w:rsidR="00B42357" w:rsidRPr="003005ED">
        <w:rPr>
          <w:rFonts w:ascii="Times New Roman" w:hAnsi="Times New Roman"/>
          <w:sz w:val="24"/>
          <w:szCs w:val="24"/>
        </w:rPr>
        <w:t>odest impacts on other species</w:t>
      </w:r>
      <w:r w:rsidR="00163318" w:rsidRPr="003005ED">
        <w:rPr>
          <w:rFonts w:ascii="Times New Roman" w:hAnsi="Times New Roman"/>
          <w:sz w:val="24"/>
          <w:szCs w:val="24"/>
        </w:rPr>
        <w:t xml:space="preserve">. </w:t>
      </w:r>
      <w:r w:rsidR="0012412D" w:rsidRPr="003005ED">
        <w:rPr>
          <w:rFonts w:ascii="Times New Roman" w:hAnsi="Times New Roman"/>
          <w:sz w:val="24"/>
          <w:szCs w:val="24"/>
        </w:rPr>
        <w:t>WFS Reef fish EwE was also used to estimate natural mortality rates for gag grouper to inform SEDAR</w:t>
      </w:r>
      <w:r w:rsidR="007A403B">
        <w:rPr>
          <w:rFonts w:ascii="Times New Roman" w:hAnsi="Times New Roman"/>
          <w:sz w:val="24"/>
          <w:szCs w:val="24"/>
        </w:rPr>
        <w:t xml:space="preserve"> (SouthEast Data, Assessment, and Review)</w:t>
      </w:r>
      <w:r w:rsidR="0012412D" w:rsidRPr="003005ED">
        <w:rPr>
          <w:rFonts w:ascii="Times New Roman" w:hAnsi="Times New Roman"/>
          <w:sz w:val="24"/>
          <w:szCs w:val="24"/>
        </w:rPr>
        <w:t xml:space="preserve">. </w:t>
      </w:r>
      <w:r w:rsidR="00057226" w:rsidRPr="003005ED">
        <w:rPr>
          <w:rFonts w:ascii="Times New Roman" w:hAnsi="Times New Roman"/>
          <w:sz w:val="24"/>
          <w:szCs w:val="24"/>
        </w:rPr>
        <w:t xml:space="preserve">The model was also employed to evaluate the impacts of environmental uncertainties on projections and to conduct </w:t>
      </w:r>
      <w:r w:rsidR="00247B06">
        <w:rPr>
          <w:rFonts w:ascii="Times New Roman" w:hAnsi="Times New Roman"/>
          <w:sz w:val="24"/>
          <w:szCs w:val="24"/>
        </w:rPr>
        <w:t>management strategy evaluation (</w:t>
      </w:r>
      <w:r w:rsidR="00057226" w:rsidRPr="003005ED">
        <w:rPr>
          <w:rFonts w:ascii="Times New Roman" w:hAnsi="Times New Roman"/>
          <w:sz w:val="24"/>
          <w:szCs w:val="24"/>
        </w:rPr>
        <w:t>MSE</w:t>
      </w:r>
      <w:r w:rsidR="00247B06">
        <w:rPr>
          <w:rFonts w:ascii="Times New Roman" w:hAnsi="Times New Roman"/>
          <w:sz w:val="24"/>
          <w:szCs w:val="24"/>
        </w:rPr>
        <w:t>)</w:t>
      </w:r>
      <w:r w:rsidR="00057226" w:rsidRPr="003005ED">
        <w:rPr>
          <w:rFonts w:ascii="Times New Roman" w:hAnsi="Times New Roman"/>
          <w:sz w:val="24"/>
          <w:szCs w:val="24"/>
        </w:rPr>
        <w:t xml:space="preserve">. </w:t>
      </w:r>
    </w:p>
    <w:p w:rsidR="0001497E" w:rsidRPr="003005ED" w:rsidRDefault="00AE1455" w:rsidP="003005ED">
      <w:pPr>
        <w:spacing w:line="360" w:lineRule="auto"/>
        <w:rPr>
          <w:rFonts w:ascii="Times New Roman" w:hAnsi="Times New Roman"/>
          <w:sz w:val="24"/>
          <w:szCs w:val="24"/>
        </w:rPr>
      </w:pPr>
      <w:r w:rsidRPr="003005ED">
        <w:rPr>
          <w:rFonts w:ascii="Times New Roman" w:hAnsi="Times New Roman"/>
          <w:sz w:val="24"/>
          <w:szCs w:val="24"/>
        </w:rPr>
        <w:tab/>
        <w:t xml:space="preserve">WFS Reef fish EwE was also used for policy optimization. </w:t>
      </w:r>
      <w:r w:rsidR="00E74BFC" w:rsidRPr="003005ED">
        <w:rPr>
          <w:rFonts w:ascii="Times New Roman" w:hAnsi="Times New Roman"/>
          <w:sz w:val="24"/>
          <w:szCs w:val="24"/>
        </w:rPr>
        <w:t>In Ecosim, the p</w:t>
      </w:r>
      <w:r w:rsidR="00B42357" w:rsidRPr="003005ED">
        <w:rPr>
          <w:rFonts w:ascii="Times New Roman" w:hAnsi="Times New Roman"/>
          <w:bCs/>
          <w:sz w:val="24"/>
          <w:szCs w:val="24"/>
        </w:rPr>
        <w:t>roductivit</w:t>
      </w:r>
      <w:r w:rsidR="0018024B">
        <w:rPr>
          <w:rFonts w:ascii="Times New Roman" w:hAnsi="Times New Roman"/>
          <w:bCs/>
          <w:sz w:val="24"/>
          <w:szCs w:val="24"/>
        </w:rPr>
        <w:t>ies</w:t>
      </w:r>
      <w:r w:rsidR="00B42357" w:rsidRPr="003005ED">
        <w:rPr>
          <w:rFonts w:ascii="Times New Roman" w:hAnsi="Times New Roman"/>
          <w:bCs/>
          <w:sz w:val="24"/>
          <w:szCs w:val="24"/>
        </w:rPr>
        <w:t xml:space="preserve"> of fleets are linked through trophic interactions such that growth of some fleets could enhance or diminish productivity of others</w:t>
      </w:r>
      <w:r w:rsidR="00E74BFC" w:rsidRPr="003005ED">
        <w:rPr>
          <w:rFonts w:ascii="Times New Roman" w:hAnsi="Times New Roman"/>
          <w:bCs/>
          <w:sz w:val="24"/>
          <w:szCs w:val="24"/>
        </w:rPr>
        <w:t xml:space="preserve">. Policy optimization was used to determine the </w:t>
      </w:r>
      <w:r w:rsidR="00B42357" w:rsidRPr="003005ED">
        <w:rPr>
          <w:rFonts w:ascii="Times New Roman" w:hAnsi="Times New Roman"/>
          <w:sz w:val="24"/>
          <w:szCs w:val="24"/>
        </w:rPr>
        <w:t>best combination of fishing effo</w:t>
      </w:r>
      <w:r w:rsidR="00E74BFC" w:rsidRPr="003005ED">
        <w:rPr>
          <w:rFonts w:ascii="Times New Roman" w:hAnsi="Times New Roman"/>
          <w:sz w:val="24"/>
          <w:szCs w:val="24"/>
        </w:rPr>
        <w:t>rt</w:t>
      </w:r>
      <w:r w:rsidR="00536CC9">
        <w:rPr>
          <w:rFonts w:ascii="Times New Roman" w:hAnsi="Times New Roman"/>
          <w:sz w:val="24"/>
          <w:szCs w:val="24"/>
        </w:rPr>
        <w:t>s</w:t>
      </w:r>
      <w:r w:rsidR="00E74BFC" w:rsidRPr="003005ED">
        <w:rPr>
          <w:rFonts w:ascii="Times New Roman" w:hAnsi="Times New Roman"/>
          <w:sz w:val="24"/>
          <w:szCs w:val="24"/>
        </w:rPr>
        <w:t xml:space="preserve"> to achieve particular goals. It s</w:t>
      </w:r>
      <w:r w:rsidR="00B42357" w:rsidRPr="003005ED">
        <w:rPr>
          <w:rFonts w:ascii="Times New Roman" w:hAnsi="Times New Roman"/>
          <w:sz w:val="24"/>
          <w:szCs w:val="24"/>
        </w:rPr>
        <w:t>earch</w:t>
      </w:r>
      <w:r w:rsidR="00E74BFC" w:rsidRPr="003005ED">
        <w:rPr>
          <w:rFonts w:ascii="Times New Roman" w:hAnsi="Times New Roman"/>
          <w:sz w:val="24"/>
          <w:szCs w:val="24"/>
        </w:rPr>
        <w:t>es</w:t>
      </w:r>
      <w:r w:rsidR="00B42357" w:rsidRPr="003005ED">
        <w:rPr>
          <w:rFonts w:ascii="Times New Roman" w:hAnsi="Times New Roman"/>
          <w:sz w:val="24"/>
          <w:szCs w:val="24"/>
        </w:rPr>
        <w:t xml:space="preserve"> for </w:t>
      </w:r>
      <w:r w:rsidR="00E74BFC" w:rsidRPr="003005ED">
        <w:rPr>
          <w:rFonts w:ascii="Times New Roman" w:hAnsi="Times New Roman"/>
          <w:sz w:val="24"/>
          <w:szCs w:val="24"/>
        </w:rPr>
        <w:t xml:space="preserve">the fishing </w:t>
      </w:r>
      <w:r w:rsidR="00B42357" w:rsidRPr="003005ED">
        <w:rPr>
          <w:rFonts w:ascii="Times New Roman" w:hAnsi="Times New Roman"/>
          <w:sz w:val="24"/>
          <w:szCs w:val="24"/>
        </w:rPr>
        <w:t>effort combination that maximize</w:t>
      </w:r>
      <w:r w:rsidR="00801455">
        <w:rPr>
          <w:rFonts w:ascii="Times New Roman" w:hAnsi="Times New Roman"/>
          <w:sz w:val="24"/>
          <w:szCs w:val="24"/>
        </w:rPr>
        <w:t>s</w:t>
      </w:r>
      <w:r w:rsidR="00B42357" w:rsidRPr="003005ED">
        <w:rPr>
          <w:rFonts w:ascii="Times New Roman" w:hAnsi="Times New Roman"/>
          <w:sz w:val="24"/>
          <w:szCs w:val="24"/>
        </w:rPr>
        <w:t xml:space="preserve"> a weighted multi-criteria objective function</w:t>
      </w:r>
      <w:r w:rsidR="00E74BFC" w:rsidRPr="003005ED">
        <w:rPr>
          <w:rFonts w:ascii="Times New Roman" w:hAnsi="Times New Roman"/>
          <w:sz w:val="24"/>
          <w:szCs w:val="24"/>
        </w:rPr>
        <w:t>. The objectives considered in policy optimization are: (1) socio-economic objectives (</w:t>
      </w:r>
      <w:r w:rsidR="00B42357" w:rsidRPr="003005ED">
        <w:rPr>
          <w:rFonts w:ascii="Times New Roman" w:hAnsi="Times New Roman"/>
          <w:sz w:val="24"/>
          <w:szCs w:val="24"/>
        </w:rPr>
        <w:t>profits and employment</w:t>
      </w:r>
      <w:r w:rsidR="00E74BFC" w:rsidRPr="003005ED">
        <w:rPr>
          <w:rFonts w:ascii="Times New Roman" w:hAnsi="Times New Roman"/>
          <w:sz w:val="24"/>
          <w:szCs w:val="24"/>
        </w:rPr>
        <w:t xml:space="preserve">); (2) ecological structure objectives (e.g., </w:t>
      </w:r>
      <w:r w:rsidR="00B42357" w:rsidRPr="003005ED">
        <w:rPr>
          <w:rFonts w:ascii="Times New Roman" w:hAnsi="Times New Roman"/>
          <w:sz w:val="24"/>
          <w:szCs w:val="24"/>
        </w:rPr>
        <w:t>reef fish biomass</w:t>
      </w:r>
      <w:r w:rsidR="00E74BFC" w:rsidRPr="003005ED">
        <w:rPr>
          <w:rFonts w:ascii="Times New Roman" w:hAnsi="Times New Roman"/>
          <w:sz w:val="24"/>
          <w:szCs w:val="24"/>
        </w:rPr>
        <w:t xml:space="preserve">); and/or (3) mandated biomass objectives (rebuilding stocks such as </w:t>
      </w:r>
      <w:r w:rsidR="00BD317E">
        <w:rPr>
          <w:rFonts w:ascii="Times New Roman" w:hAnsi="Times New Roman"/>
          <w:sz w:val="24"/>
          <w:szCs w:val="24"/>
        </w:rPr>
        <w:t xml:space="preserve">the </w:t>
      </w:r>
      <w:r w:rsidR="00E74BFC" w:rsidRPr="003005ED">
        <w:rPr>
          <w:rFonts w:ascii="Times New Roman" w:hAnsi="Times New Roman"/>
          <w:sz w:val="24"/>
          <w:szCs w:val="24"/>
        </w:rPr>
        <w:t xml:space="preserve">gag </w:t>
      </w:r>
      <w:r w:rsidR="0030246C">
        <w:rPr>
          <w:rFonts w:ascii="Times New Roman" w:hAnsi="Times New Roman"/>
          <w:sz w:val="24"/>
          <w:szCs w:val="24"/>
        </w:rPr>
        <w:t xml:space="preserve">grouper </w:t>
      </w:r>
      <w:r w:rsidR="00E74BFC" w:rsidRPr="003005ED">
        <w:rPr>
          <w:rFonts w:ascii="Times New Roman" w:hAnsi="Times New Roman"/>
          <w:sz w:val="24"/>
          <w:szCs w:val="24"/>
        </w:rPr>
        <w:t>stock). Policy optimization adopts the “multiple fishing rights”</w:t>
      </w:r>
      <w:r w:rsidR="00B42357" w:rsidRPr="003005ED">
        <w:rPr>
          <w:rFonts w:ascii="Times New Roman" w:hAnsi="Times New Roman"/>
          <w:sz w:val="24"/>
          <w:szCs w:val="24"/>
        </w:rPr>
        <w:t xml:space="preserve"> approach</w:t>
      </w:r>
      <w:r w:rsidR="00E74BFC" w:rsidRPr="003005ED">
        <w:rPr>
          <w:rFonts w:ascii="Times New Roman" w:hAnsi="Times New Roman"/>
          <w:sz w:val="24"/>
          <w:szCs w:val="24"/>
        </w:rPr>
        <w:t>, where e</w:t>
      </w:r>
      <w:r w:rsidR="00B42357" w:rsidRPr="003005ED">
        <w:rPr>
          <w:rFonts w:ascii="Times New Roman" w:hAnsi="Times New Roman"/>
          <w:sz w:val="24"/>
          <w:szCs w:val="24"/>
        </w:rPr>
        <w:t>ach fleet is its own economic entity and must remain profitable</w:t>
      </w:r>
      <w:r w:rsidR="00E74BFC" w:rsidRPr="003005ED">
        <w:rPr>
          <w:rFonts w:ascii="Times New Roman" w:hAnsi="Times New Roman"/>
          <w:sz w:val="24"/>
          <w:szCs w:val="24"/>
        </w:rPr>
        <w:t xml:space="preserve">. </w:t>
      </w:r>
      <w:r w:rsidR="003106C3" w:rsidRPr="003005ED">
        <w:rPr>
          <w:rFonts w:ascii="Times New Roman" w:hAnsi="Times New Roman"/>
          <w:sz w:val="24"/>
          <w:szCs w:val="24"/>
        </w:rPr>
        <w:t>When only the total economic value is targeted, policy optimization o</w:t>
      </w:r>
      <w:r w:rsidR="00B42357" w:rsidRPr="003005ED">
        <w:rPr>
          <w:rFonts w:ascii="Times New Roman" w:hAnsi="Times New Roman"/>
          <w:sz w:val="24"/>
          <w:szCs w:val="24"/>
        </w:rPr>
        <w:t>ptimizes towards purse seines and shrimp trawls</w:t>
      </w:r>
      <w:r w:rsidR="003106C3" w:rsidRPr="003005ED">
        <w:rPr>
          <w:rFonts w:ascii="Times New Roman" w:hAnsi="Times New Roman"/>
          <w:sz w:val="24"/>
          <w:szCs w:val="24"/>
        </w:rPr>
        <w:t>, and s</w:t>
      </w:r>
      <w:r w:rsidR="00B42357" w:rsidRPr="003005ED">
        <w:rPr>
          <w:rFonts w:ascii="Times New Roman" w:hAnsi="Times New Roman"/>
          <w:sz w:val="24"/>
          <w:szCs w:val="24"/>
        </w:rPr>
        <w:t>ees shrimp and sardines as species with high potential yield</w:t>
      </w:r>
      <w:r w:rsidR="003106C3" w:rsidRPr="003005ED">
        <w:rPr>
          <w:rFonts w:ascii="Times New Roman" w:hAnsi="Times New Roman"/>
          <w:sz w:val="24"/>
          <w:szCs w:val="24"/>
        </w:rPr>
        <w:t>. When only reef fish conservation is ta</w:t>
      </w:r>
      <w:r w:rsidR="00721BF8" w:rsidRPr="003005ED">
        <w:rPr>
          <w:rFonts w:ascii="Times New Roman" w:hAnsi="Times New Roman"/>
          <w:sz w:val="24"/>
          <w:szCs w:val="24"/>
        </w:rPr>
        <w:t>rgeted, fishing e</w:t>
      </w:r>
      <w:r w:rsidR="00B42357" w:rsidRPr="003005ED">
        <w:rPr>
          <w:rFonts w:ascii="Times New Roman" w:hAnsi="Times New Roman"/>
          <w:sz w:val="24"/>
          <w:szCs w:val="24"/>
        </w:rPr>
        <w:t xml:space="preserve">ffort </w:t>
      </w:r>
      <w:r w:rsidR="00721BF8" w:rsidRPr="003005ED">
        <w:rPr>
          <w:rFonts w:ascii="Times New Roman" w:hAnsi="Times New Roman"/>
          <w:sz w:val="24"/>
          <w:szCs w:val="24"/>
        </w:rPr>
        <w:t xml:space="preserve">is </w:t>
      </w:r>
      <w:r w:rsidR="00B42357" w:rsidRPr="003005ED">
        <w:rPr>
          <w:rFonts w:ascii="Times New Roman" w:hAnsi="Times New Roman"/>
          <w:sz w:val="24"/>
          <w:szCs w:val="24"/>
        </w:rPr>
        <w:t xml:space="preserve">reduced for all </w:t>
      </w:r>
      <w:r w:rsidR="00721BF8" w:rsidRPr="003005ED">
        <w:rPr>
          <w:rFonts w:ascii="Times New Roman" w:hAnsi="Times New Roman"/>
          <w:sz w:val="24"/>
          <w:szCs w:val="24"/>
        </w:rPr>
        <w:t xml:space="preserve">the </w:t>
      </w:r>
      <w:r w:rsidR="00B42357" w:rsidRPr="003005ED">
        <w:rPr>
          <w:rFonts w:ascii="Times New Roman" w:hAnsi="Times New Roman"/>
          <w:sz w:val="24"/>
          <w:szCs w:val="24"/>
        </w:rPr>
        <w:t>fleets that catch reef fish or their prey</w:t>
      </w:r>
      <w:r w:rsidR="00721BF8" w:rsidRPr="003005ED">
        <w:rPr>
          <w:rFonts w:ascii="Times New Roman" w:hAnsi="Times New Roman"/>
          <w:sz w:val="24"/>
          <w:szCs w:val="24"/>
        </w:rPr>
        <w:t>, while fishing e</w:t>
      </w:r>
      <w:r w:rsidR="00B42357" w:rsidRPr="003005ED">
        <w:rPr>
          <w:rFonts w:ascii="Times New Roman" w:hAnsi="Times New Roman"/>
          <w:sz w:val="24"/>
          <w:szCs w:val="24"/>
        </w:rPr>
        <w:t>ffort increase</w:t>
      </w:r>
      <w:r w:rsidR="00721BF8" w:rsidRPr="003005ED">
        <w:rPr>
          <w:rFonts w:ascii="Times New Roman" w:hAnsi="Times New Roman"/>
          <w:sz w:val="24"/>
          <w:szCs w:val="24"/>
        </w:rPr>
        <w:t>s</w:t>
      </w:r>
      <w:r w:rsidR="00B42357" w:rsidRPr="003005ED">
        <w:rPr>
          <w:rFonts w:ascii="Times New Roman" w:hAnsi="Times New Roman"/>
          <w:sz w:val="24"/>
          <w:szCs w:val="24"/>
        </w:rPr>
        <w:t xml:space="preserve"> </w:t>
      </w:r>
      <w:r w:rsidR="00721BF8" w:rsidRPr="003005ED">
        <w:rPr>
          <w:rFonts w:ascii="Times New Roman" w:hAnsi="Times New Roman"/>
          <w:sz w:val="24"/>
          <w:szCs w:val="24"/>
        </w:rPr>
        <w:t>for the fleets that use a</w:t>
      </w:r>
      <w:r w:rsidR="00B42357" w:rsidRPr="003005ED">
        <w:rPr>
          <w:rFonts w:ascii="Times New Roman" w:hAnsi="Times New Roman"/>
          <w:sz w:val="24"/>
          <w:szCs w:val="24"/>
        </w:rPr>
        <w:t xml:space="preserve"> pelagic gear </w:t>
      </w:r>
      <w:r w:rsidR="00721BF8" w:rsidRPr="003005ED">
        <w:rPr>
          <w:rFonts w:ascii="Times New Roman" w:hAnsi="Times New Roman"/>
          <w:sz w:val="24"/>
          <w:szCs w:val="24"/>
        </w:rPr>
        <w:t>that catch</w:t>
      </w:r>
      <w:r w:rsidR="00B42357" w:rsidRPr="003005ED">
        <w:rPr>
          <w:rFonts w:ascii="Times New Roman" w:hAnsi="Times New Roman"/>
          <w:sz w:val="24"/>
          <w:szCs w:val="24"/>
        </w:rPr>
        <w:t xml:space="preserve"> </w:t>
      </w:r>
      <w:r w:rsidR="00721BF8" w:rsidRPr="003005ED">
        <w:rPr>
          <w:rFonts w:ascii="Times New Roman" w:hAnsi="Times New Roman"/>
          <w:sz w:val="24"/>
          <w:szCs w:val="24"/>
        </w:rPr>
        <w:t xml:space="preserve">reef fish </w:t>
      </w:r>
      <w:r w:rsidR="00B42357" w:rsidRPr="003005ED">
        <w:rPr>
          <w:rFonts w:ascii="Times New Roman" w:hAnsi="Times New Roman"/>
          <w:sz w:val="24"/>
          <w:szCs w:val="24"/>
        </w:rPr>
        <w:t>competitors</w:t>
      </w:r>
      <w:r w:rsidR="00721BF8" w:rsidRPr="003005ED">
        <w:rPr>
          <w:rFonts w:ascii="Times New Roman" w:hAnsi="Times New Roman"/>
          <w:sz w:val="24"/>
          <w:szCs w:val="24"/>
        </w:rPr>
        <w:t xml:space="preserve">. </w:t>
      </w:r>
      <w:r w:rsidR="00B8164C" w:rsidRPr="003005ED">
        <w:rPr>
          <w:rFonts w:ascii="Times New Roman" w:hAnsi="Times New Roman"/>
          <w:sz w:val="24"/>
          <w:szCs w:val="24"/>
        </w:rPr>
        <w:t xml:space="preserve">When both maximum total profits and reef fish conservation are desired, trade-offs emerge. </w:t>
      </w:r>
      <w:r w:rsidR="007A7579" w:rsidRPr="003005ED">
        <w:rPr>
          <w:rFonts w:ascii="Times New Roman" w:hAnsi="Times New Roman"/>
          <w:sz w:val="24"/>
          <w:szCs w:val="24"/>
        </w:rPr>
        <w:t xml:space="preserve">Then, the outcome of the policy optimization is a curve with </w:t>
      </w:r>
      <w:r w:rsidR="00B42357" w:rsidRPr="003005ED">
        <w:rPr>
          <w:rFonts w:ascii="Times New Roman" w:hAnsi="Times New Roman"/>
          <w:sz w:val="24"/>
          <w:szCs w:val="24"/>
        </w:rPr>
        <w:t xml:space="preserve">convex shape </w:t>
      </w:r>
      <w:r w:rsidR="007A7579" w:rsidRPr="003005ED">
        <w:rPr>
          <w:rFonts w:ascii="Times New Roman" w:hAnsi="Times New Roman"/>
          <w:sz w:val="24"/>
          <w:szCs w:val="24"/>
        </w:rPr>
        <w:t>that indicates that “balanced”</w:t>
      </w:r>
      <w:r w:rsidR="00B42357" w:rsidRPr="003005ED">
        <w:rPr>
          <w:rFonts w:ascii="Times New Roman" w:hAnsi="Times New Roman"/>
          <w:sz w:val="24"/>
          <w:szCs w:val="24"/>
        </w:rPr>
        <w:t xml:space="preserve"> policies exist where </w:t>
      </w:r>
      <w:r w:rsidR="00FF27B0" w:rsidRPr="003005ED">
        <w:rPr>
          <w:rFonts w:ascii="Times New Roman" w:hAnsi="Times New Roman"/>
          <w:sz w:val="24"/>
          <w:szCs w:val="24"/>
        </w:rPr>
        <w:t xml:space="preserve">total profits and reef fish </w:t>
      </w:r>
      <w:r w:rsidR="00197493">
        <w:rPr>
          <w:rFonts w:ascii="Times New Roman" w:hAnsi="Times New Roman"/>
          <w:sz w:val="24"/>
          <w:szCs w:val="24"/>
        </w:rPr>
        <w:t>biomass</w:t>
      </w:r>
      <w:r w:rsidR="00FF27B0" w:rsidRPr="003005ED">
        <w:rPr>
          <w:rFonts w:ascii="Times New Roman" w:hAnsi="Times New Roman"/>
          <w:sz w:val="24"/>
          <w:szCs w:val="24"/>
        </w:rPr>
        <w:t xml:space="preserve"> </w:t>
      </w:r>
      <w:r w:rsidR="00B42357" w:rsidRPr="003005ED">
        <w:rPr>
          <w:rFonts w:ascii="Times New Roman" w:hAnsi="Times New Roman"/>
          <w:sz w:val="24"/>
          <w:szCs w:val="24"/>
        </w:rPr>
        <w:t xml:space="preserve">are </w:t>
      </w:r>
      <w:r w:rsidR="001129B1">
        <w:rPr>
          <w:rFonts w:ascii="Times New Roman" w:hAnsi="Times New Roman"/>
          <w:sz w:val="24"/>
          <w:szCs w:val="24"/>
        </w:rPr>
        <w:t xml:space="preserve">both </w:t>
      </w:r>
      <w:r w:rsidR="00B42357" w:rsidRPr="003005ED">
        <w:rPr>
          <w:rFonts w:ascii="Times New Roman" w:hAnsi="Times New Roman"/>
          <w:sz w:val="24"/>
          <w:szCs w:val="24"/>
        </w:rPr>
        <w:t>high</w:t>
      </w:r>
      <w:r w:rsidR="007A7579" w:rsidRPr="003005ED">
        <w:rPr>
          <w:rFonts w:ascii="Times New Roman" w:hAnsi="Times New Roman"/>
          <w:sz w:val="24"/>
          <w:szCs w:val="24"/>
        </w:rPr>
        <w:t xml:space="preserve"> (</w:t>
      </w:r>
      <w:r w:rsidR="00B42357" w:rsidRPr="003005ED">
        <w:rPr>
          <w:rFonts w:ascii="Times New Roman" w:hAnsi="Times New Roman"/>
          <w:sz w:val="24"/>
          <w:szCs w:val="24"/>
        </w:rPr>
        <w:t>50% increase in biomass</w:t>
      </w:r>
      <w:r w:rsidR="007A7579" w:rsidRPr="003005ED">
        <w:rPr>
          <w:rFonts w:ascii="Times New Roman" w:hAnsi="Times New Roman"/>
          <w:sz w:val="24"/>
          <w:szCs w:val="24"/>
        </w:rPr>
        <w:t xml:space="preserve">, and </w:t>
      </w:r>
      <w:r w:rsidR="00B42357" w:rsidRPr="003005ED">
        <w:rPr>
          <w:rFonts w:ascii="Times New Roman" w:hAnsi="Times New Roman"/>
          <w:sz w:val="24"/>
          <w:szCs w:val="24"/>
        </w:rPr>
        <w:t>30-50% increase in profits</w:t>
      </w:r>
      <w:r w:rsidR="007A7579" w:rsidRPr="003005ED">
        <w:rPr>
          <w:rFonts w:ascii="Times New Roman" w:hAnsi="Times New Roman"/>
          <w:sz w:val="24"/>
          <w:szCs w:val="24"/>
        </w:rPr>
        <w:t xml:space="preserve">). Ecopath’s </w:t>
      </w:r>
      <w:r w:rsidR="00B42357" w:rsidRPr="003005ED">
        <w:rPr>
          <w:rFonts w:ascii="Times New Roman" w:hAnsi="Times New Roman"/>
          <w:sz w:val="24"/>
          <w:szCs w:val="24"/>
        </w:rPr>
        <w:t>2009 (base) condition is suboptimal in both biomass and profits</w:t>
      </w:r>
      <w:r w:rsidR="007A7579" w:rsidRPr="003005ED">
        <w:rPr>
          <w:rFonts w:ascii="Times New Roman" w:hAnsi="Times New Roman"/>
          <w:sz w:val="24"/>
          <w:szCs w:val="24"/>
        </w:rPr>
        <w:t xml:space="preserve">. </w:t>
      </w:r>
      <w:r w:rsidR="00B42357" w:rsidRPr="003005ED">
        <w:rPr>
          <w:rFonts w:ascii="Times New Roman" w:hAnsi="Times New Roman"/>
          <w:sz w:val="24"/>
          <w:szCs w:val="24"/>
        </w:rPr>
        <w:t xml:space="preserve">Rebuilding plans move </w:t>
      </w:r>
      <w:r w:rsidR="00974BE9">
        <w:rPr>
          <w:rFonts w:ascii="Times New Roman" w:hAnsi="Times New Roman"/>
          <w:sz w:val="24"/>
          <w:szCs w:val="24"/>
        </w:rPr>
        <w:t xml:space="preserve">the WFS </w:t>
      </w:r>
      <w:r w:rsidR="00B42357" w:rsidRPr="003005ED">
        <w:rPr>
          <w:rFonts w:ascii="Times New Roman" w:hAnsi="Times New Roman"/>
          <w:sz w:val="24"/>
          <w:szCs w:val="24"/>
        </w:rPr>
        <w:t>system closer to the curve</w:t>
      </w:r>
      <w:r w:rsidR="007A7579" w:rsidRPr="003005ED">
        <w:rPr>
          <w:rFonts w:ascii="Times New Roman" w:hAnsi="Times New Roman"/>
          <w:sz w:val="24"/>
          <w:szCs w:val="24"/>
        </w:rPr>
        <w:t xml:space="preserve">. </w:t>
      </w:r>
      <w:r w:rsidR="00D33BDA" w:rsidRPr="003005ED">
        <w:rPr>
          <w:rFonts w:ascii="Times New Roman" w:hAnsi="Times New Roman"/>
          <w:sz w:val="24"/>
          <w:szCs w:val="24"/>
        </w:rPr>
        <w:t xml:space="preserve">However, David Chagaris and colleagues found that </w:t>
      </w:r>
      <w:r w:rsidR="00590599" w:rsidRPr="003005ED">
        <w:rPr>
          <w:rFonts w:ascii="Times New Roman" w:hAnsi="Times New Roman"/>
          <w:sz w:val="24"/>
          <w:szCs w:val="24"/>
        </w:rPr>
        <w:t>the optimal policy is sensitive to assumptions about “market” prices.</w:t>
      </w:r>
      <w:r w:rsidR="00F031E1" w:rsidRPr="003005ED">
        <w:rPr>
          <w:rFonts w:ascii="Times New Roman" w:hAnsi="Times New Roman"/>
          <w:sz w:val="24"/>
          <w:szCs w:val="24"/>
        </w:rPr>
        <w:t xml:space="preserve"> O</w:t>
      </w:r>
      <w:r w:rsidR="00B42357" w:rsidRPr="003005ED">
        <w:rPr>
          <w:rFonts w:ascii="Times New Roman" w:hAnsi="Times New Roman"/>
          <w:sz w:val="24"/>
          <w:szCs w:val="24"/>
        </w:rPr>
        <w:t xml:space="preserve">ptimal efforts in forage fisheries </w:t>
      </w:r>
      <w:r w:rsidR="00F031E1" w:rsidRPr="003005ED">
        <w:rPr>
          <w:rFonts w:ascii="Times New Roman" w:hAnsi="Times New Roman"/>
          <w:sz w:val="24"/>
          <w:szCs w:val="24"/>
        </w:rPr>
        <w:t xml:space="preserve">are lower </w:t>
      </w:r>
      <w:r w:rsidR="00B42357" w:rsidRPr="003005ED">
        <w:rPr>
          <w:rFonts w:ascii="Times New Roman" w:hAnsi="Times New Roman"/>
          <w:sz w:val="24"/>
          <w:szCs w:val="24"/>
        </w:rPr>
        <w:t>when recreational value is higher</w:t>
      </w:r>
      <w:r w:rsidR="00F031E1" w:rsidRPr="003005ED">
        <w:rPr>
          <w:rFonts w:ascii="Times New Roman" w:hAnsi="Times New Roman"/>
          <w:sz w:val="24"/>
          <w:szCs w:val="24"/>
        </w:rPr>
        <w:t>. Charter boat and</w:t>
      </w:r>
      <w:r w:rsidR="00B42357" w:rsidRPr="003005ED">
        <w:rPr>
          <w:rFonts w:ascii="Times New Roman" w:hAnsi="Times New Roman"/>
          <w:sz w:val="24"/>
          <w:szCs w:val="24"/>
        </w:rPr>
        <w:t xml:space="preserve"> headboat fleets </w:t>
      </w:r>
      <w:r w:rsidR="00F031E1" w:rsidRPr="003005ED">
        <w:rPr>
          <w:rFonts w:ascii="Times New Roman" w:hAnsi="Times New Roman"/>
          <w:sz w:val="24"/>
          <w:szCs w:val="24"/>
        </w:rPr>
        <w:t xml:space="preserve">are </w:t>
      </w:r>
      <w:r w:rsidR="00B42357" w:rsidRPr="003005ED">
        <w:rPr>
          <w:rFonts w:ascii="Times New Roman" w:hAnsi="Times New Roman"/>
          <w:sz w:val="24"/>
          <w:szCs w:val="24"/>
        </w:rPr>
        <w:t xml:space="preserve">not </w:t>
      </w:r>
      <w:r w:rsidR="00F031E1" w:rsidRPr="003005ED">
        <w:rPr>
          <w:rFonts w:ascii="Times New Roman" w:hAnsi="Times New Roman"/>
          <w:sz w:val="24"/>
          <w:szCs w:val="24"/>
        </w:rPr>
        <w:t>affected by assumptions about market prices. Finally, the fishing effort of c</w:t>
      </w:r>
      <w:r w:rsidR="00B42357" w:rsidRPr="003005ED">
        <w:rPr>
          <w:rFonts w:ascii="Times New Roman" w:hAnsi="Times New Roman"/>
          <w:sz w:val="24"/>
          <w:szCs w:val="24"/>
        </w:rPr>
        <w:t xml:space="preserve">ommercial </w:t>
      </w:r>
      <w:r w:rsidR="00F031E1" w:rsidRPr="003005ED">
        <w:rPr>
          <w:rFonts w:ascii="Times New Roman" w:hAnsi="Times New Roman"/>
          <w:sz w:val="24"/>
          <w:szCs w:val="24"/>
        </w:rPr>
        <w:t>vertical</w:t>
      </w:r>
      <w:r w:rsidR="00B42357" w:rsidRPr="003005ED">
        <w:rPr>
          <w:rFonts w:ascii="Times New Roman" w:hAnsi="Times New Roman"/>
          <w:sz w:val="24"/>
          <w:szCs w:val="24"/>
        </w:rPr>
        <w:t xml:space="preserve"> </w:t>
      </w:r>
      <w:r w:rsidR="00F031E1" w:rsidRPr="003005ED">
        <w:rPr>
          <w:rFonts w:ascii="Times New Roman" w:hAnsi="Times New Roman"/>
          <w:sz w:val="24"/>
          <w:szCs w:val="24"/>
        </w:rPr>
        <w:t xml:space="preserve">line </w:t>
      </w:r>
      <w:r w:rsidR="00B42357" w:rsidRPr="003005ED">
        <w:rPr>
          <w:rFonts w:ascii="Times New Roman" w:hAnsi="Times New Roman"/>
          <w:sz w:val="24"/>
          <w:szCs w:val="24"/>
        </w:rPr>
        <w:t>and</w:t>
      </w:r>
      <w:r w:rsidR="00F031E1" w:rsidRPr="003005ED">
        <w:rPr>
          <w:rFonts w:ascii="Times New Roman" w:hAnsi="Times New Roman"/>
          <w:sz w:val="24"/>
          <w:szCs w:val="24"/>
        </w:rPr>
        <w:t xml:space="preserve"> longline</w:t>
      </w:r>
      <w:r w:rsidR="00B42357" w:rsidRPr="003005ED">
        <w:rPr>
          <w:rFonts w:ascii="Times New Roman" w:hAnsi="Times New Roman"/>
          <w:sz w:val="24"/>
          <w:szCs w:val="24"/>
        </w:rPr>
        <w:t xml:space="preserve"> fisheries </w:t>
      </w:r>
      <w:r w:rsidR="00F031E1" w:rsidRPr="003005ED">
        <w:rPr>
          <w:rFonts w:ascii="Times New Roman" w:hAnsi="Times New Roman"/>
          <w:sz w:val="24"/>
          <w:szCs w:val="24"/>
        </w:rPr>
        <w:t xml:space="preserve">was </w:t>
      </w:r>
      <w:r w:rsidR="00B42357" w:rsidRPr="003005ED">
        <w:rPr>
          <w:rFonts w:ascii="Times New Roman" w:hAnsi="Times New Roman"/>
          <w:sz w:val="24"/>
          <w:szCs w:val="24"/>
        </w:rPr>
        <w:t xml:space="preserve">drastically reduced </w:t>
      </w:r>
      <w:r w:rsidR="00F031E1" w:rsidRPr="003005ED">
        <w:rPr>
          <w:rFonts w:ascii="Times New Roman" w:hAnsi="Times New Roman"/>
          <w:sz w:val="24"/>
          <w:szCs w:val="24"/>
        </w:rPr>
        <w:t xml:space="preserve">under </w:t>
      </w:r>
      <w:r w:rsidR="00B42357" w:rsidRPr="003005ED">
        <w:rPr>
          <w:rFonts w:ascii="Times New Roman" w:hAnsi="Times New Roman"/>
          <w:sz w:val="24"/>
          <w:szCs w:val="24"/>
        </w:rPr>
        <w:t xml:space="preserve">all </w:t>
      </w:r>
      <w:r w:rsidR="00F031E1" w:rsidRPr="003005ED">
        <w:rPr>
          <w:rFonts w:ascii="Times New Roman" w:hAnsi="Times New Roman"/>
          <w:sz w:val="24"/>
          <w:szCs w:val="24"/>
        </w:rPr>
        <w:t xml:space="preserve">the </w:t>
      </w:r>
      <w:r w:rsidR="00B42357" w:rsidRPr="003005ED">
        <w:rPr>
          <w:rFonts w:ascii="Times New Roman" w:hAnsi="Times New Roman"/>
          <w:sz w:val="24"/>
          <w:szCs w:val="24"/>
        </w:rPr>
        <w:t>scenarios</w:t>
      </w:r>
      <w:r w:rsidR="00F031E1" w:rsidRPr="003005ED">
        <w:rPr>
          <w:rFonts w:ascii="Times New Roman" w:hAnsi="Times New Roman"/>
          <w:sz w:val="24"/>
          <w:szCs w:val="24"/>
        </w:rPr>
        <w:t xml:space="preserve"> explored. </w:t>
      </w:r>
    </w:p>
    <w:p w:rsidR="00570838" w:rsidRPr="003005ED" w:rsidRDefault="0001497E" w:rsidP="003005ED">
      <w:pPr>
        <w:spacing w:line="360" w:lineRule="auto"/>
        <w:ind w:firstLine="708"/>
        <w:rPr>
          <w:rFonts w:ascii="Times New Roman" w:hAnsi="Times New Roman"/>
          <w:sz w:val="24"/>
          <w:szCs w:val="24"/>
        </w:rPr>
      </w:pPr>
      <w:r w:rsidRPr="003005ED">
        <w:rPr>
          <w:rFonts w:ascii="Times New Roman" w:hAnsi="Times New Roman"/>
          <w:sz w:val="24"/>
          <w:szCs w:val="24"/>
        </w:rPr>
        <w:t>Ecospace r</w:t>
      </w:r>
      <w:r w:rsidR="00B42357" w:rsidRPr="003005ED">
        <w:rPr>
          <w:rFonts w:ascii="Times New Roman" w:hAnsi="Times New Roman"/>
          <w:sz w:val="24"/>
          <w:szCs w:val="24"/>
        </w:rPr>
        <w:t xml:space="preserve">eplicates Ecosim trophic-dynamics over </w:t>
      </w:r>
      <w:r w:rsidR="00A05A2F" w:rsidRPr="003005ED">
        <w:rPr>
          <w:rFonts w:ascii="Times New Roman" w:hAnsi="Times New Roman"/>
          <w:sz w:val="24"/>
          <w:szCs w:val="24"/>
        </w:rPr>
        <w:t xml:space="preserve">a </w:t>
      </w:r>
      <w:r w:rsidR="00B42357" w:rsidRPr="003005ED">
        <w:rPr>
          <w:rFonts w:ascii="Times New Roman" w:hAnsi="Times New Roman"/>
          <w:sz w:val="24"/>
          <w:szCs w:val="24"/>
        </w:rPr>
        <w:t>spatial grid</w:t>
      </w:r>
      <w:r w:rsidR="00A05A2F" w:rsidRPr="003005ED">
        <w:rPr>
          <w:rFonts w:ascii="Times New Roman" w:hAnsi="Times New Roman"/>
          <w:sz w:val="24"/>
          <w:szCs w:val="24"/>
        </w:rPr>
        <w:t>. It r</w:t>
      </w:r>
      <w:r w:rsidR="00B42357" w:rsidRPr="003005ED">
        <w:rPr>
          <w:rFonts w:ascii="Times New Roman" w:hAnsi="Times New Roman"/>
          <w:sz w:val="24"/>
          <w:szCs w:val="24"/>
        </w:rPr>
        <w:t xml:space="preserve">epresents dispersal, migration, and ontogenetic habitat shifts of biomass among </w:t>
      </w:r>
      <w:r w:rsidR="00A05A2F" w:rsidRPr="003005ED">
        <w:rPr>
          <w:rFonts w:ascii="Times New Roman" w:hAnsi="Times New Roman"/>
          <w:sz w:val="24"/>
          <w:szCs w:val="24"/>
        </w:rPr>
        <w:t>model</w:t>
      </w:r>
      <w:r w:rsidR="00B42357" w:rsidRPr="003005ED">
        <w:rPr>
          <w:rFonts w:ascii="Times New Roman" w:hAnsi="Times New Roman"/>
          <w:sz w:val="24"/>
          <w:szCs w:val="24"/>
        </w:rPr>
        <w:t xml:space="preserve"> cells</w:t>
      </w:r>
      <w:r w:rsidR="00A05A2F" w:rsidRPr="003005ED">
        <w:rPr>
          <w:rFonts w:ascii="Times New Roman" w:hAnsi="Times New Roman"/>
          <w:sz w:val="24"/>
          <w:szCs w:val="24"/>
        </w:rPr>
        <w:t xml:space="preserve">. </w:t>
      </w:r>
      <w:r w:rsidR="00B42357" w:rsidRPr="003005ED">
        <w:rPr>
          <w:rFonts w:ascii="Times New Roman" w:hAnsi="Times New Roman"/>
          <w:sz w:val="24"/>
          <w:szCs w:val="24"/>
        </w:rPr>
        <w:t xml:space="preserve">Multistanza age cohorts </w:t>
      </w:r>
      <w:r w:rsidR="00A05A2F" w:rsidRPr="003005ED">
        <w:rPr>
          <w:rFonts w:ascii="Times New Roman" w:hAnsi="Times New Roman"/>
          <w:sz w:val="24"/>
          <w:szCs w:val="24"/>
        </w:rPr>
        <w:t xml:space="preserve">are </w:t>
      </w:r>
      <w:r w:rsidR="00B42357" w:rsidRPr="003005ED">
        <w:rPr>
          <w:rFonts w:ascii="Times New Roman" w:hAnsi="Times New Roman"/>
          <w:sz w:val="24"/>
          <w:szCs w:val="24"/>
        </w:rPr>
        <w:t xml:space="preserve">divided into large number of identical “packets” </w:t>
      </w:r>
      <w:r w:rsidR="00A05A2F" w:rsidRPr="003005ED">
        <w:rPr>
          <w:rFonts w:ascii="Times New Roman" w:hAnsi="Times New Roman"/>
          <w:sz w:val="24"/>
          <w:szCs w:val="24"/>
        </w:rPr>
        <w:t xml:space="preserve">in Ecospace </w:t>
      </w:r>
      <w:r w:rsidR="00B42357" w:rsidRPr="003005ED">
        <w:rPr>
          <w:rFonts w:ascii="Times New Roman" w:hAnsi="Times New Roman"/>
          <w:sz w:val="24"/>
          <w:szCs w:val="24"/>
        </w:rPr>
        <w:t>(</w:t>
      </w:r>
      <w:r w:rsidR="00A05A2F" w:rsidRPr="003005ED">
        <w:rPr>
          <w:rFonts w:ascii="Times New Roman" w:hAnsi="Times New Roman"/>
          <w:sz w:val="24"/>
          <w:szCs w:val="24"/>
        </w:rPr>
        <w:t xml:space="preserve">i.e., an </w:t>
      </w:r>
      <w:r w:rsidR="00B42357" w:rsidRPr="003005ED">
        <w:rPr>
          <w:rFonts w:ascii="Times New Roman" w:hAnsi="Times New Roman"/>
          <w:sz w:val="24"/>
          <w:szCs w:val="24"/>
        </w:rPr>
        <w:t>Individual Based Model</w:t>
      </w:r>
      <w:r w:rsidR="00A05A2F" w:rsidRPr="003005ED">
        <w:rPr>
          <w:rFonts w:ascii="Times New Roman" w:hAnsi="Times New Roman"/>
          <w:sz w:val="24"/>
          <w:szCs w:val="24"/>
        </w:rPr>
        <w:t xml:space="preserve"> is </w:t>
      </w:r>
      <w:r w:rsidR="00A05A2F" w:rsidRPr="003005ED">
        <w:rPr>
          <w:rFonts w:ascii="Times New Roman" w:hAnsi="Times New Roman"/>
          <w:sz w:val="24"/>
          <w:szCs w:val="24"/>
        </w:rPr>
        <w:lastRenderedPageBreak/>
        <w:t>implemented for them</w:t>
      </w:r>
      <w:r w:rsidR="00B42357" w:rsidRPr="003005ED">
        <w:rPr>
          <w:rFonts w:ascii="Times New Roman" w:hAnsi="Times New Roman"/>
          <w:sz w:val="24"/>
          <w:szCs w:val="24"/>
        </w:rPr>
        <w:t>)</w:t>
      </w:r>
      <w:r w:rsidR="00A05A2F" w:rsidRPr="003005ED">
        <w:rPr>
          <w:rFonts w:ascii="Times New Roman" w:hAnsi="Times New Roman"/>
          <w:sz w:val="24"/>
          <w:szCs w:val="24"/>
        </w:rPr>
        <w:t>. In Ecospace, f</w:t>
      </w:r>
      <w:r w:rsidR="00B42357" w:rsidRPr="003005ED">
        <w:rPr>
          <w:rFonts w:ascii="Times New Roman" w:hAnsi="Times New Roman"/>
          <w:sz w:val="24"/>
          <w:szCs w:val="24"/>
        </w:rPr>
        <w:t xml:space="preserve">ishing effort </w:t>
      </w:r>
      <w:r w:rsidR="00A05A2F" w:rsidRPr="003005ED">
        <w:rPr>
          <w:rFonts w:ascii="Times New Roman" w:hAnsi="Times New Roman"/>
          <w:sz w:val="24"/>
          <w:szCs w:val="24"/>
        </w:rPr>
        <w:t xml:space="preserve">is </w:t>
      </w:r>
      <w:r w:rsidR="00B42357" w:rsidRPr="003005ED">
        <w:rPr>
          <w:rFonts w:ascii="Times New Roman" w:hAnsi="Times New Roman"/>
          <w:sz w:val="24"/>
          <w:szCs w:val="24"/>
        </w:rPr>
        <w:t>distributed based on profitability of fishing in a given cell (biomass, market price, and sailing costs)</w:t>
      </w:r>
      <w:r w:rsidR="00A05A2F" w:rsidRPr="003005ED">
        <w:rPr>
          <w:rFonts w:ascii="Times New Roman" w:hAnsi="Times New Roman"/>
          <w:sz w:val="24"/>
          <w:szCs w:val="24"/>
        </w:rPr>
        <w:t xml:space="preserve">. </w:t>
      </w:r>
      <w:r w:rsidR="00B42357" w:rsidRPr="003005ED">
        <w:rPr>
          <w:rFonts w:ascii="Times New Roman" w:hAnsi="Times New Roman"/>
          <w:sz w:val="24"/>
          <w:szCs w:val="24"/>
        </w:rPr>
        <w:t xml:space="preserve">Foraging area in each </w:t>
      </w:r>
      <w:r w:rsidR="00A05A2F" w:rsidRPr="003005ED">
        <w:rPr>
          <w:rFonts w:ascii="Times New Roman" w:hAnsi="Times New Roman"/>
          <w:sz w:val="24"/>
          <w:szCs w:val="24"/>
        </w:rPr>
        <w:t xml:space="preserve">Ecospace </w:t>
      </w:r>
      <w:r w:rsidR="00B42357" w:rsidRPr="003005ED">
        <w:rPr>
          <w:rFonts w:ascii="Times New Roman" w:hAnsi="Times New Roman"/>
          <w:sz w:val="24"/>
          <w:szCs w:val="24"/>
        </w:rPr>
        <w:t xml:space="preserve">cell is determined using </w:t>
      </w:r>
      <w:r w:rsidR="00A05A2F" w:rsidRPr="003005ED">
        <w:rPr>
          <w:rFonts w:ascii="Times New Roman" w:hAnsi="Times New Roman"/>
          <w:sz w:val="24"/>
          <w:szCs w:val="24"/>
        </w:rPr>
        <w:t xml:space="preserve">the </w:t>
      </w:r>
      <w:r w:rsidR="00B42357" w:rsidRPr="003005ED">
        <w:rPr>
          <w:rFonts w:ascii="Times New Roman" w:hAnsi="Times New Roman"/>
          <w:sz w:val="24"/>
          <w:szCs w:val="24"/>
        </w:rPr>
        <w:t>habitat capacity model that defines species relationships with habitat layers</w:t>
      </w:r>
      <w:r w:rsidR="00A05A2F" w:rsidRPr="003005ED">
        <w:rPr>
          <w:rFonts w:ascii="Times New Roman" w:hAnsi="Times New Roman"/>
          <w:sz w:val="24"/>
          <w:szCs w:val="24"/>
        </w:rPr>
        <w:t xml:space="preserve">. The habitat layers in the WFS Reef fish Ecospace model </w:t>
      </w:r>
      <w:r w:rsidR="00326AE4">
        <w:rPr>
          <w:rFonts w:ascii="Times New Roman" w:hAnsi="Times New Roman"/>
          <w:sz w:val="24"/>
          <w:szCs w:val="24"/>
        </w:rPr>
        <w:t>include</w:t>
      </w:r>
      <w:r w:rsidR="00A05A2F" w:rsidRPr="003005ED">
        <w:rPr>
          <w:rFonts w:ascii="Times New Roman" w:hAnsi="Times New Roman"/>
          <w:sz w:val="24"/>
          <w:szCs w:val="24"/>
        </w:rPr>
        <w:t xml:space="preserve"> rugosity, sea surface temperature, </w:t>
      </w:r>
      <w:r w:rsidR="004416D7">
        <w:rPr>
          <w:rFonts w:ascii="Times New Roman" w:hAnsi="Times New Roman"/>
          <w:sz w:val="24"/>
          <w:szCs w:val="24"/>
        </w:rPr>
        <w:t>chlorophyll a (</w:t>
      </w:r>
      <w:r w:rsidR="00A05A2F" w:rsidRPr="003005ED">
        <w:rPr>
          <w:rFonts w:ascii="Times New Roman" w:hAnsi="Times New Roman"/>
          <w:sz w:val="24"/>
          <w:szCs w:val="24"/>
        </w:rPr>
        <w:t>Chl a</w:t>
      </w:r>
      <w:r w:rsidR="004416D7">
        <w:rPr>
          <w:rFonts w:ascii="Times New Roman" w:hAnsi="Times New Roman"/>
          <w:sz w:val="24"/>
          <w:szCs w:val="24"/>
        </w:rPr>
        <w:t>)</w:t>
      </w:r>
      <w:r w:rsidR="00A05A2F" w:rsidRPr="003005ED">
        <w:rPr>
          <w:rFonts w:ascii="Times New Roman" w:hAnsi="Times New Roman"/>
          <w:sz w:val="24"/>
          <w:szCs w:val="24"/>
        </w:rPr>
        <w:t xml:space="preserve">, salinity and bottom temperature. The habitat capacity model </w:t>
      </w:r>
      <w:r w:rsidR="00B42357" w:rsidRPr="003005ED">
        <w:rPr>
          <w:rFonts w:ascii="Times New Roman" w:hAnsi="Times New Roman"/>
          <w:sz w:val="24"/>
          <w:szCs w:val="24"/>
        </w:rPr>
        <w:t xml:space="preserve">determines </w:t>
      </w:r>
      <w:r w:rsidR="00A05A2F" w:rsidRPr="003005ED">
        <w:rPr>
          <w:rFonts w:ascii="Times New Roman" w:hAnsi="Times New Roman"/>
          <w:sz w:val="24"/>
          <w:szCs w:val="24"/>
        </w:rPr>
        <w:t xml:space="preserve">the </w:t>
      </w:r>
      <w:r w:rsidR="00B42357" w:rsidRPr="003005ED">
        <w:rPr>
          <w:rFonts w:ascii="Times New Roman" w:hAnsi="Times New Roman"/>
          <w:sz w:val="24"/>
          <w:szCs w:val="24"/>
        </w:rPr>
        <w:t xml:space="preserve">relative foraging size of each </w:t>
      </w:r>
      <w:r w:rsidR="00A05A2F" w:rsidRPr="003005ED">
        <w:rPr>
          <w:rFonts w:ascii="Times New Roman" w:hAnsi="Times New Roman"/>
          <w:sz w:val="24"/>
          <w:szCs w:val="24"/>
        </w:rPr>
        <w:t xml:space="preserve">Ecospace </w:t>
      </w:r>
      <w:r w:rsidR="00B42357" w:rsidRPr="003005ED">
        <w:rPr>
          <w:rFonts w:ascii="Times New Roman" w:hAnsi="Times New Roman"/>
          <w:sz w:val="24"/>
          <w:szCs w:val="24"/>
        </w:rPr>
        <w:t>cell (“capacity”) per group</w:t>
      </w:r>
      <w:r w:rsidR="00A05A2F" w:rsidRPr="003005ED">
        <w:rPr>
          <w:rFonts w:ascii="Times New Roman" w:hAnsi="Times New Roman"/>
          <w:sz w:val="24"/>
          <w:szCs w:val="24"/>
        </w:rPr>
        <w:t xml:space="preserve">. </w:t>
      </w:r>
      <w:r w:rsidR="00B42357" w:rsidRPr="003005ED">
        <w:rPr>
          <w:rFonts w:ascii="Times New Roman" w:hAnsi="Times New Roman"/>
          <w:sz w:val="24"/>
          <w:szCs w:val="24"/>
        </w:rPr>
        <w:t>Fish then move towards areas with more foraging habitat resulting in predicted spatial distribution patterns</w:t>
      </w:r>
      <w:r w:rsidR="00AD554A" w:rsidRPr="003005ED">
        <w:rPr>
          <w:rFonts w:ascii="Times New Roman" w:hAnsi="Times New Roman"/>
          <w:sz w:val="24"/>
          <w:szCs w:val="24"/>
        </w:rPr>
        <w:t xml:space="preserve">. </w:t>
      </w:r>
      <w:r w:rsidR="0074762E" w:rsidRPr="003005ED">
        <w:rPr>
          <w:rFonts w:ascii="Times New Roman" w:hAnsi="Times New Roman"/>
          <w:sz w:val="24"/>
          <w:szCs w:val="24"/>
        </w:rPr>
        <w:t>Generalized Additive Model (GAM</w:t>
      </w:r>
      <w:r w:rsidR="00B42357" w:rsidRPr="003005ED">
        <w:rPr>
          <w:rFonts w:ascii="Times New Roman" w:hAnsi="Times New Roman"/>
          <w:sz w:val="24"/>
          <w:szCs w:val="24"/>
        </w:rPr>
        <w:t>)</w:t>
      </w:r>
      <w:r w:rsidR="0074762E" w:rsidRPr="003005ED">
        <w:rPr>
          <w:rFonts w:ascii="Times New Roman" w:hAnsi="Times New Roman"/>
          <w:sz w:val="24"/>
          <w:szCs w:val="24"/>
        </w:rPr>
        <w:t xml:space="preserve"> fits were used to define relationships between habitat parameters and marine organisms. </w:t>
      </w:r>
      <w:r w:rsidR="00B42357" w:rsidRPr="003005ED">
        <w:rPr>
          <w:rFonts w:ascii="Times New Roman" w:hAnsi="Times New Roman"/>
          <w:sz w:val="24"/>
          <w:szCs w:val="24"/>
        </w:rPr>
        <w:t xml:space="preserve">Species-habitat functions </w:t>
      </w:r>
      <w:r w:rsidR="0074762E" w:rsidRPr="003005ED">
        <w:rPr>
          <w:rFonts w:ascii="Times New Roman" w:hAnsi="Times New Roman"/>
          <w:sz w:val="24"/>
          <w:szCs w:val="24"/>
        </w:rPr>
        <w:t xml:space="preserve">in WFS Reef fish Ecospace’s habitat capacity model </w:t>
      </w:r>
      <w:r w:rsidR="00B42357" w:rsidRPr="003005ED">
        <w:rPr>
          <w:rFonts w:ascii="Times New Roman" w:hAnsi="Times New Roman"/>
          <w:sz w:val="24"/>
          <w:szCs w:val="24"/>
        </w:rPr>
        <w:t xml:space="preserve">are </w:t>
      </w:r>
      <w:r w:rsidR="0074762E" w:rsidRPr="003005ED">
        <w:rPr>
          <w:rFonts w:ascii="Times New Roman" w:hAnsi="Times New Roman"/>
          <w:sz w:val="24"/>
          <w:szCs w:val="24"/>
        </w:rPr>
        <w:t xml:space="preserve">currently </w:t>
      </w:r>
      <w:r w:rsidR="00B42357" w:rsidRPr="003005ED">
        <w:rPr>
          <w:rFonts w:ascii="Times New Roman" w:hAnsi="Times New Roman"/>
          <w:sz w:val="24"/>
          <w:szCs w:val="24"/>
        </w:rPr>
        <w:t xml:space="preserve">being refined as part of </w:t>
      </w:r>
      <w:r w:rsidR="0074762E" w:rsidRPr="003005ED">
        <w:rPr>
          <w:rFonts w:ascii="Times New Roman" w:hAnsi="Times New Roman"/>
          <w:sz w:val="24"/>
          <w:szCs w:val="24"/>
        </w:rPr>
        <w:t xml:space="preserve">an ongoing project. </w:t>
      </w:r>
    </w:p>
    <w:p w:rsidR="00570838" w:rsidRPr="003005ED" w:rsidRDefault="00C353E7" w:rsidP="003005ED">
      <w:pPr>
        <w:spacing w:line="360" w:lineRule="auto"/>
        <w:ind w:firstLine="708"/>
        <w:rPr>
          <w:rFonts w:ascii="Times New Roman" w:hAnsi="Times New Roman"/>
          <w:sz w:val="24"/>
          <w:szCs w:val="24"/>
        </w:rPr>
      </w:pPr>
      <w:r w:rsidRPr="003005ED">
        <w:rPr>
          <w:rFonts w:ascii="Times New Roman" w:hAnsi="Times New Roman"/>
          <w:sz w:val="24"/>
          <w:szCs w:val="24"/>
        </w:rPr>
        <w:t xml:space="preserve">WFS Reef fish Ecospace was used to explore marine protected area (MPA) scenarios. </w:t>
      </w:r>
      <w:r w:rsidR="00855F82" w:rsidRPr="003005ED">
        <w:rPr>
          <w:rFonts w:ascii="Times New Roman" w:hAnsi="Times New Roman"/>
          <w:sz w:val="24"/>
          <w:szCs w:val="24"/>
        </w:rPr>
        <w:t>The questions addressed with WFS Reef fish Ecospace were: “</w:t>
      </w:r>
      <w:r w:rsidR="00B42357" w:rsidRPr="003005ED">
        <w:rPr>
          <w:rFonts w:ascii="Times New Roman" w:hAnsi="Times New Roman"/>
          <w:sz w:val="24"/>
          <w:szCs w:val="24"/>
        </w:rPr>
        <w:t>How large should MPAs be?</w:t>
      </w:r>
      <w:r w:rsidR="00855F82" w:rsidRPr="003005ED">
        <w:rPr>
          <w:rFonts w:ascii="Times New Roman" w:hAnsi="Times New Roman"/>
          <w:sz w:val="24"/>
          <w:szCs w:val="24"/>
        </w:rPr>
        <w:t>” and</w:t>
      </w:r>
      <w:r w:rsidR="00B42357" w:rsidRPr="003005ED">
        <w:rPr>
          <w:rFonts w:ascii="Times New Roman" w:hAnsi="Times New Roman"/>
          <w:sz w:val="24"/>
          <w:szCs w:val="24"/>
        </w:rPr>
        <w:t xml:space="preserve"> </w:t>
      </w:r>
      <w:r w:rsidR="00855F82" w:rsidRPr="003005ED">
        <w:rPr>
          <w:rFonts w:ascii="Times New Roman" w:hAnsi="Times New Roman"/>
          <w:sz w:val="24"/>
          <w:szCs w:val="24"/>
        </w:rPr>
        <w:t>“</w:t>
      </w:r>
      <w:r w:rsidR="00B42357" w:rsidRPr="003005ED">
        <w:rPr>
          <w:rFonts w:ascii="Times New Roman" w:hAnsi="Times New Roman"/>
          <w:sz w:val="24"/>
          <w:szCs w:val="24"/>
        </w:rPr>
        <w:t xml:space="preserve">Are </w:t>
      </w:r>
      <w:r w:rsidR="00D43E66">
        <w:rPr>
          <w:rFonts w:ascii="Times New Roman" w:hAnsi="Times New Roman"/>
          <w:sz w:val="24"/>
          <w:szCs w:val="24"/>
        </w:rPr>
        <w:t xml:space="preserve">a </w:t>
      </w:r>
      <w:r w:rsidR="00B42357" w:rsidRPr="003005ED">
        <w:rPr>
          <w:rFonts w:ascii="Times New Roman" w:hAnsi="Times New Roman"/>
          <w:sz w:val="24"/>
          <w:szCs w:val="24"/>
        </w:rPr>
        <w:t>few large MPAs better than many small MPAs?</w:t>
      </w:r>
      <w:r w:rsidR="00855F82" w:rsidRPr="003005ED">
        <w:rPr>
          <w:rFonts w:ascii="Times New Roman" w:hAnsi="Times New Roman"/>
          <w:sz w:val="24"/>
          <w:szCs w:val="24"/>
        </w:rPr>
        <w:t>” These questions were addressed by evaluating the impacts of</w:t>
      </w:r>
      <w:r w:rsidR="00B42357" w:rsidRPr="003005ED">
        <w:rPr>
          <w:rFonts w:ascii="Times New Roman" w:hAnsi="Times New Roman"/>
          <w:sz w:val="24"/>
          <w:szCs w:val="24"/>
        </w:rPr>
        <w:t xml:space="preserve"> a bunch of randomly placed MPAs of various shapes, sizes, and locations</w:t>
      </w:r>
      <w:r w:rsidR="00855F82" w:rsidRPr="003005ED">
        <w:rPr>
          <w:rFonts w:ascii="Times New Roman" w:hAnsi="Times New Roman"/>
          <w:sz w:val="24"/>
          <w:szCs w:val="24"/>
        </w:rPr>
        <w:t xml:space="preserve">. MPA placement was determined using </w:t>
      </w:r>
      <w:r w:rsidR="00B42357" w:rsidRPr="003005ED">
        <w:rPr>
          <w:rFonts w:ascii="Times New Roman" w:hAnsi="Times New Roman"/>
          <w:sz w:val="24"/>
          <w:szCs w:val="24"/>
        </w:rPr>
        <w:t>point pattern (block) and simple random selection processes</w:t>
      </w:r>
      <w:r w:rsidR="00855F82" w:rsidRPr="003005ED">
        <w:rPr>
          <w:rFonts w:ascii="Times New Roman" w:hAnsi="Times New Roman"/>
          <w:sz w:val="24"/>
          <w:szCs w:val="24"/>
        </w:rPr>
        <w:t xml:space="preserve">. </w:t>
      </w:r>
      <w:r w:rsidR="00B42357" w:rsidRPr="003005ED">
        <w:rPr>
          <w:rFonts w:ascii="Times New Roman" w:hAnsi="Times New Roman"/>
          <w:sz w:val="24"/>
          <w:szCs w:val="24"/>
        </w:rPr>
        <w:t xml:space="preserve">Heavily fished groups </w:t>
      </w:r>
      <w:r w:rsidR="00F27B8D" w:rsidRPr="003005ED">
        <w:rPr>
          <w:rFonts w:ascii="Times New Roman" w:hAnsi="Times New Roman"/>
          <w:sz w:val="24"/>
          <w:szCs w:val="24"/>
        </w:rPr>
        <w:t xml:space="preserve">(red snapper, vermillion snapper, gag, red grouper, and amberjacks) were found to </w:t>
      </w:r>
      <w:r w:rsidR="00B42357" w:rsidRPr="003005ED">
        <w:rPr>
          <w:rFonts w:ascii="Times New Roman" w:hAnsi="Times New Roman"/>
          <w:sz w:val="24"/>
          <w:szCs w:val="24"/>
        </w:rPr>
        <w:t>benefit the most from closures</w:t>
      </w:r>
      <w:r w:rsidR="00F27B8D" w:rsidRPr="003005ED">
        <w:rPr>
          <w:rFonts w:ascii="Times New Roman" w:hAnsi="Times New Roman"/>
          <w:sz w:val="24"/>
          <w:szCs w:val="24"/>
        </w:rPr>
        <w:t>. By contrast, MPAs had a n</w:t>
      </w:r>
      <w:r w:rsidR="00B42357" w:rsidRPr="003005ED">
        <w:rPr>
          <w:rFonts w:ascii="Times New Roman" w:hAnsi="Times New Roman"/>
          <w:sz w:val="24"/>
          <w:szCs w:val="24"/>
        </w:rPr>
        <w:t xml:space="preserve">egative impact on other </w:t>
      </w:r>
      <w:r w:rsidR="00F27B8D" w:rsidRPr="003005ED">
        <w:rPr>
          <w:rFonts w:ascii="Times New Roman" w:hAnsi="Times New Roman"/>
          <w:sz w:val="24"/>
          <w:szCs w:val="24"/>
        </w:rPr>
        <w:t>shallow water groupers</w:t>
      </w:r>
      <w:r w:rsidR="00B42357" w:rsidRPr="003005ED">
        <w:rPr>
          <w:rFonts w:ascii="Times New Roman" w:hAnsi="Times New Roman"/>
          <w:sz w:val="24"/>
          <w:szCs w:val="24"/>
        </w:rPr>
        <w:t>, goliath</w:t>
      </w:r>
      <w:r w:rsidR="00F27B8D" w:rsidRPr="003005ED">
        <w:rPr>
          <w:rFonts w:ascii="Times New Roman" w:hAnsi="Times New Roman"/>
          <w:sz w:val="24"/>
          <w:szCs w:val="24"/>
        </w:rPr>
        <w:t xml:space="preserve"> grouper and seabass due to an </w:t>
      </w:r>
      <w:r w:rsidR="00B42357" w:rsidRPr="003005ED">
        <w:rPr>
          <w:rFonts w:ascii="Times New Roman" w:hAnsi="Times New Roman"/>
          <w:sz w:val="24"/>
          <w:szCs w:val="24"/>
        </w:rPr>
        <w:t xml:space="preserve">increase in </w:t>
      </w:r>
      <w:r w:rsidR="00F27B8D" w:rsidRPr="003005ED">
        <w:rPr>
          <w:rFonts w:ascii="Times New Roman" w:hAnsi="Times New Roman"/>
          <w:sz w:val="24"/>
          <w:szCs w:val="24"/>
        </w:rPr>
        <w:t xml:space="preserve">the biomass of their </w:t>
      </w:r>
      <w:r w:rsidR="00B42357" w:rsidRPr="003005ED">
        <w:rPr>
          <w:rFonts w:ascii="Times New Roman" w:hAnsi="Times New Roman"/>
          <w:sz w:val="24"/>
          <w:szCs w:val="24"/>
        </w:rPr>
        <w:t>predators and/or competitors</w:t>
      </w:r>
      <w:r w:rsidR="00F27B8D" w:rsidRPr="003005ED">
        <w:rPr>
          <w:rFonts w:ascii="Times New Roman" w:hAnsi="Times New Roman"/>
          <w:sz w:val="24"/>
          <w:szCs w:val="24"/>
        </w:rPr>
        <w:t>. MPAs had l</w:t>
      </w:r>
      <w:r w:rsidR="00B42357" w:rsidRPr="003005ED">
        <w:rPr>
          <w:rFonts w:ascii="Times New Roman" w:hAnsi="Times New Roman"/>
          <w:sz w:val="24"/>
          <w:szCs w:val="24"/>
        </w:rPr>
        <w:t>ittle effect on pelagics</w:t>
      </w:r>
      <w:r w:rsidR="00F27B8D" w:rsidRPr="003005ED">
        <w:rPr>
          <w:rFonts w:ascii="Times New Roman" w:hAnsi="Times New Roman"/>
          <w:sz w:val="24"/>
          <w:szCs w:val="24"/>
        </w:rPr>
        <w:t xml:space="preserve">. </w:t>
      </w:r>
      <w:r w:rsidR="00B42357" w:rsidRPr="003005ED">
        <w:rPr>
          <w:rFonts w:ascii="Times New Roman" w:hAnsi="Times New Roman"/>
          <w:sz w:val="24"/>
          <w:szCs w:val="24"/>
        </w:rPr>
        <w:t xml:space="preserve">Block design </w:t>
      </w:r>
      <w:r w:rsidR="00F27B8D" w:rsidRPr="003005ED">
        <w:rPr>
          <w:rFonts w:ascii="Times New Roman" w:hAnsi="Times New Roman"/>
          <w:sz w:val="24"/>
          <w:szCs w:val="24"/>
        </w:rPr>
        <w:t>was found to be more effective</w:t>
      </w:r>
      <w:r w:rsidR="00B42357" w:rsidRPr="003005ED">
        <w:rPr>
          <w:rFonts w:ascii="Times New Roman" w:hAnsi="Times New Roman"/>
          <w:sz w:val="24"/>
          <w:szCs w:val="24"/>
        </w:rPr>
        <w:t xml:space="preserve"> than random selection</w:t>
      </w:r>
      <w:r w:rsidR="0050246D" w:rsidRPr="003005ED">
        <w:rPr>
          <w:rFonts w:ascii="Times New Roman" w:hAnsi="Times New Roman"/>
          <w:sz w:val="24"/>
          <w:szCs w:val="24"/>
        </w:rPr>
        <w:t xml:space="preserve">. </w:t>
      </w:r>
      <w:r w:rsidR="00B42357" w:rsidRPr="003005ED">
        <w:rPr>
          <w:rFonts w:ascii="Times New Roman" w:hAnsi="Times New Roman"/>
          <w:sz w:val="24"/>
          <w:szCs w:val="24"/>
        </w:rPr>
        <w:t xml:space="preserve">Catch declined as more area was closed to fishing, </w:t>
      </w:r>
      <w:r w:rsidR="0050246D" w:rsidRPr="003005ED">
        <w:rPr>
          <w:rFonts w:ascii="Times New Roman" w:hAnsi="Times New Roman"/>
          <w:sz w:val="24"/>
          <w:szCs w:val="24"/>
        </w:rPr>
        <w:t xml:space="preserve">and </w:t>
      </w:r>
      <w:r w:rsidR="00B42357" w:rsidRPr="003005ED">
        <w:rPr>
          <w:rFonts w:ascii="Times New Roman" w:hAnsi="Times New Roman"/>
          <w:sz w:val="24"/>
          <w:szCs w:val="24"/>
        </w:rPr>
        <w:t xml:space="preserve">declined rapidly after about 30% </w:t>
      </w:r>
      <w:r w:rsidR="0050246D" w:rsidRPr="003005ED">
        <w:rPr>
          <w:rFonts w:ascii="Times New Roman" w:hAnsi="Times New Roman"/>
          <w:sz w:val="24"/>
          <w:szCs w:val="24"/>
        </w:rPr>
        <w:t xml:space="preserve">of the WFS </w:t>
      </w:r>
      <w:r w:rsidR="00B42357" w:rsidRPr="003005ED">
        <w:rPr>
          <w:rFonts w:ascii="Times New Roman" w:hAnsi="Times New Roman"/>
          <w:sz w:val="24"/>
          <w:szCs w:val="24"/>
        </w:rPr>
        <w:t>was closed</w:t>
      </w:r>
      <w:r w:rsidR="0050246D" w:rsidRPr="003005ED">
        <w:rPr>
          <w:rFonts w:ascii="Times New Roman" w:hAnsi="Times New Roman"/>
          <w:sz w:val="24"/>
          <w:szCs w:val="24"/>
        </w:rPr>
        <w:t xml:space="preserve"> to fishing. </w:t>
      </w:r>
      <w:r w:rsidR="00B42357" w:rsidRPr="003005ED">
        <w:rPr>
          <w:rFonts w:ascii="Times New Roman" w:hAnsi="Times New Roman"/>
          <w:sz w:val="24"/>
          <w:szCs w:val="24"/>
        </w:rPr>
        <w:t xml:space="preserve">However, some MPAs resulted in higher catch or only modest losses </w:t>
      </w:r>
      <w:r w:rsidR="009965F6">
        <w:rPr>
          <w:rFonts w:ascii="Times New Roman" w:hAnsi="Times New Roman"/>
          <w:sz w:val="24"/>
          <w:szCs w:val="24"/>
        </w:rPr>
        <w:t>in catch</w:t>
      </w:r>
      <w:r w:rsidR="002854F3">
        <w:rPr>
          <w:rFonts w:ascii="Times New Roman" w:hAnsi="Times New Roman"/>
          <w:sz w:val="24"/>
          <w:szCs w:val="24"/>
        </w:rPr>
        <w:t>,</w:t>
      </w:r>
      <w:r w:rsidR="00B42357" w:rsidRPr="003005ED">
        <w:rPr>
          <w:rFonts w:ascii="Times New Roman" w:hAnsi="Times New Roman"/>
          <w:sz w:val="24"/>
          <w:szCs w:val="24"/>
        </w:rPr>
        <w:t xml:space="preserve"> </w:t>
      </w:r>
      <w:r w:rsidR="009965F6">
        <w:rPr>
          <w:rFonts w:ascii="Times New Roman" w:hAnsi="Times New Roman"/>
          <w:sz w:val="24"/>
          <w:szCs w:val="24"/>
        </w:rPr>
        <w:t>due to</w:t>
      </w:r>
      <w:r w:rsidR="00B42357" w:rsidRPr="003005ED">
        <w:rPr>
          <w:rFonts w:ascii="Times New Roman" w:hAnsi="Times New Roman"/>
          <w:sz w:val="24"/>
          <w:szCs w:val="24"/>
        </w:rPr>
        <w:t xml:space="preserve"> </w:t>
      </w:r>
      <w:r w:rsidR="00B42357" w:rsidRPr="003005ED">
        <w:rPr>
          <w:rFonts w:ascii="Times New Roman" w:hAnsi="Times New Roman"/>
          <w:bCs/>
          <w:sz w:val="24"/>
          <w:szCs w:val="24"/>
        </w:rPr>
        <w:t>spillover</w:t>
      </w:r>
      <w:r w:rsidR="0050246D" w:rsidRPr="003005ED">
        <w:rPr>
          <w:rFonts w:ascii="Times New Roman" w:hAnsi="Times New Roman"/>
          <w:sz w:val="24"/>
          <w:szCs w:val="24"/>
        </w:rPr>
        <w:t xml:space="preserve">. </w:t>
      </w:r>
      <w:r w:rsidR="00B42357" w:rsidRPr="003005ED">
        <w:rPr>
          <w:rFonts w:ascii="Times New Roman" w:hAnsi="Times New Roman"/>
          <w:sz w:val="24"/>
          <w:szCs w:val="24"/>
        </w:rPr>
        <w:t xml:space="preserve">Closing 15-30% of the </w:t>
      </w:r>
      <w:r w:rsidR="0050246D" w:rsidRPr="003005ED">
        <w:rPr>
          <w:rFonts w:ascii="Times New Roman" w:hAnsi="Times New Roman"/>
          <w:sz w:val="24"/>
          <w:szCs w:val="24"/>
        </w:rPr>
        <w:t>WFS</w:t>
      </w:r>
      <w:r w:rsidR="00B42357" w:rsidRPr="003005ED">
        <w:rPr>
          <w:rFonts w:ascii="Times New Roman" w:hAnsi="Times New Roman"/>
          <w:sz w:val="24"/>
          <w:szCs w:val="24"/>
        </w:rPr>
        <w:t xml:space="preserve"> </w:t>
      </w:r>
      <w:r w:rsidR="0050246D" w:rsidRPr="003005ED">
        <w:rPr>
          <w:rFonts w:ascii="Times New Roman" w:hAnsi="Times New Roman"/>
          <w:sz w:val="24"/>
          <w:szCs w:val="24"/>
        </w:rPr>
        <w:t xml:space="preserve">to fishing </w:t>
      </w:r>
      <w:r w:rsidR="00B42357" w:rsidRPr="003005ED">
        <w:rPr>
          <w:rFonts w:ascii="Times New Roman" w:hAnsi="Times New Roman"/>
          <w:sz w:val="24"/>
          <w:szCs w:val="24"/>
        </w:rPr>
        <w:t>could be a viable option</w:t>
      </w:r>
      <w:r w:rsidR="0050246D" w:rsidRPr="003005ED">
        <w:rPr>
          <w:rFonts w:ascii="Times New Roman" w:hAnsi="Times New Roman"/>
          <w:sz w:val="24"/>
          <w:szCs w:val="24"/>
        </w:rPr>
        <w:t>. Moreover, well-</w:t>
      </w:r>
      <w:r w:rsidR="00B42357" w:rsidRPr="003005ED">
        <w:rPr>
          <w:rFonts w:ascii="Times New Roman" w:hAnsi="Times New Roman"/>
          <w:sz w:val="24"/>
          <w:szCs w:val="24"/>
        </w:rPr>
        <w:t>designed MPAs would be expected to outperform randomly placed MPAs</w:t>
      </w:r>
      <w:r w:rsidR="0050246D" w:rsidRPr="003005ED">
        <w:rPr>
          <w:rFonts w:ascii="Times New Roman" w:hAnsi="Times New Roman"/>
          <w:sz w:val="24"/>
          <w:szCs w:val="24"/>
        </w:rPr>
        <w:t xml:space="preserve">. </w:t>
      </w:r>
    </w:p>
    <w:p w:rsidR="00570838" w:rsidRPr="003005ED" w:rsidRDefault="000B1F29" w:rsidP="003005ED">
      <w:pPr>
        <w:spacing w:line="360" w:lineRule="auto"/>
        <w:ind w:firstLine="708"/>
        <w:rPr>
          <w:rFonts w:ascii="Times New Roman" w:hAnsi="Times New Roman"/>
          <w:sz w:val="24"/>
          <w:szCs w:val="24"/>
        </w:rPr>
      </w:pPr>
      <w:r w:rsidRPr="003005ED">
        <w:rPr>
          <w:rFonts w:ascii="Times New Roman" w:hAnsi="Times New Roman"/>
          <w:sz w:val="24"/>
          <w:szCs w:val="24"/>
        </w:rPr>
        <w:t>WFS Reef fish Ecospace makes use of a feature recently developed for Ecospace called the “spatial-temporal framework”. Thanks to this feature, u</w:t>
      </w:r>
      <w:r w:rsidR="00B42357" w:rsidRPr="003005ED">
        <w:rPr>
          <w:rFonts w:ascii="Times New Roman" w:hAnsi="Times New Roman"/>
          <w:sz w:val="24"/>
          <w:szCs w:val="24"/>
        </w:rPr>
        <w:t xml:space="preserve">nderlying habitat maps </w:t>
      </w:r>
      <w:r w:rsidRPr="003005ED">
        <w:rPr>
          <w:rFonts w:ascii="Times New Roman" w:hAnsi="Times New Roman"/>
          <w:sz w:val="24"/>
          <w:szCs w:val="24"/>
        </w:rPr>
        <w:t xml:space="preserve">in Ecospace </w:t>
      </w:r>
      <w:r w:rsidR="00B42357" w:rsidRPr="003005ED">
        <w:rPr>
          <w:rFonts w:ascii="Times New Roman" w:hAnsi="Times New Roman"/>
          <w:sz w:val="24"/>
          <w:szCs w:val="24"/>
        </w:rPr>
        <w:t>are updated on each time step</w:t>
      </w:r>
      <w:r w:rsidRPr="003005ED">
        <w:rPr>
          <w:rFonts w:ascii="Times New Roman" w:hAnsi="Times New Roman"/>
          <w:sz w:val="24"/>
          <w:szCs w:val="24"/>
        </w:rPr>
        <w:t>. This feature e</w:t>
      </w:r>
      <w:r w:rsidR="00B42357" w:rsidRPr="003005ED">
        <w:rPr>
          <w:rFonts w:ascii="Times New Roman" w:hAnsi="Times New Roman"/>
          <w:sz w:val="24"/>
          <w:szCs w:val="24"/>
        </w:rPr>
        <w:t>nable</w:t>
      </w:r>
      <w:r w:rsidRPr="003005ED">
        <w:rPr>
          <w:rFonts w:ascii="Times New Roman" w:hAnsi="Times New Roman"/>
          <w:sz w:val="24"/>
          <w:szCs w:val="24"/>
        </w:rPr>
        <w:t>s</w:t>
      </w:r>
      <w:r w:rsidR="00B42357" w:rsidRPr="003005ED">
        <w:rPr>
          <w:rFonts w:ascii="Times New Roman" w:hAnsi="Times New Roman"/>
          <w:sz w:val="24"/>
          <w:szCs w:val="24"/>
        </w:rPr>
        <w:t xml:space="preserve"> linkages to hydrodynamic models, remote sensing datasets, and ocean-climate prediction models</w:t>
      </w:r>
      <w:r w:rsidRPr="003005ED">
        <w:rPr>
          <w:rFonts w:ascii="Times New Roman" w:hAnsi="Times New Roman"/>
          <w:sz w:val="24"/>
          <w:szCs w:val="24"/>
        </w:rPr>
        <w:t>. It allows for m</w:t>
      </w:r>
      <w:r w:rsidR="00B42357" w:rsidRPr="003005ED">
        <w:rPr>
          <w:rFonts w:ascii="Times New Roman" w:hAnsi="Times New Roman"/>
          <w:sz w:val="24"/>
          <w:szCs w:val="24"/>
        </w:rPr>
        <w:t>ore realistic predictions about spatial policy options</w:t>
      </w:r>
      <w:r w:rsidRPr="003005ED">
        <w:rPr>
          <w:rFonts w:ascii="Times New Roman" w:hAnsi="Times New Roman"/>
          <w:sz w:val="24"/>
          <w:szCs w:val="24"/>
        </w:rPr>
        <w:t xml:space="preserve">. It also allows the predictions of </w:t>
      </w:r>
      <w:r w:rsidR="00B42357" w:rsidRPr="003005ED">
        <w:rPr>
          <w:rFonts w:ascii="Times New Roman" w:hAnsi="Times New Roman"/>
          <w:sz w:val="24"/>
          <w:szCs w:val="24"/>
        </w:rPr>
        <w:t>impacts that are limited in space (oil spills, red tides)</w:t>
      </w:r>
      <w:r w:rsidRPr="003005ED">
        <w:rPr>
          <w:rFonts w:ascii="Times New Roman" w:hAnsi="Times New Roman"/>
          <w:sz w:val="24"/>
          <w:szCs w:val="24"/>
        </w:rPr>
        <w:t xml:space="preserve">. </w:t>
      </w:r>
    </w:p>
    <w:p w:rsidR="00396036" w:rsidRPr="003005ED" w:rsidRDefault="00B31FFE" w:rsidP="003005ED">
      <w:pPr>
        <w:spacing w:line="360" w:lineRule="auto"/>
        <w:ind w:firstLine="708"/>
        <w:rPr>
          <w:rFonts w:ascii="Times New Roman" w:hAnsi="Times New Roman"/>
          <w:sz w:val="24"/>
          <w:szCs w:val="24"/>
        </w:rPr>
      </w:pPr>
      <w:r w:rsidRPr="003005ED">
        <w:rPr>
          <w:rFonts w:ascii="Times New Roman" w:hAnsi="Times New Roman"/>
          <w:sz w:val="24"/>
          <w:szCs w:val="24"/>
        </w:rPr>
        <w:t xml:space="preserve">The spatial-temporal framework allowed the estimation of red tide impacts on </w:t>
      </w:r>
      <w:r w:rsidR="009041EC" w:rsidRPr="003005ED">
        <w:rPr>
          <w:rFonts w:ascii="Times New Roman" w:hAnsi="Times New Roman"/>
          <w:sz w:val="24"/>
          <w:szCs w:val="24"/>
        </w:rPr>
        <w:t>gag</w:t>
      </w:r>
      <w:r w:rsidRPr="003005ED">
        <w:rPr>
          <w:rFonts w:ascii="Times New Roman" w:hAnsi="Times New Roman"/>
          <w:sz w:val="24"/>
          <w:szCs w:val="24"/>
        </w:rPr>
        <w:t xml:space="preserve"> grouper with WFS Reef fish Ecospace. Monthly red tide maps (cells/</w:t>
      </w:r>
      <w:r w:rsidR="00EC247E">
        <w:rPr>
          <w:rFonts w:ascii="Times New Roman" w:hAnsi="Times New Roman"/>
          <w:sz w:val="24"/>
          <w:szCs w:val="24"/>
        </w:rPr>
        <w:t>l</w:t>
      </w:r>
      <w:r w:rsidRPr="003005ED">
        <w:rPr>
          <w:rFonts w:ascii="Times New Roman" w:hAnsi="Times New Roman"/>
          <w:sz w:val="24"/>
          <w:szCs w:val="24"/>
        </w:rPr>
        <w:t xml:space="preserve">iter) were produced from </w:t>
      </w:r>
      <w:r w:rsidRPr="003005ED">
        <w:rPr>
          <w:rFonts w:ascii="Times New Roman" w:hAnsi="Times New Roman"/>
          <w:i/>
          <w:sz w:val="24"/>
          <w:szCs w:val="24"/>
        </w:rPr>
        <w:t>in situ</w:t>
      </w:r>
      <w:r w:rsidRPr="003005ED">
        <w:rPr>
          <w:rFonts w:ascii="Times New Roman" w:hAnsi="Times New Roman"/>
          <w:sz w:val="24"/>
          <w:szCs w:val="24"/>
        </w:rPr>
        <w:t xml:space="preserve"> cell concentration data and </w:t>
      </w:r>
      <w:r w:rsidR="009041EC" w:rsidRPr="003005ED">
        <w:rPr>
          <w:rFonts w:ascii="Times New Roman" w:hAnsi="Times New Roman"/>
          <w:sz w:val="24"/>
          <w:szCs w:val="24"/>
        </w:rPr>
        <w:t xml:space="preserve">satellite imagery. These monthly red tide maps were overlapped with Ecospace species distribution maps and a logistic response function (proportion dead vs. cell concentration) was applied in each map cell to determine the natural mortality rate of gag grouper due to red tides in each month of each year. </w:t>
      </w:r>
      <w:r w:rsidR="00396036" w:rsidRPr="003005ED">
        <w:rPr>
          <w:rFonts w:ascii="Times New Roman" w:hAnsi="Times New Roman"/>
          <w:sz w:val="24"/>
          <w:szCs w:val="24"/>
        </w:rPr>
        <w:t>The r</w:t>
      </w:r>
      <w:r w:rsidR="00B42357" w:rsidRPr="003005ED">
        <w:rPr>
          <w:rFonts w:ascii="Times New Roman" w:hAnsi="Times New Roman"/>
          <w:sz w:val="24"/>
          <w:szCs w:val="24"/>
        </w:rPr>
        <w:t xml:space="preserve">ed tide mortality </w:t>
      </w:r>
      <w:r w:rsidR="00396036" w:rsidRPr="003005ED">
        <w:rPr>
          <w:rFonts w:ascii="Times New Roman" w:hAnsi="Times New Roman"/>
          <w:sz w:val="24"/>
          <w:szCs w:val="24"/>
        </w:rPr>
        <w:t xml:space="preserve">of gag grouper </w:t>
      </w:r>
      <w:r w:rsidR="00B42357" w:rsidRPr="003005ED">
        <w:rPr>
          <w:rFonts w:ascii="Times New Roman" w:hAnsi="Times New Roman"/>
          <w:sz w:val="24"/>
          <w:szCs w:val="24"/>
        </w:rPr>
        <w:t xml:space="preserve">in 2014 </w:t>
      </w:r>
      <w:r w:rsidR="00396036" w:rsidRPr="003005ED">
        <w:rPr>
          <w:rFonts w:ascii="Times New Roman" w:hAnsi="Times New Roman"/>
          <w:sz w:val="24"/>
          <w:szCs w:val="24"/>
        </w:rPr>
        <w:t xml:space="preserve">was </w:t>
      </w:r>
      <w:r w:rsidR="00396036" w:rsidRPr="003005ED">
        <w:rPr>
          <w:rFonts w:ascii="Times New Roman" w:hAnsi="Times New Roman"/>
          <w:sz w:val="24"/>
          <w:szCs w:val="24"/>
        </w:rPr>
        <w:lastRenderedPageBreak/>
        <w:t xml:space="preserve">estimated to range </w:t>
      </w:r>
      <w:r w:rsidR="00B42357" w:rsidRPr="003005ED">
        <w:rPr>
          <w:rFonts w:ascii="Times New Roman" w:hAnsi="Times New Roman"/>
          <w:sz w:val="24"/>
          <w:szCs w:val="24"/>
        </w:rPr>
        <w:t>between 0.018 – 0.035</w:t>
      </w:r>
      <w:r w:rsidR="00396036" w:rsidRPr="003005ED">
        <w:rPr>
          <w:rFonts w:ascii="Times New Roman" w:hAnsi="Times New Roman"/>
          <w:sz w:val="24"/>
          <w:szCs w:val="24"/>
        </w:rPr>
        <w:t xml:space="preserve">, while </w:t>
      </w:r>
      <w:r w:rsidR="00B42357" w:rsidRPr="003005ED">
        <w:rPr>
          <w:rFonts w:ascii="Times New Roman" w:hAnsi="Times New Roman"/>
          <w:sz w:val="24"/>
          <w:szCs w:val="24"/>
        </w:rPr>
        <w:t xml:space="preserve">4-7% of </w:t>
      </w:r>
      <w:r w:rsidR="00396036" w:rsidRPr="003005ED">
        <w:rPr>
          <w:rFonts w:ascii="Times New Roman" w:hAnsi="Times New Roman"/>
          <w:sz w:val="24"/>
          <w:szCs w:val="24"/>
        </w:rPr>
        <w:t xml:space="preserve">the total </w:t>
      </w:r>
      <w:r w:rsidR="00B42357" w:rsidRPr="003005ED">
        <w:rPr>
          <w:rFonts w:ascii="Times New Roman" w:hAnsi="Times New Roman"/>
          <w:sz w:val="24"/>
          <w:szCs w:val="24"/>
        </w:rPr>
        <w:t xml:space="preserve">mortality </w:t>
      </w:r>
      <w:r w:rsidR="00396036" w:rsidRPr="003005ED">
        <w:rPr>
          <w:rFonts w:ascii="Times New Roman" w:hAnsi="Times New Roman"/>
          <w:sz w:val="24"/>
          <w:szCs w:val="24"/>
        </w:rPr>
        <w:t xml:space="preserve">of gag grouper </w:t>
      </w:r>
      <w:r w:rsidR="00E81232">
        <w:rPr>
          <w:rFonts w:ascii="Times New Roman" w:hAnsi="Times New Roman"/>
          <w:sz w:val="24"/>
          <w:szCs w:val="24"/>
        </w:rPr>
        <w:t>may</w:t>
      </w:r>
      <w:r w:rsidR="00396036" w:rsidRPr="003005ED">
        <w:rPr>
          <w:rFonts w:ascii="Times New Roman" w:hAnsi="Times New Roman"/>
          <w:sz w:val="24"/>
          <w:szCs w:val="24"/>
        </w:rPr>
        <w:t xml:space="preserve"> have been </w:t>
      </w:r>
      <w:r w:rsidR="00B42357" w:rsidRPr="003005ED">
        <w:rPr>
          <w:rFonts w:ascii="Times New Roman" w:hAnsi="Times New Roman"/>
          <w:sz w:val="24"/>
          <w:szCs w:val="24"/>
        </w:rPr>
        <w:t xml:space="preserve">caused </w:t>
      </w:r>
      <w:r w:rsidR="00396036" w:rsidRPr="003005ED">
        <w:rPr>
          <w:rFonts w:ascii="Times New Roman" w:hAnsi="Times New Roman"/>
          <w:sz w:val="24"/>
          <w:szCs w:val="24"/>
        </w:rPr>
        <w:t xml:space="preserve">by red tides </w:t>
      </w:r>
      <w:r w:rsidR="00B42357" w:rsidRPr="003005ED">
        <w:rPr>
          <w:rFonts w:ascii="Times New Roman" w:hAnsi="Times New Roman"/>
          <w:sz w:val="24"/>
          <w:szCs w:val="24"/>
        </w:rPr>
        <w:t>in 2005</w:t>
      </w:r>
      <w:r w:rsidR="009F0579">
        <w:rPr>
          <w:rFonts w:ascii="Times New Roman" w:hAnsi="Times New Roman"/>
          <w:sz w:val="24"/>
          <w:szCs w:val="24"/>
        </w:rPr>
        <w:t xml:space="preserve"> according to WFS Reef fish Ecospace</w:t>
      </w:r>
      <w:r w:rsidR="00396036" w:rsidRPr="003005ED">
        <w:rPr>
          <w:rFonts w:ascii="Times New Roman" w:hAnsi="Times New Roman"/>
          <w:sz w:val="24"/>
          <w:szCs w:val="24"/>
        </w:rPr>
        <w:t xml:space="preserve">. </w:t>
      </w:r>
    </w:p>
    <w:p w:rsidR="004A0B6C" w:rsidRPr="003005ED" w:rsidRDefault="00EB6972" w:rsidP="003005ED">
      <w:pPr>
        <w:spacing w:line="360" w:lineRule="auto"/>
        <w:ind w:firstLine="708"/>
        <w:rPr>
          <w:rFonts w:ascii="Times New Roman" w:hAnsi="Times New Roman"/>
          <w:sz w:val="24"/>
          <w:szCs w:val="24"/>
        </w:rPr>
      </w:pPr>
      <w:r w:rsidRPr="003005ED">
        <w:rPr>
          <w:rFonts w:ascii="Times New Roman" w:hAnsi="Times New Roman"/>
          <w:sz w:val="24"/>
          <w:szCs w:val="24"/>
        </w:rPr>
        <w:t xml:space="preserve">The WFS Reef fish EwE model was recently updated to include lionfish. This was done so that WFS Reef fish EwE could </w:t>
      </w:r>
      <w:r w:rsidR="00B42357" w:rsidRPr="003005ED">
        <w:rPr>
          <w:rFonts w:ascii="Times New Roman" w:hAnsi="Times New Roman"/>
          <w:sz w:val="24"/>
          <w:szCs w:val="24"/>
        </w:rPr>
        <w:t xml:space="preserve">evaluate </w:t>
      </w:r>
      <w:r w:rsidRPr="003005ED">
        <w:rPr>
          <w:rFonts w:ascii="Times New Roman" w:hAnsi="Times New Roman"/>
          <w:sz w:val="24"/>
          <w:szCs w:val="24"/>
        </w:rPr>
        <w:t xml:space="preserve">the </w:t>
      </w:r>
      <w:r w:rsidR="00B42357" w:rsidRPr="003005ED">
        <w:rPr>
          <w:rFonts w:ascii="Times New Roman" w:hAnsi="Times New Roman"/>
          <w:sz w:val="24"/>
          <w:szCs w:val="24"/>
        </w:rPr>
        <w:t>impacts of lionfish on native WFS reef fish</w:t>
      </w:r>
      <w:r w:rsidRPr="003005ED">
        <w:rPr>
          <w:rFonts w:ascii="Times New Roman" w:hAnsi="Times New Roman"/>
          <w:sz w:val="24"/>
          <w:szCs w:val="24"/>
        </w:rPr>
        <w:t>, the effects of efforts to m</w:t>
      </w:r>
      <w:r w:rsidR="00B42357" w:rsidRPr="003005ED">
        <w:rPr>
          <w:rFonts w:ascii="Times New Roman" w:hAnsi="Times New Roman"/>
          <w:sz w:val="24"/>
          <w:szCs w:val="24"/>
        </w:rPr>
        <w:t xml:space="preserve">itigate </w:t>
      </w:r>
      <w:r w:rsidRPr="003005ED">
        <w:rPr>
          <w:rFonts w:ascii="Times New Roman" w:hAnsi="Times New Roman"/>
          <w:sz w:val="24"/>
          <w:szCs w:val="24"/>
        </w:rPr>
        <w:t xml:space="preserve">lionfish </w:t>
      </w:r>
      <w:r w:rsidR="00B42357" w:rsidRPr="003005ED">
        <w:rPr>
          <w:rFonts w:ascii="Times New Roman" w:hAnsi="Times New Roman"/>
          <w:sz w:val="24"/>
          <w:szCs w:val="24"/>
        </w:rPr>
        <w:t>impacts through lionfish removals</w:t>
      </w:r>
      <w:r w:rsidRPr="003005ED">
        <w:rPr>
          <w:rFonts w:ascii="Times New Roman" w:hAnsi="Times New Roman"/>
          <w:sz w:val="24"/>
          <w:szCs w:val="24"/>
        </w:rPr>
        <w:t>, and the effects of li</w:t>
      </w:r>
      <w:r w:rsidR="00B42357" w:rsidRPr="003005ED">
        <w:rPr>
          <w:rFonts w:ascii="Times New Roman" w:hAnsi="Times New Roman"/>
          <w:sz w:val="24"/>
          <w:szCs w:val="24"/>
        </w:rPr>
        <w:t xml:space="preserve">onfish control through </w:t>
      </w:r>
      <w:r w:rsidR="00684626" w:rsidRPr="003005ED">
        <w:rPr>
          <w:rFonts w:ascii="Times New Roman" w:hAnsi="Times New Roman"/>
          <w:sz w:val="24"/>
          <w:szCs w:val="24"/>
        </w:rPr>
        <w:t xml:space="preserve">the </w:t>
      </w:r>
      <w:r w:rsidR="00B42357" w:rsidRPr="003005ED">
        <w:rPr>
          <w:rFonts w:ascii="Times New Roman" w:hAnsi="Times New Roman"/>
          <w:sz w:val="24"/>
          <w:szCs w:val="24"/>
        </w:rPr>
        <w:t>management of native predators (e.g., groupers and snappers)</w:t>
      </w:r>
      <w:r w:rsidR="00684626" w:rsidRPr="003005ED">
        <w:rPr>
          <w:rFonts w:ascii="Times New Roman" w:hAnsi="Times New Roman"/>
          <w:sz w:val="24"/>
          <w:szCs w:val="24"/>
        </w:rPr>
        <w:t xml:space="preserve">. </w:t>
      </w:r>
      <w:r w:rsidR="001F5818" w:rsidRPr="003005ED">
        <w:rPr>
          <w:rFonts w:ascii="Times New Roman" w:hAnsi="Times New Roman"/>
          <w:sz w:val="24"/>
          <w:szCs w:val="24"/>
        </w:rPr>
        <w:t>David Chagaris i</w:t>
      </w:r>
      <w:r w:rsidR="00B42357" w:rsidRPr="003005ED">
        <w:rPr>
          <w:rFonts w:ascii="Times New Roman" w:hAnsi="Times New Roman"/>
          <w:sz w:val="24"/>
          <w:szCs w:val="24"/>
        </w:rPr>
        <w:t xml:space="preserve">nitiated Ecopath with </w:t>
      </w:r>
      <w:r w:rsidR="001F5818" w:rsidRPr="003005ED">
        <w:rPr>
          <w:rFonts w:ascii="Times New Roman" w:hAnsi="Times New Roman"/>
          <w:sz w:val="24"/>
          <w:szCs w:val="24"/>
        </w:rPr>
        <w:t xml:space="preserve">a </w:t>
      </w:r>
      <w:r w:rsidR="00B42357" w:rsidRPr="003005ED">
        <w:rPr>
          <w:rFonts w:ascii="Times New Roman" w:hAnsi="Times New Roman"/>
          <w:sz w:val="24"/>
          <w:szCs w:val="24"/>
        </w:rPr>
        <w:t>negligible biomass</w:t>
      </w:r>
      <w:r w:rsidR="001F5818" w:rsidRPr="003005ED">
        <w:rPr>
          <w:rFonts w:ascii="Times New Roman" w:hAnsi="Times New Roman"/>
          <w:sz w:val="24"/>
          <w:szCs w:val="24"/>
        </w:rPr>
        <w:t xml:space="preserve"> for lionfish (year 2011)</w:t>
      </w:r>
      <w:r w:rsidR="00B42357" w:rsidRPr="003005ED">
        <w:rPr>
          <w:rFonts w:ascii="Times New Roman" w:hAnsi="Times New Roman"/>
          <w:sz w:val="24"/>
          <w:szCs w:val="24"/>
        </w:rPr>
        <w:t>, a total mortality rate Z equal to 2*M, and fishing mortality equal to M of 0.66/y</w:t>
      </w:r>
      <w:r w:rsidR="00C04812" w:rsidRPr="003005ED">
        <w:rPr>
          <w:rFonts w:ascii="Times New Roman" w:hAnsi="Times New Roman"/>
          <w:sz w:val="24"/>
          <w:szCs w:val="24"/>
        </w:rPr>
        <w:t>ea</w:t>
      </w:r>
      <w:r w:rsidR="00B42357" w:rsidRPr="003005ED">
        <w:rPr>
          <w:rFonts w:ascii="Times New Roman" w:hAnsi="Times New Roman"/>
          <w:sz w:val="24"/>
          <w:szCs w:val="24"/>
        </w:rPr>
        <w:t>r</w:t>
      </w:r>
      <w:r w:rsidR="001F5818" w:rsidRPr="003005ED">
        <w:rPr>
          <w:rFonts w:ascii="Times New Roman" w:hAnsi="Times New Roman"/>
          <w:sz w:val="24"/>
          <w:szCs w:val="24"/>
        </w:rPr>
        <w:t xml:space="preserve"> (where M is the natural mortality). </w:t>
      </w:r>
      <w:r w:rsidR="00B42357" w:rsidRPr="003005ED">
        <w:rPr>
          <w:rFonts w:ascii="Times New Roman" w:hAnsi="Times New Roman"/>
          <w:sz w:val="24"/>
          <w:szCs w:val="24"/>
        </w:rPr>
        <w:t xml:space="preserve">In Ecosim, </w:t>
      </w:r>
      <w:r w:rsidR="001F5818" w:rsidRPr="003005ED">
        <w:rPr>
          <w:rFonts w:ascii="Times New Roman" w:hAnsi="Times New Roman"/>
          <w:sz w:val="24"/>
          <w:szCs w:val="24"/>
        </w:rPr>
        <w:t xml:space="preserve">the fishing mortality </w:t>
      </w:r>
      <w:r w:rsidR="00E55426" w:rsidRPr="003005ED">
        <w:rPr>
          <w:rFonts w:ascii="Times New Roman" w:hAnsi="Times New Roman"/>
          <w:sz w:val="24"/>
          <w:szCs w:val="24"/>
        </w:rPr>
        <w:t xml:space="preserve">(F) </w:t>
      </w:r>
      <w:r w:rsidR="001F5818" w:rsidRPr="003005ED">
        <w:rPr>
          <w:rFonts w:ascii="Times New Roman" w:hAnsi="Times New Roman"/>
          <w:sz w:val="24"/>
          <w:szCs w:val="24"/>
        </w:rPr>
        <w:t xml:space="preserve">of lionfish </w:t>
      </w:r>
      <w:r w:rsidR="00B42357" w:rsidRPr="003005ED">
        <w:rPr>
          <w:rFonts w:ascii="Times New Roman" w:hAnsi="Times New Roman"/>
          <w:sz w:val="24"/>
          <w:szCs w:val="24"/>
        </w:rPr>
        <w:t>was set to zero so the population grows according to M</w:t>
      </w:r>
      <w:r w:rsidR="001F5818" w:rsidRPr="003005ED">
        <w:rPr>
          <w:rFonts w:ascii="Times New Roman" w:hAnsi="Times New Roman"/>
          <w:sz w:val="24"/>
          <w:szCs w:val="24"/>
        </w:rPr>
        <w:t>. Pr</w:t>
      </w:r>
      <w:r w:rsidR="00B42357" w:rsidRPr="003005ED">
        <w:rPr>
          <w:rFonts w:ascii="Times New Roman" w:hAnsi="Times New Roman"/>
          <w:sz w:val="24"/>
          <w:szCs w:val="24"/>
        </w:rPr>
        <w:t xml:space="preserve">edation rate limits by lionfish </w:t>
      </w:r>
      <w:r w:rsidR="001F5818" w:rsidRPr="003005ED">
        <w:rPr>
          <w:rFonts w:ascii="Times New Roman" w:hAnsi="Times New Roman"/>
          <w:sz w:val="24"/>
          <w:szCs w:val="24"/>
        </w:rPr>
        <w:t xml:space="preserve">was </w:t>
      </w:r>
      <w:r w:rsidR="00B42357" w:rsidRPr="003005ED">
        <w:rPr>
          <w:rFonts w:ascii="Times New Roman" w:hAnsi="Times New Roman"/>
          <w:sz w:val="24"/>
          <w:szCs w:val="24"/>
        </w:rPr>
        <w:t>sca</w:t>
      </w:r>
      <w:r w:rsidR="001F5818" w:rsidRPr="003005ED">
        <w:rPr>
          <w:rFonts w:ascii="Times New Roman" w:hAnsi="Times New Roman"/>
          <w:sz w:val="24"/>
          <w:szCs w:val="24"/>
        </w:rPr>
        <w:t xml:space="preserve">led to natural mortality of prey. </w:t>
      </w:r>
      <w:r w:rsidR="00C04812" w:rsidRPr="003005ED">
        <w:rPr>
          <w:rFonts w:ascii="Times New Roman" w:hAnsi="Times New Roman"/>
          <w:sz w:val="24"/>
          <w:szCs w:val="24"/>
        </w:rPr>
        <w:t>David Chagaris s</w:t>
      </w:r>
      <w:r w:rsidR="00B42357" w:rsidRPr="003005ED">
        <w:rPr>
          <w:rFonts w:ascii="Times New Roman" w:hAnsi="Times New Roman"/>
          <w:sz w:val="24"/>
          <w:szCs w:val="24"/>
        </w:rPr>
        <w:t>imulated lionfish biomass over a range of Lionfish F and reef fish F values</w:t>
      </w:r>
      <w:r w:rsidR="00C04812" w:rsidRPr="003005ED">
        <w:rPr>
          <w:rFonts w:ascii="Times New Roman" w:hAnsi="Times New Roman"/>
          <w:sz w:val="24"/>
          <w:szCs w:val="24"/>
        </w:rPr>
        <w:t>. He found that s</w:t>
      </w:r>
      <w:r w:rsidR="00B42357" w:rsidRPr="003005ED">
        <w:rPr>
          <w:rFonts w:ascii="Times New Roman" w:hAnsi="Times New Roman"/>
          <w:sz w:val="24"/>
          <w:szCs w:val="24"/>
        </w:rPr>
        <w:t>mall increases in lionfish</w:t>
      </w:r>
      <w:r w:rsidR="00C04812" w:rsidRPr="003005ED">
        <w:rPr>
          <w:rFonts w:ascii="Times New Roman" w:hAnsi="Times New Roman"/>
          <w:sz w:val="24"/>
          <w:szCs w:val="24"/>
        </w:rPr>
        <w:t xml:space="preserve"> F, </w:t>
      </w:r>
      <w:r w:rsidR="00B42357" w:rsidRPr="003005ED">
        <w:rPr>
          <w:rFonts w:ascii="Times New Roman" w:hAnsi="Times New Roman"/>
          <w:sz w:val="24"/>
          <w:szCs w:val="24"/>
        </w:rPr>
        <w:t>up to about 0.33/y</w:t>
      </w:r>
      <w:r w:rsidR="00C04812" w:rsidRPr="003005ED">
        <w:rPr>
          <w:rFonts w:ascii="Times New Roman" w:hAnsi="Times New Roman"/>
          <w:sz w:val="24"/>
          <w:szCs w:val="24"/>
        </w:rPr>
        <w:t>ea</w:t>
      </w:r>
      <w:r w:rsidR="00B42357" w:rsidRPr="003005ED">
        <w:rPr>
          <w:rFonts w:ascii="Times New Roman" w:hAnsi="Times New Roman"/>
          <w:sz w:val="24"/>
          <w:szCs w:val="24"/>
        </w:rPr>
        <w:t>r (half M) have larger effect on biomass</w:t>
      </w:r>
      <w:r w:rsidR="00C04812" w:rsidRPr="003005ED">
        <w:rPr>
          <w:rFonts w:ascii="Times New Roman" w:hAnsi="Times New Roman"/>
          <w:sz w:val="24"/>
          <w:szCs w:val="24"/>
        </w:rPr>
        <w:t xml:space="preserve">. </w:t>
      </w:r>
      <w:r w:rsidR="00B42357" w:rsidRPr="003005ED">
        <w:rPr>
          <w:rFonts w:ascii="Times New Roman" w:hAnsi="Times New Roman"/>
          <w:sz w:val="24"/>
          <w:szCs w:val="24"/>
        </w:rPr>
        <w:t>Lionfish biomass is lower when F on reef fish is reduced</w:t>
      </w:r>
      <w:r w:rsidR="004A0B6C" w:rsidRPr="003005ED">
        <w:rPr>
          <w:rFonts w:ascii="Times New Roman" w:hAnsi="Times New Roman"/>
          <w:sz w:val="24"/>
          <w:szCs w:val="24"/>
        </w:rPr>
        <w:t xml:space="preserve">. </w:t>
      </w:r>
      <w:r w:rsidR="00C04812" w:rsidRPr="003005ED">
        <w:rPr>
          <w:rFonts w:ascii="Times New Roman" w:hAnsi="Times New Roman"/>
          <w:sz w:val="24"/>
          <w:szCs w:val="24"/>
        </w:rPr>
        <w:t>This i</w:t>
      </w:r>
      <w:r w:rsidR="00B42357" w:rsidRPr="003005ED">
        <w:rPr>
          <w:rFonts w:ascii="Times New Roman" w:hAnsi="Times New Roman"/>
          <w:sz w:val="24"/>
          <w:szCs w:val="24"/>
        </w:rPr>
        <w:t>mplies that overfishing may have made th</w:t>
      </w:r>
      <w:r w:rsidR="007C341E" w:rsidRPr="003005ED">
        <w:rPr>
          <w:rFonts w:ascii="Times New Roman" w:hAnsi="Times New Roman"/>
          <w:sz w:val="24"/>
          <w:szCs w:val="24"/>
        </w:rPr>
        <w:t xml:space="preserve">e system more vulnerable to lionfish </w:t>
      </w:r>
      <w:r w:rsidR="00B42357" w:rsidRPr="003005ED">
        <w:rPr>
          <w:rFonts w:ascii="Times New Roman" w:hAnsi="Times New Roman"/>
          <w:sz w:val="24"/>
          <w:szCs w:val="24"/>
        </w:rPr>
        <w:t>invasion</w:t>
      </w:r>
      <w:r w:rsidR="007C341E" w:rsidRPr="003005ED">
        <w:rPr>
          <w:rFonts w:ascii="Times New Roman" w:hAnsi="Times New Roman"/>
          <w:sz w:val="24"/>
          <w:szCs w:val="24"/>
        </w:rPr>
        <w:t xml:space="preserve">. </w:t>
      </w:r>
      <w:r w:rsidR="005624F6">
        <w:rPr>
          <w:rFonts w:ascii="Times New Roman" w:hAnsi="Times New Roman"/>
          <w:sz w:val="24"/>
          <w:szCs w:val="24"/>
        </w:rPr>
        <w:t>Lionfish prey underwent</w:t>
      </w:r>
      <w:r w:rsidR="00B42357" w:rsidRPr="003005ED">
        <w:rPr>
          <w:rFonts w:ascii="Times New Roman" w:hAnsi="Times New Roman"/>
          <w:sz w:val="24"/>
          <w:szCs w:val="24"/>
        </w:rPr>
        <w:t xml:space="preserve"> severe declines in biomass after </w:t>
      </w:r>
      <w:r w:rsidR="004A0B6C" w:rsidRPr="003005ED">
        <w:rPr>
          <w:rFonts w:ascii="Times New Roman" w:hAnsi="Times New Roman"/>
          <w:sz w:val="24"/>
          <w:szCs w:val="24"/>
        </w:rPr>
        <w:t xml:space="preserve">a </w:t>
      </w:r>
      <w:r w:rsidR="00B42357" w:rsidRPr="003005ED">
        <w:rPr>
          <w:rFonts w:ascii="Times New Roman" w:hAnsi="Times New Roman"/>
          <w:sz w:val="24"/>
          <w:szCs w:val="24"/>
        </w:rPr>
        <w:t>30-year simulation</w:t>
      </w:r>
      <w:r w:rsidR="004A0B6C" w:rsidRPr="003005ED">
        <w:rPr>
          <w:rFonts w:ascii="Times New Roman" w:hAnsi="Times New Roman"/>
          <w:sz w:val="24"/>
          <w:szCs w:val="24"/>
        </w:rPr>
        <w:t>. E</w:t>
      </w:r>
      <w:r w:rsidR="00B42357" w:rsidRPr="003005ED">
        <w:rPr>
          <w:rFonts w:ascii="Times New Roman" w:hAnsi="Times New Roman"/>
          <w:sz w:val="24"/>
          <w:szCs w:val="24"/>
        </w:rPr>
        <w:t xml:space="preserve">ffects </w:t>
      </w:r>
      <w:r w:rsidR="004A0B6C" w:rsidRPr="003005ED">
        <w:rPr>
          <w:rFonts w:ascii="Times New Roman" w:hAnsi="Times New Roman"/>
          <w:sz w:val="24"/>
          <w:szCs w:val="24"/>
        </w:rPr>
        <w:t xml:space="preserve">were less severe </w:t>
      </w:r>
      <w:r w:rsidR="00B42357" w:rsidRPr="003005ED">
        <w:rPr>
          <w:rFonts w:ascii="Times New Roman" w:hAnsi="Times New Roman"/>
          <w:sz w:val="24"/>
          <w:szCs w:val="24"/>
        </w:rPr>
        <w:t>on commercially and re</w:t>
      </w:r>
      <w:r w:rsidR="004A0B6C" w:rsidRPr="003005ED">
        <w:rPr>
          <w:rFonts w:ascii="Times New Roman" w:hAnsi="Times New Roman"/>
          <w:sz w:val="24"/>
          <w:szCs w:val="24"/>
        </w:rPr>
        <w:t>creationally important reef fish, d</w:t>
      </w:r>
      <w:r w:rsidR="00B42357" w:rsidRPr="003005ED">
        <w:rPr>
          <w:rFonts w:ascii="Times New Roman" w:hAnsi="Times New Roman"/>
          <w:sz w:val="24"/>
          <w:szCs w:val="24"/>
        </w:rPr>
        <w:t xml:space="preserve">ue to </w:t>
      </w:r>
      <w:r w:rsidR="004A0B6C" w:rsidRPr="003005ED">
        <w:rPr>
          <w:rFonts w:ascii="Times New Roman" w:hAnsi="Times New Roman"/>
          <w:sz w:val="24"/>
          <w:szCs w:val="24"/>
        </w:rPr>
        <w:t xml:space="preserve">the removal of their </w:t>
      </w:r>
      <w:r w:rsidR="00B42357" w:rsidRPr="003005ED">
        <w:rPr>
          <w:rFonts w:ascii="Times New Roman" w:hAnsi="Times New Roman"/>
          <w:sz w:val="24"/>
          <w:szCs w:val="24"/>
        </w:rPr>
        <w:t>c</w:t>
      </w:r>
      <w:r w:rsidR="004A0B6C" w:rsidRPr="003005ED">
        <w:rPr>
          <w:rFonts w:ascii="Times New Roman" w:hAnsi="Times New Roman"/>
          <w:sz w:val="24"/>
          <w:szCs w:val="24"/>
        </w:rPr>
        <w:t xml:space="preserve">ompetitors. </w:t>
      </w:r>
      <w:r w:rsidR="00B42357" w:rsidRPr="003005ED">
        <w:rPr>
          <w:rFonts w:ascii="Times New Roman" w:hAnsi="Times New Roman"/>
          <w:sz w:val="24"/>
          <w:szCs w:val="24"/>
        </w:rPr>
        <w:t xml:space="preserve">Predicted effects </w:t>
      </w:r>
      <w:r w:rsidR="00E26D28">
        <w:rPr>
          <w:rFonts w:ascii="Times New Roman" w:hAnsi="Times New Roman"/>
          <w:sz w:val="24"/>
          <w:szCs w:val="24"/>
        </w:rPr>
        <w:t>were</w:t>
      </w:r>
      <w:r w:rsidR="00B42357" w:rsidRPr="003005ED">
        <w:rPr>
          <w:rFonts w:ascii="Times New Roman" w:hAnsi="Times New Roman"/>
          <w:sz w:val="24"/>
          <w:szCs w:val="24"/>
        </w:rPr>
        <w:t xml:space="preserve"> se</w:t>
      </w:r>
      <w:r w:rsidR="004A0B6C" w:rsidRPr="003005ED">
        <w:rPr>
          <w:rFonts w:ascii="Times New Roman" w:hAnsi="Times New Roman"/>
          <w:sz w:val="24"/>
          <w:szCs w:val="24"/>
        </w:rPr>
        <w:t xml:space="preserve">nsitive to predation rate limits. </w:t>
      </w:r>
    </w:p>
    <w:p w:rsidR="00570838" w:rsidRPr="003005ED" w:rsidRDefault="0011295A" w:rsidP="003005ED">
      <w:pPr>
        <w:tabs>
          <w:tab w:val="num" w:pos="1440"/>
        </w:tabs>
        <w:spacing w:line="360" w:lineRule="auto"/>
        <w:ind w:firstLine="708"/>
        <w:rPr>
          <w:rFonts w:ascii="Times New Roman" w:hAnsi="Times New Roman"/>
          <w:sz w:val="24"/>
          <w:szCs w:val="24"/>
        </w:rPr>
      </w:pPr>
      <w:r w:rsidRPr="003005ED">
        <w:rPr>
          <w:rFonts w:ascii="Times New Roman" w:hAnsi="Times New Roman"/>
          <w:sz w:val="24"/>
          <w:szCs w:val="24"/>
        </w:rPr>
        <w:t>Another Ecospace model focusing on lionfish invasion is currently being developed for the north</w:t>
      </w:r>
      <w:r w:rsidR="00E13269">
        <w:rPr>
          <w:rFonts w:ascii="Times New Roman" w:hAnsi="Times New Roman"/>
          <w:sz w:val="24"/>
          <w:szCs w:val="24"/>
        </w:rPr>
        <w:t>-central</w:t>
      </w:r>
      <w:r w:rsidRPr="003005ED">
        <w:rPr>
          <w:rFonts w:ascii="Times New Roman" w:hAnsi="Times New Roman"/>
          <w:sz w:val="24"/>
          <w:szCs w:val="24"/>
        </w:rPr>
        <w:t xml:space="preserve"> GOM. The parameterization of this model is based on field studies. This Ecospace model will be used </w:t>
      </w:r>
      <w:r w:rsidR="00B42357" w:rsidRPr="003005ED">
        <w:rPr>
          <w:rFonts w:ascii="Times New Roman" w:hAnsi="Times New Roman"/>
          <w:sz w:val="24"/>
          <w:szCs w:val="24"/>
        </w:rPr>
        <w:t xml:space="preserve">to examine </w:t>
      </w:r>
      <w:r w:rsidRPr="003005ED">
        <w:rPr>
          <w:rFonts w:ascii="Times New Roman" w:hAnsi="Times New Roman"/>
          <w:sz w:val="24"/>
          <w:szCs w:val="24"/>
        </w:rPr>
        <w:t xml:space="preserve">the </w:t>
      </w:r>
      <w:r w:rsidR="00B42357" w:rsidRPr="003005ED">
        <w:rPr>
          <w:rFonts w:ascii="Times New Roman" w:hAnsi="Times New Roman"/>
          <w:sz w:val="24"/>
          <w:szCs w:val="24"/>
        </w:rPr>
        <w:t>loc</w:t>
      </w:r>
      <w:r w:rsidRPr="003005ED">
        <w:rPr>
          <w:rFonts w:ascii="Times New Roman" w:hAnsi="Times New Roman"/>
          <w:sz w:val="24"/>
          <w:szCs w:val="24"/>
        </w:rPr>
        <w:t>alized impacts of lionfish and the effects of lionfish r</w:t>
      </w:r>
      <w:r w:rsidR="00B42357" w:rsidRPr="003005ED">
        <w:rPr>
          <w:rFonts w:ascii="Times New Roman" w:hAnsi="Times New Roman"/>
          <w:sz w:val="24"/>
          <w:szCs w:val="24"/>
        </w:rPr>
        <w:t>emoval efforts on insular reef communities</w:t>
      </w:r>
      <w:r w:rsidRPr="003005ED">
        <w:rPr>
          <w:rFonts w:ascii="Times New Roman" w:hAnsi="Times New Roman"/>
          <w:sz w:val="24"/>
          <w:szCs w:val="24"/>
        </w:rPr>
        <w:t xml:space="preserve">. </w:t>
      </w:r>
    </w:p>
    <w:p w:rsidR="00570838" w:rsidRPr="003005ED" w:rsidRDefault="00D139D0" w:rsidP="003005ED">
      <w:pPr>
        <w:spacing w:line="360" w:lineRule="auto"/>
        <w:ind w:firstLine="708"/>
        <w:rPr>
          <w:rFonts w:ascii="Times New Roman" w:hAnsi="Times New Roman"/>
          <w:sz w:val="24"/>
          <w:szCs w:val="24"/>
        </w:rPr>
      </w:pPr>
      <w:r w:rsidRPr="003005ED">
        <w:rPr>
          <w:rFonts w:ascii="Times New Roman" w:hAnsi="Times New Roman"/>
          <w:sz w:val="24"/>
          <w:szCs w:val="24"/>
        </w:rPr>
        <w:t xml:space="preserve">Some reflections on model limitations and uncertainties: (1) </w:t>
      </w:r>
      <w:r w:rsidR="00B42357" w:rsidRPr="003005ED">
        <w:rPr>
          <w:rFonts w:ascii="Times New Roman" w:hAnsi="Times New Roman"/>
          <w:sz w:val="24"/>
          <w:szCs w:val="24"/>
        </w:rPr>
        <w:t>EwE i</w:t>
      </w:r>
      <w:r w:rsidRPr="003005ED">
        <w:rPr>
          <w:rFonts w:ascii="Times New Roman" w:hAnsi="Times New Roman"/>
          <w:sz w:val="24"/>
          <w:szCs w:val="24"/>
        </w:rPr>
        <w:t>s not a stock assessment model, and cannot be used to</w:t>
      </w:r>
      <w:r w:rsidR="00B42357" w:rsidRPr="003005ED">
        <w:rPr>
          <w:rFonts w:ascii="Times New Roman" w:hAnsi="Times New Roman"/>
          <w:sz w:val="24"/>
          <w:szCs w:val="24"/>
        </w:rPr>
        <w:t xml:space="preserve"> determine stock status, estimate selectivity, or provide </w:t>
      </w:r>
      <w:r w:rsidRPr="003005ED">
        <w:rPr>
          <w:rFonts w:ascii="Times New Roman" w:hAnsi="Times New Roman"/>
          <w:sz w:val="24"/>
          <w:szCs w:val="24"/>
        </w:rPr>
        <w:t>an overfishing limit (</w:t>
      </w:r>
      <w:r w:rsidR="00B42357" w:rsidRPr="003005ED">
        <w:rPr>
          <w:rFonts w:ascii="Times New Roman" w:hAnsi="Times New Roman"/>
          <w:sz w:val="24"/>
          <w:szCs w:val="24"/>
        </w:rPr>
        <w:t>OFL</w:t>
      </w:r>
      <w:r w:rsidRPr="003005ED">
        <w:rPr>
          <w:rFonts w:ascii="Times New Roman" w:hAnsi="Times New Roman"/>
          <w:sz w:val="24"/>
          <w:szCs w:val="24"/>
        </w:rPr>
        <w:t>) estimate; (2) EwE is n</w:t>
      </w:r>
      <w:r w:rsidR="00B42357" w:rsidRPr="003005ED">
        <w:rPr>
          <w:rFonts w:ascii="Times New Roman" w:hAnsi="Times New Roman"/>
          <w:sz w:val="24"/>
          <w:szCs w:val="24"/>
        </w:rPr>
        <w:t>ot well-suited for tactical management advice</w:t>
      </w:r>
      <w:r w:rsidR="00CC58C4" w:rsidRPr="003005ED">
        <w:rPr>
          <w:rFonts w:ascii="Times New Roman" w:hAnsi="Times New Roman"/>
          <w:sz w:val="24"/>
          <w:szCs w:val="24"/>
        </w:rPr>
        <w:t xml:space="preserve"> (</w:t>
      </w:r>
      <w:r w:rsidR="00B42357" w:rsidRPr="003005ED">
        <w:rPr>
          <w:rFonts w:ascii="Times New Roman" w:hAnsi="Times New Roman"/>
          <w:sz w:val="24"/>
          <w:szCs w:val="24"/>
        </w:rPr>
        <w:t>i.e. size limits, bag limits</w:t>
      </w:r>
      <w:r w:rsidR="00CC58C4" w:rsidRPr="003005ED">
        <w:rPr>
          <w:rFonts w:ascii="Times New Roman" w:hAnsi="Times New Roman"/>
          <w:sz w:val="24"/>
          <w:szCs w:val="24"/>
        </w:rPr>
        <w:t>, etc.); (3) the e</w:t>
      </w:r>
      <w:r w:rsidR="00B42357" w:rsidRPr="003005ED">
        <w:rPr>
          <w:rFonts w:ascii="Times New Roman" w:hAnsi="Times New Roman"/>
          <w:sz w:val="24"/>
          <w:szCs w:val="24"/>
        </w:rPr>
        <w:t xml:space="preserve">nvironmental drivers implemented </w:t>
      </w:r>
      <w:r w:rsidR="00CC58C4" w:rsidRPr="003005ED">
        <w:rPr>
          <w:rFonts w:ascii="Times New Roman" w:hAnsi="Times New Roman"/>
          <w:sz w:val="24"/>
          <w:szCs w:val="24"/>
        </w:rPr>
        <w:t xml:space="preserve">in Ecosim and Ecospace using forcing functions </w:t>
      </w:r>
      <w:r w:rsidR="00B42357" w:rsidRPr="003005ED">
        <w:rPr>
          <w:rFonts w:ascii="Times New Roman" w:hAnsi="Times New Roman"/>
          <w:sz w:val="24"/>
          <w:szCs w:val="24"/>
        </w:rPr>
        <w:t>are difficult to define or measure empirically</w:t>
      </w:r>
      <w:r w:rsidR="00CC58C4" w:rsidRPr="003005ED">
        <w:rPr>
          <w:rFonts w:ascii="Times New Roman" w:hAnsi="Times New Roman"/>
          <w:sz w:val="24"/>
          <w:szCs w:val="24"/>
        </w:rPr>
        <w:t>; (4) s</w:t>
      </w:r>
      <w:r w:rsidR="00B42357" w:rsidRPr="003005ED">
        <w:rPr>
          <w:rFonts w:ascii="Times New Roman" w:hAnsi="Times New Roman"/>
          <w:sz w:val="24"/>
          <w:szCs w:val="24"/>
        </w:rPr>
        <w:t xml:space="preserve">ome components of the </w:t>
      </w:r>
      <w:r w:rsidR="00CC58C4" w:rsidRPr="003005ED">
        <w:rPr>
          <w:rFonts w:ascii="Times New Roman" w:hAnsi="Times New Roman"/>
          <w:sz w:val="24"/>
          <w:szCs w:val="24"/>
        </w:rPr>
        <w:t xml:space="preserve">WFS and GOM </w:t>
      </w:r>
      <w:r w:rsidR="00B42357" w:rsidRPr="003005ED">
        <w:rPr>
          <w:rFonts w:ascii="Times New Roman" w:hAnsi="Times New Roman"/>
          <w:sz w:val="24"/>
          <w:szCs w:val="24"/>
        </w:rPr>
        <w:t>food web</w:t>
      </w:r>
      <w:r w:rsidR="00CC58C4" w:rsidRPr="003005ED">
        <w:rPr>
          <w:rFonts w:ascii="Times New Roman" w:hAnsi="Times New Roman"/>
          <w:sz w:val="24"/>
          <w:szCs w:val="24"/>
        </w:rPr>
        <w:t>s</w:t>
      </w:r>
      <w:r w:rsidR="00B42357" w:rsidRPr="003005ED">
        <w:rPr>
          <w:rFonts w:ascii="Times New Roman" w:hAnsi="Times New Roman"/>
          <w:sz w:val="24"/>
          <w:szCs w:val="24"/>
        </w:rPr>
        <w:t xml:space="preserve"> are poorly understood</w:t>
      </w:r>
      <w:r w:rsidR="00CC58C4" w:rsidRPr="003005ED">
        <w:rPr>
          <w:rFonts w:ascii="Times New Roman" w:hAnsi="Times New Roman"/>
          <w:sz w:val="24"/>
          <w:szCs w:val="24"/>
        </w:rPr>
        <w:t>; (5) f</w:t>
      </w:r>
      <w:r w:rsidR="00B42357" w:rsidRPr="003005ED">
        <w:rPr>
          <w:rFonts w:ascii="Times New Roman" w:hAnsi="Times New Roman"/>
          <w:sz w:val="24"/>
          <w:szCs w:val="24"/>
        </w:rPr>
        <w:t>oraging arena parameters are difficult to estimate when time series are missing or lacking contrast</w:t>
      </w:r>
      <w:r w:rsidR="00CC58C4" w:rsidRPr="003005ED">
        <w:rPr>
          <w:rFonts w:ascii="Times New Roman" w:hAnsi="Times New Roman"/>
          <w:sz w:val="24"/>
          <w:szCs w:val="24"/>
        </w:rPr>
        <w:t>; and (6) the h</w:t>
      </w:r>
      <w:r w:rsidR="00B42357" w:rsidRPr="003005ED">
        <w:rPr>
          <w:rFonts w:ascii="Times New Roman" w:hAnsi="Times New Roman"/>
          <w:sz w:val="24"/>
          <w:szCs w:val="24"/>
        </w:rPr>
        <w:t xml:space="preserve">abitat types </w:t>
      </w:r>
      <w:r w:rsidR="00CC58C4" w:rsidRPr="003005ED">
        <w:rPr>
          <w:rFonts w:ascii="Times New Roman" w:hAnsi="Times New Roman"/>
          <w:sz w:val="24"/>
          <w:szCs w:val="24"/>
        </w:rPr>
        <w:t>considered in WFS Reef fi</w:t>
      </w:r>
      <w:r w:rsidR="00BA0237">
        <w:rPr>
          <w:rFonts w:ascii="Times New Roman" w:hAnsi="Times New Roman"/>
          <w:sz w:val="24"/>
          <w:szCs w:val="24"/>
        </w:rPr>
        <w:t>sh E</w:t>
      </w:r>
      <w:r w:rsidR="00CC58C4" w:rsidRPr="003005ED">
        <w:rPr>
          <w:rFonts w:ascii="Times New Roman" w:hAnsi="Times New Roman"/>
          <w:sz w:val="24"/>
          <w:szCs w:val="24"/>
        </w:rPr>
        <w:t xml:space="preserve">cospace </w:t>
      </w:r>
      <w:r w:rsidR="00B42357" w:rsidRPr="003005ED">
        <w:rPr>
          <w:rFonts w:ascii="Times New Roman" w:hAnsi="Times New Roman"/>
          <w:sz w:val="24"/>
          <w:szCs w:val="24"/>
        </w:rPr>
        <w:t>are limited to those that can be mapped over large region</w:t>
      </w:r>
      <w:r w:rsidR="00BD45D0">
        <w:rPr>
          <w:rFonts w:ascii="Times New Roman" w:hAnsi="Times New Roman"/>
          <w:sz w:val="24"/>
          <w:szCs w:val="24"/>
        </w:rPr>
        <w:t>s</w:t>
      </w:r>
      <w:r w:rsidR="00B42357" w:rsidRPr="003005ED">
        <w:rPr>
          <w:rFonts w:ascii="Times New Roman" w:hAnsi="Times New Roman"/>
          <w:sz w:val="24"/>
          <w:szCs w:val="24"/>
        </w:rPr>
        <w:t xml:space="preserve"> of </w:t>
      </w:r>
      <w:r w:rsidR="00FA5228">
        <w:rPr>
          <w:rFonts w:ascii="Times New Roman" w:hAnsi="Times New Roman"/>
          <w:sz w:val="24"/>
          <w:szCs w:val="24"/>
        </w:rPr>
        <w:t xml:space="preserve">the </w:t>
      </w:r>
      <w:r w:rsidR="00B42357" w:rsidRPr="003005ED">
        <w:rPr>
          <w:rFonts w:ascii="Times New Roman" w:hAnsi="Times New Roman"/>
          <w:sz w:val="24"/>
          <w:szCs w:val="24"/>
        </w:rPr>
        <w:t>WFS</w:t>
      </w:r>
      <w:r w:rsidR="00CC58C4" w:rsidRPr="003005ED">
        <w:rPr>
          <w:rFonts w:ascii="Times New Roman" w:hAnsi="Times New Roman"/>
          <w:sz w:val="24"/>
          <w:szCs w:val="24"/>
        </w:rPr>
        <w:t xml:space="preserve">. </w:t>
      </w:r>
    </w:p>
    <w:p w:rsidR="00570838" w:rsidRPr="003005ED" w:rsidRDefault="003005ED" w:rsidP="003005ED">
      <w:pPr>
        <w:spacing w:line="360" w:lineRule="auto"/>
        <w:ind w:firstLine="708"/>
        <w:rPr>
          <w:rFonts w:ascii="Times New Roman" w:hAnsi="Times New Roman"/>
          <w:sz w:val="24"/>
          <w:szCs w:val="24"/>
        </w:rPr>
      </w:pPr>
      <w:r w:rsidRPr="003005ED">
        <w:rPr>
          <w:rFonts w:ascii="Times New Roman" w:hAnsi="Times New Roman"/>
          <w:sz w:val="24"/>
          <w:szCs w:val="24"/>
        </w:rPr>
        <w:t>David Chagaris identified the following data and research needs: (1) e</w:t>
      </w:r>
      <w:r w:rsidR="00B42357" w:rsidRPr="003005ED">
        <w:rPr>
          <w:rFonts w:ascii="Times New Roman" w:hAnsi="Times New Roman"/>
          <w:sz w:val="24"/>
          <w:szCs w:val="24"/>
        </w:rPr>
        <w:t>nhanced monitoring</w:t>
      </w:r>
      <w:r w:rsidRPr="003005ED">
        <w:rPr>
          <w:rFonts w:ascii="Times New Roman" w:hAnsi="Times New Roman"/>
          <w:sz w:val="24"/>
          <w:szCs w:val="24"/>
        </w:rPr>
        <w:t xml:space="preserve"> (b</w:t>
      </w:r>
      <w:r w:rsidR="00B42357" w:rsidRPr="003005ED">
        <w:rPr>
          <w:rFonts w:ascii="Times New Roman" w:hAnsi="Times New Roman"/>
          <w:sz w:val="24"/>
          <w:szCs w:val="24"/>
        </w:rPr>
        <w:t>etter coverage of surveys, diet studies, habitat preferences and movement</w:t>
      </w:r>
      <w:r w:rsidRPr="003005ED">
        <w:rPr>
          <w:rFonts w:ascii="Times New Roman" w:hAnsi="Times New Roman"/>
          <w:sz w:val="24"/>
          <w:szCs w:val="24"/>
        </w:rPr>
        <w:t>); (2) h</w:t>
      </w:r>
      <w:r w:rsidR="00B42357" w:rsidRPr="003005ED">
        <w:rPr>
          <w:rFonts w:ascii="Times New Roman" w:hAnsi="Times New Roman"/>
          <w:sz w:val="24"/>
          <w:szCs w:val="24"/>
        </w:rPr>
        <w:t>abitat mapping</w:t>
      </w:r>
      <w:r w:rsidRPr="003005ED">
        <w:rPr>
          <w:rFonts w:ascii="Times New Roman" w:hAnsi="Times New Roman"/>
          <w:sz w:val="24"/>
          <w:szCs w:val="24"/>
        </w:rPr>
        <w:t>; (3) p</w:t>
      </w:r>
      <w:r w:rsidR="00B42357" w:rsidRPr="003005ED">
        <w:rPr>
          <w:rFonts w:ascii="Times New Roman" w:hAnsi="Times New Roman"/>
          <w:sz w:val="24"/>
          <w:szCs w:val="24"/>
        </w:rPr>
        <w:t>redator-prey functional response experiments</w:t>
      </w:r>
      <w:r w:rsidRPr="003005ED">
        <w:rPr>
          <w:rFonts w:ascii="Times New Roman" w:hAnsi="Times New Roman"/>
          <w:sz w:val="24"/>
          <w:szCs w:val="24"/>
        </w:rPr>
        <w:t>; (4) e</w:t>
      </w:r>
      <w:r w:rsidR="00B42357" w:rsidRPr="003005ED">
        <w:rPr>
          <w:rFonts w:ascii="Times New Roman" w:hAnsi="Times New Roman"/>
          <w:sz w:val="24"/>
          <w:szCs w:val="24"/>
        </w:rPr>
        <w:t>nvironmental</w:t>
      </w:r>
      <w:r w:rsidRPr="003005ED">
        <w:rPr>
          <w:rFonts w:ascii="Times New Roman" w:hAnsi="Times New Roman"/>
          <w:sz w:val="24"/>
          <w:szCs w:val="24"/>
        </w:rPr>
        <w:t xml:space="preserve"> linkages to fish productivity and</w:t>
      </w:r>
      <w:r w:rsidR="00B42357" w:rsidRPr="003005ED">
        <w:rPr>
          <w:rFonts w:ascii="Times New Roman" w:hAnsi="Times New Roman"/>
          <w:sz w:val="24"/>
          <w:szCs w:val="24"/>
        </w:rPr>
        <w:t xml:space="preserve"> year class strength</w:t>
      </w:r>
      <w:r w:rsidRPr="003005ED">
        <w:rPr>
          <w:rFonts w:ascii="Times New Roman" w:hAnsi="Times New Roman"/>
          <w:sz w:val="24"/>
          <w:szCs w:val="24"/>
        </w:rPr>
        <w:t>; (5) the co</w:t>
      </w:r>
      <w:r w:rsidR="00B42357" w:rsidRPr="003005ED">
        <w:rPr>
          <w:rFonts w:ascii="Times New Roman" w:hAnsi="Times New Roman"/>
          <w:sz w:val="24"/>
          <w:szCs w:val="24"/>
        </w:rPr>
        <w:t>ntinued development of ecosystem models</w:t>
      </w:r>
      <w:r w:rsidRPr="003005ED">
        <w:rPr>
          <w:rFonts w:ascii="Times New Roman" w:hAnsi="Times New Roman"/>
          <w:sz w:val="24"/>
          <w:szCs w:val="24"/>
        </w:rPr>
        <w:t xml:space="preserve"> in the GOM (</w:t>
      </w:r>
      <w:r w:rsidR="00B42357" w:rsidRPr="003005ED">
        <w:rPr>
          <w:rFonts w:ascii="Times New Roman" w:hAnsi="Times New Roman"/>
          <w:sz w:val="24"/>
          <w:szCs w:val="24"/>
        </w:rPr>
        <w:t xml:space="preserve">EwE,  Atlantis, </w:t>
      </w:r>
      <w:r w:rsidRPr="003005ED">
        <w:rPr>
          <w:rFonts w:ascii="Times New Roman" w:hAnsi="Times New Roman"/>
          <w:sz w:val="24"/>
          <w:szCs w:val="24"/>
        </w:rPr>
        <w:t xml:space="preserve">and </w:t>
      </w:r>
      <w:r w:rsidR="00B42357" w:rsidRPr="003005ED">
        <w:rPr>
          <w:rFonts w:ascii="Times New Roman" w:hAnsi="Times New Roman"/>
          <w:sz w:val="24"/>
          <w:szCs w:val="24"/>
        </w:rPr>
        <w:t>OSMOSE</w:t>
      </w:r>
      <w:r w:rsidRPr="003005ED">
        <w:rPr>
          <w:rFonts w:ascii="Times New Roman" w:hAnsi="Times New Roman"/>
          <w:sz w:val="24"/>
          <w:szCs w:val="24"/>
        </w:rPr>
        <w:t xml:space="preserve"> models) to benefit from multi-model approaches; and (6) the i</w:t>
      </w:r>
      <w:r w:rsidR="00B42357" w:rsidRPr="003005ED">
        <w:rPr>
          <w:rFonts w:ascii="Times New Roman" w:hAnsi="Times New Roman"/>
          <w:sz w:val="24"/>
          <w:szCs w:val="24"/>
        </w:rPr>
        <w:t xml:space="preserve">ntegrating </w:t>
      </w:r>
      <w:r w:rsidRPr="003005ED">
        <w:rPr>
          <w:rFonts w:ascii="Times New Roman" w:hAnsi="Times New Roman"/>
          <w:sz w:val="24"/>
          <w:szCs w:val="24"/>
        </w:rPr>
        <w:t xml:space="preserve">of insights from ecosystem models </w:t>
      </w:r>
      <w:r w:rsidR="00B42357" w:rsidRPr="003005ED">
        <w:rPr>
          <w:rFonts w:ascii="Times New Roman" w:hAnsi="Times New Roman"/>
          <w:sz w:val="24"/>
          <w:szCs w:val="24"/>
        </w:rPr>
        <w:t>into management</w:t>
      </w:r>
      <w:r w:rsidRPr="003005ED">
        <w:rPr>
          <w:rFonts w:ascii="Times New Roman" w:hAnsi="Times New Roman"/>
          <w:sz w:val="24"/>
          <w:szCs w:val="24"/>
        </w:rPr>
        <w:t xml:space="preserve"> (</w:t>
      </w:r>
      <w:r w:rsidR="00B42357" w:rsidRPr="003005ED">
        <w:rPr>
          <w:rFonts w:ascii="Times New Roman" w:hAnsi="Times New Roman"/>
          <w:sz w:val="24"/>
          <w:szCs w:val="24"/>
        </w:rPr>
        <w:t>probably the biggest challenge</w:t>
      </w:r>
      <w:r w:rsidRPr="003005ED">
        <w:rPr>
          <w:rFonts w:ascii="Times New Roman" w:hAnsi="Times New Roman"/>
          <w:sz w:val="24"/>
          <w:szCs w:val="24"/>
        </w:rPr>
        <w:t xml:space="preserve">). </w:t>
      </w:r>
    </w:p>
    <w:p w:rsidR="003005ED" w:rsidRPr="003005ED" w:rsidRDefault="003005ED" w:rsidP="00CC58C4">
      <w:pPr>
        <w:spacing w:line="360" w:lineRule="auto"/>
        <w:ind w:firstLine="708"/>
        <w:rPr>
          <w:rFonts w:ascii="Times New Roman" w:hAnsi="Times New Roman"/>
          <w:sz w:val="24"/>
          <w:szCs w:val="24"/>
        </w:rPr>
      </w:pPr>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1:30 pm </w:t>
      </w:r>
      <w:r w:rsidR="00C61BCA" w:rsidRPr="00072EFA">
        <w:rPr>
          <w:rFonts w:ascii="Times New Roman" w:hAnsi="Times New Roman"/>
          <w:b/>
          <w:i/>
          <w:sz w:val="24"/>
          <w:szCs w:val="24"/>
        </w:rPr>
        <w:t xml:space="preserve">- </w:t>
      </w:r>
      <w:r w:rsidRPr="00072EFA">
        <w:rPr>
          <w:rFonts w:ascii="Times New Roman" w:hAnsi="Times New Roman"/>
          <w:b/>
          <w:i/>
          <w:sz w:val="24"/>
          <w:szCs w:val="24"/>
        </w:rPr>
        <w:t>Atlantis and ecosystem-based fisheries management in the Gulf of Mexico</w:t>
      </w:r>
      <w:r w:rsidR="00C61BCA" w:rsidRPr="00072EFA">
        <w:rPr>
          <w:rFonts w:ascii="Times New Roman" w:hAnsi="Times New Roman"/>
          <w:b/>
          <w:i/>
          <w:sz w:val="24"/>
          <w:szCs w:val="24"/>
        </w:rPr>
        <w:t xml:space="preserve"> (</w:t>
      </w:r>
      <w:r w:rsidRPr="00072EFA">
        <w:rPr>
          <w:rFonts w:ascii="Times New Roman" w:hAnsi="Times New Roman"/>
          <w:b/>
          <w:i/>
          <w:sz w:val="24"/>
          <w:szCs w:val="24"/>
        </w:rPr>
        <w:t>Cameron Ainsworth</w:t>
      </w:r>
      <w:r w:rsidR="00C61BCA" w:rsidRPr="00072EFA">
        <w:rPr>
          <w:rFonts w:ascii="Times New Roman" w:hAnsi="Times New Roman"/>
          <w:b/>
          <w:i/>
          <w:sz w:val="24"/>
          <w:szCs w:val="24"/>
        </w:rPr>
        <w:t>)</w:t>
      </w:r>
    </w:p>
    <w:p w:rsidR="00570838" w:rsidRPr="00444BFB" w:rsidRDefault="009C5781" w:rsidP="00444BFB">
      <w:pPr>
        <w:spacing w:line="360" w:lineRule="auto"/>
        <w:rPr>
          <w:rFonts w:ascii="Times New Roman" w:hAnsi="Times New Roman"/>
          <w:sz w:val="24"/>
          <w:szCs w:val="24"/>
        </w:rPr>
      </w:pPr>
      <w:r w:rsidRPr="00444BFB">
        <w:rPr>
          <w:rFonts w:ascii="Times New Roman" w:hAnsi="Times New Roman"/>
          <w:sz w:val="24"/>
          <w:szCs w:val="24"/>
        </w:rPr>
        <w:tab/>
      </w:r>
      <w:r w:rsidR="00FB670E" w:rsidRPr="00444BFB">
        <w:rPr>
          <w:rFonts w:ascii="Times New Roman" w:hAnsi="Times New Roman"/>
          <w:sz w:val="24"/>
          <w:szCs w:val="24"/>
        </w:rPr>
        <w:t xml:space="preserve">Cameron Ainsworth from the University of South Florida presented the Atlantis model of the </w:t>
      </w:r>
      <w:r w:rsidR="00D51BD7">
        <w:rPr>
          <w:rFonts w:ascii="Times New Roman" w:hAnsi="Times New Roman"/>
          <w:sz w:val="24"/>
          <w:szCs w:val="24"/>
        </w:rPr>
        <w:t>Gulf of Mexico (</w:t>
      </w:r>
      <w:r w:rsidR="00FB670E" w:rsidRPr="00444BFB">
        <w:rPr>
          <w:rFonts w:ascii="Times New Roman" w:hAnsi="Times New Roman"/>
          <w:sz w:val="24"/>
          <w:szCs w:val="24"/>
        </w:rPr>
        <w:t>GOM</w:t>
      </w:r>
      <w:r w:rsidR="00D51BD7">
        <w:rPr>
          <w:rFonts w:ascii="Times New Roman" w:hAnsi="Times New Roman"/>
          <w:sz w:val="24"/>
          <w:szCs w:val="24"/>
        </w:rPr>
        <w:t>)</w:t>
      </w:r>
      <w:r w:rsidR="00FB670E" w:rsidRPr="00444BFB">
        <w:rPr>
          <w:rFonts w:ascii="Times New Roman" w:hAnsi="Times New Roman"/>
          <w:sz w:val="24"/>
          <w:szCs w:val="24"/>
        </w:rPr>
        <w:t xml:space="preserve">, which is called “Atlantis-GOM”. The reference paper of Atlantis-GOM is </w:t>
      </w:r>
      <w:r w:rsidR="00FB670E" w:rsidRPr="00444BFB">
        <w:rPr>
          <w:rFonts w:ascii="Times New Roman" w:hAnsi="Times New Roman"/>
          <w:sz w:val="24"/>
          <w:szCs w:val="24"/>
        </w:rPr>
        <w:fldChar w:fldCharType="begin"/>
      </w:r>
      <w:r w:rsidR="00FB670E" w:rsidRPr="00444BFB">
        <w:rPr>
          <w:rFonts w:ascii="Times New Roman" w:hAnsi="Times New Roman"/>
          <w:sz w:val="24"/>
          <w:szCs w:val="24"/>
        </w:rPr>
        <w:instrText xml:space="preserve"> ADDIN ZOTERO_ITEM CSL_CITATION {"citationID":"2d09nb15ch","properties":{"custom":"Ainsworth et al. (2015)","formattedCitation":"Ainsworth et al. (2015)","plainCitation":"Ainsworth et al. (2015)"},"citationItems":[{"id":202,"uris":["http://zotero.org/users/local/9v3a8aM1/items/8IEXGQ6F"],"uri":["http://zotero.org/users/local/9v3a8aM1/items/8IEXGQ6F"],"itemData":{"id":202,"type":"book","title":"An Atlantis Ecosystem Model for the Gulf of Mexico Supporting Integrated Ecosystem Assessment. NOAA Technical Memorandum NMFS-SEFSC-676, 149 pp","source":"Google Scholar","author":[{"family":"Ainsworth","given":"C."},{"family":"Schirripa","given":"M. J."},{"family":"Morzaria Luna","given":"H. N."}],"issued":{"date-parts":[["2015"]]},"accessed":{"date-parts":[["2015",11,4]]}}}],"schema":"https://github.com/citation-style-language/schema/raw/master/csl-citation.json"} </w:instrText>
      </w:r>
      <w:r w:rsidR="00FB670E" w:rsidRPr="00444BFB">
        <w:rPr>
          <w:rFonts w:ascii="Times New Roman" w:hAnsi="Times New Roman"/>
          <w:sz w:val="24"/>
          <w:szCs w:val="24"/>
        </w:rPr>
        <w:fldChar w:fldCharType="separate"/>
      </w:r>
      <w:r w:rsidR="00FB670E" w:rsidRPr="00444BFB">
        <w:rPr>
          <w:rFonts w:ascii="Times New Roman" w:hAnsi="Times New Roman"/>
          <w:sz w:val="24"/>
          <w:szCs w:val="24"/>
        </w:rPr>
        <w:t>Ainsworth et al. (2015)</w:t>
      </w:r>
      <w:r w:rsidR="00FB670E" w:rsidRPr="00444BFB">
        <w:rPr>
          <w:rFonts w:ascii="Times New Roman" w:hAnsi="Times New Roman"/>
          <w:sz w:val="24"/>
          <w:szCs w:val="24"/>
        </w:rPr>
        <w:fldChar w:fldCharType="end"/>
      </w:r>
      <w:r w:rsidR="00FB670E" w:rsidRPr="00444BFB">
        <w:rPr>
          <w:rFonts w:ascii="Times New Roman" w:hAnsi="Times New Roman"/>
          <w:sz w:val="24"/>
          <w:szCs w:val="24"/>
        </w:rPr>
        <w:t>.</w:t>
      </w:r>
      <w:r w:rsidR="00330807" w:rsidRPr="00444BFB">
        <w:rPr>
          <w:rFonts w:ascii="Times New Roman" w:hAnsi="Times New Roman"/>
          <w:sz w:val="24"/>
          <w:szCs w:val="24"/>
        </w:rPr>
        <w:t xml:space="preserve"> Atlantis-GOM was primarily developed for: (1) evaluating the impacts of the </w:t>
      </w:r>
      <w:r w:rsidR="00B42357" w:rsidRPr="00444BFB">
        <w:rPr>
          <w:rFonts w:ascii="Times New Roman" w:hAnsi="Times New Roman"/>
          <w:i/>
          <w:sz w:val="24"/>
          <w:szCs w:val="24"/>
        </w:rPr>
        <w:t>Deepwater Horizon</w:t>
      </w:r>
      <w:r w:rsidR="00B42357" w:rsidRPr="00444BFB">
        <w:rPr>
          <w:rFonts w:ascii="Times New Roman" w:hAnsi="Times New Roman"/>
          <w:sz w:val="24"/>
          <w:szCs w:val="24"/>
        </w:rPr>
        <w:t xml:space="preserve"> oil spill</w:t>
      </w:r>
      <w:r w:rsidR="00330807" w:rsidRPr="00444BFB">
        <w:rPr>
          <w:rFonts w:ascii="Times New Roman" w:hAnsi="Times New Roman"/>
          <w:sz w:val="24"/>
          <w:szCs w:val="24"/>
        </w:rPr>
        <w:t>; (2) e</w:t>
      </w:r>
      <w:r w:rsidR="00B42357" w:rsidRPr="00444BFB">
        <w:rPr>
          <w:rFonts w:ascii="Times New Roman" w:hAnsi="Times New Roman"/>
          <w:sz w:val="24"/>
          <w:szCs w:val="24"/>
        </w:rPr>
        <w:t>cological indicator evaluation</w:t>
      </w:r>
      <w:r w:rsidR="00330807" w:rsidRPr="00444BFB">
        <w:rPr>
          <w:rFonts w:ascii="Times New Roman" w:hAnsi="Times New Roman"/>
          <w:sz w:val="24"/>
          <w:szCs w:val="24"/>
        </w:rPr>
        <w:t xml:space="preserve">; and (3) conducting </w:t>
      </w:r>
      <w:r w:rsidR="00D14A86">
        <w:rPr>
          <w:rFonts w:ascii="Times New Roman" w:hAnsi="Times New Roman"/>
          <w:sz w:val="24"/>
          <w:szCs w:val="24"/>
        </w:rPr>
        <w:t>management strategy evaluation (</w:t>
      </w:r>
      <w:r w:rsidR="00330807" w:rsidRPr="00444BFB">
        <w:rPr>
          <w:rFonts w:ascii="Times New Roman" w:hAnsi="Times New Roman"/>
          <w:sz w:val="24"/>
          <w:szCs w:val="24"/>
        </w:rPr>
        <w:t>MSE</w:t>
      </w:r>
      <w:r w:rsidR="00D14A86">
        <w:rPr>
          <w:rFonts w:ascii="Times New Roman" w:hAnsi="Times New Roman"/>
          <w:sz w:val="24"/>
          <w:szCs w:val="24"/>
        </w:rPr>
        <w:t>)</w:t>
      </w:r>
      <w:r w:rsidR="00330807" w:rsidRPr="00444BFB">
        <w:rPr>
          <w:rFonts w:ascii="Times New Roman" w:hAnsi="Times New Roman"/>
          <w:sz w:val="24"/>
          <w:szCs w:val="24"/>
        </w:rPr>
        <w:t xml:space="preserve">. </w:t>
      </w:r>
    </w:p>
    <w:p w:rsidR="00381F9E" w:rsidRPr="00444BFB" w:rsidRDefault="00381F9E" w:rsidP="00444BFB">
      <w:pPr>
        <w:spacing w:line="360" w:lineRule="auto"/>
        <w:rPr>
          <w:rFonts w:ascii="Times New Roman" w:hAnsi="Times New Roman"/>
          <w:sz w:val="24"/>
          <w:szCs w:val="24"/>
        </w:rPr>
      </w:pPr>
      <w:r w:rsidRPr="00444BFB">
        <w:rPr>
          <w:rFonts w:ascii="Times New Roman" w:hAnsi="Times New Roman"/>
          <w:sz w:val="24"/>
          <w:szCs w:val="24"/>
        </w:rPr>
        <w:tab/>
        <w:t>Atlantis is an end-to-end modeling platform, representing an entire ecosystem from bacteria to apex predators. It represents numerous ocean chemistry and physical processes</w:t>
      </w:r>
      <w:r w:rsidR="00991C11">
        <w:rPr>
          <w:rFonts w:ascii="Times New Roman" w:hAnsi="Times New Roman"/>
          <w:sz w:val="24"/>
          <w:szCs w:val="24"/>
        </w:rPr>
        <w:t xml:space="preserve">, </w:t>
      </w:r>
      <w:r w:rsidRPr="00444BFB">
        <w:rPr>
          <w:rFonts w:ascii="Times New Roman" w:hAnsi="Times New Roman"/>
          <w:sz w:val="24"/>
          <w:szCs w:val="24"/>
        </w:rPr>
        <w:t>simulates the dynamics of age-structured vertebrate populations, simulates larval transport, represents biogenic and physical habitats, simulates nutrient and waste cycling, and account</w:t>
      </w:r>
      <w:r w:rsidR="003A157D" w:rsidRPr="00444BFB">
        <w:rPr>
          <w:rFonts w:ascii="Times New Roman" w:hAnsi="Times New Roman"/>
          <w:sz w:val="24"/>
          <w:szCs w:val="24"/>
        </w:rPr>
        <w:t>s</w:t>
      </w:r>
      <w:r w:rsidRPr="00444BFB">
        <w:rPr>
          <w:rFonts w:ascii="Times New Roman" w:hAnsi="Times New Roman"/>
          <w:sz w:val="24"/>
          <w:szCs w:val="24"/>
        </w:rPr>
        <w:t xml:space="preserve"> for fisheri</w:t>
      </w:r>
      <w:r w:rsidR="00BD76AF" w:rsidRPr="00444BFB">
        <w:rPr>
          <w:rFonts w:ascii="Times New Roman" w:hAnsi="Times New Roman"/>
          <w:sz w:val="24"/>
          <w:szCs w:val="24"/>
        </w:rPr>
        <w:t xml:space="preserve">es. </w:t>
      </w:r>
      <w:r w:rsidR="00BD76AF" w:rsidRPr="00444BFB">
        <w:rPr>
          <w:rFonts w:ascii="Times New Roman" w:eastAsiaTheme="minorHAnsi" w:hAnsi="Times New Roman"/>
          <w:sz w:val="24"/>
          <w:szCs w:val="24"/>
        </w:rPr>
        <w:t>Atlantis employs polygons to represent important bioregional features. In Atlantis, trophic interactions are dependent upon: (1) a diet matrix, which defines the prey available to each predator; (2) gape limitation, which restricts predation mortality to the functional groups and age classes that belong to a certain body size range; (3) “clearance” parameters, which determine the efficiency of predation when prey abundance is low; and (4) distribution maps, migration rates and vertical distribution profiles, which dictate the allocation</w:t>
      </w:r>
      <w:r w:rsidR="00BD76AF" w:rsidRPr="00444BFB">
        <w:rPr>
          <w:rFonts w:ascii="Times New Roman" w:hAnsi="Times New Roman"/>
          <w:sz w:val="24"/>
          <w:szCs w:val="24"/>
        </w:rPr>
        <w:t xml:space="preserve"> of functional group biomasses over space and, thus, determine patterns of spatial overlap between predators, prey and competitors in Atlantis. </w:t>
      </w:r>
    </w:p>
    <w:p w:rsidR="004437E0" w:rsidRPr="00444BFB" w:rsidRDefault="00B25225" w:rsidP="00444BFB">
      <w:pPr>
        <w:spacing w:line="360" w:lineRule="auto"/>
        <w:rPr>
          <w:rFonts w:ascii="Times New Roman" w:hAnsi="Times New Roman"/>
          <w:sz w:val="24"/>
          <w:szCs w:val="24"/>
        </w:rPr>
      </w:pPr>
      <w:r w:rsidRPr="00444BFB">
        <w:rPr>
          <w:rFonts w:ascii="Times New Roman" w:hAnsi="Times New Roman"/>
          <w:sz w:val="24"/>
          <w:szCs w:val="24"/>
        </w:rPr>
        <w:tab/>
      </w:r>
      <w:r w:rsidR="00116D10" w:rsidRPr="00444BFB">
        <w:rPr>
          <w:rFonts w:ascii="Times New Roman" w:hAnsi="Times New Roman"/>
          <w:sz w:val="24"/>
          <w:szCs w:val="24"/>
        </w:rPr>
        <w:t xml:space="preserve">The diet matrix of Atlantis-GOM was produced using a sophisticated probabilistic </w:t>
      </w:r>
      <w:r w:rsidR="004437E0" w:rsidRPr="00444BFB">
        <w:rPr>
          <w:rFonts w:ascii="Times New Roman" w:hAnsi="Times New Roman"/>
          <w:sz w:val="24"/>
          <w:szCs w:val="24"/>
        </w:rPr>
        <w:t>method</w:t>
      </w:r>
      <w:r w:rsidR="00116D10" w:rsidRPr="00444BFB">
        <w:rPr>
          <w:rFonts w:ascii="Times New Roman" w:hAnsi="Times New Roman"/>
          <w:sz w:val="24"/>
          <w:szCs w:val="24"/>
        </w:rPr>
        <w:t>.</w:t>
      </w:r>
      <w:r w:rsidR="004437E0" w:rsidRPr="00444BFB">
        <w:rPr>
          <w:rFonts w:ascii="Times New Roman" w:hAnsi="Times New Roman"/>
          <w:sz w:val="24"/>
          <w:szCs w:val="24"/>
        </w:rPr>
        <w:t xml:space="preserve"> This statistical method bootstraps diet composition data, then fits a Dirichlet distribution using a maximum likelihood framework, and provides estimates of diet composition with error ranges. </w:t>
      </w:r>
    </w:p>
    <w:p w:rsidR="004437E0" w:rsidRPr="00444BFB" w:rsidRDefault="004437E0" w:rsidP="00444BFB">
      <w:pPr>
        <w:spacing w:line="360" w:lineRule="auto"/>
        <w:rPr>
          <w:rFonts w:ascii="Times New Roman" w:hAnsi="Times New Roman"/>
          <w:sz w:val="24"/>
          <w:szCs w:val="24"/>
        </w:rPr>
      </w:pPr>
      <w:r w:rsidRPr="00444BFB">
        <w:rPr>
          <w:rFonts w:ascii="Times New Roman" w:hAnsi="Times New Roman"/>
          <w:sz w:val="24"/>
          <w:szCs w:val="24"/>
        </w:rPr>
        <w:t xml:space="preserve">Error ranges are usable in sensitivity analyses.  </w:t>
      </w:r>
    </w:p>
    <w:p w:rsidR="00D82F1C" w:rsidRPr="00444BFB" w:rsidRDefault="00D82F1C" w:rsidP="00444BFB">
      <w:pPr>
        <w:spacing w:line="360" w:lineRule="auto"/>
        <w:ind w:firstLine="708"/>
        <w:rPr>
          <w:rFonts w:ascii="Times New Roman" w:hAnsi="Times New Roman"/>
          <w:sz w:val="24"/>
          <w:szCs w:val="24"/>
        </w:rPr>
      </w:pPr>
      <w:r w:rsidRPr="00444BFB">
        <w:rPr>
          <w:rFonts w:ascii="Times New Roman" w:hAnsi="Times New Roman"/>
          <w:sz w:val="24"/>
          <w:szCs w:val="24"/>
        </w:rPr>
        <w:t xml:space="preserve">The distribution maps fed into Atlantis-GOM were </w:t>
      </w:r>
      <w:r w:rsidR="00AA6500" w:rsidRPr="00444BFB">
        <w:rPr>
          <w:rFonts w:ascii="Times New Roman" w:hAnsi="Times New Roman"/>
          <w:sz w:val="24"/>
          <w:szCs w:val="24"/>
        </w:rPr>
        <w:t>produced</w:t>
      </w:r>
      <w:r w:rsidRPr="00444BFB">
        <w:rPr>
          <w:rFonts w:ascii="Times New Roman" w:hAnsi="Times New Roman"/>
          <w:sz w:val="24"/>
          <w:szCs w:val="24"/>
        </w:rPr>
        <w:t xml:space="preserve"> from the predictions of </w:t>
      </w:r>
      <w:r w:rsidR="00F732C7">
        <w:rPr>
          <w:rFonts w:ascii="Times New Roman" w:hAnsi="Times New Roman"/>
          <w:sz w:val="24"/>
          <w:szCs w:val="24"/>
        </w:rPr>
        <w:t>generalized additive models (</w:t>
      </w:r>
      <w:r w:rsidRPr="00444BFB">
        <w:rPr>
          <w:rFonts w:ascii="Times New Roman" w:hAnsi="Times New Roman"/>
          <w:sz w:val="24"/>
          <w:szCs w:val="24"/>
        </w:rPr>
        <w:t>GAMs</w:t>
      </w:r>
      <w:r w:rsidR="00F732C7">
        <w:rPr>
          <w:rFonts w:ascii="Times New Roman" w:hAnsi="Times New Roman"/>
          <w:sz w:val="24"/>
          <w:szCs w:val="24"/>
        </w:rPr>
        <w:t>)</w:t>
      </w:r>
      <w:r w:rsidRPr="00444BFB">
        <w:rPr>
          <w:rFonts w:ascii="Times New Roman" w:hAnsi="Times New Roman"/>
          <w:sz w:val="24"/>
          <w:szCs w:val="24"/>
        </w:rPr>
        <w:t xml:space="preserve">. These GAMs were fitted to survey data and considered environmental parameters available for the whole GOM </w:t>
      </w:r>
      <w:r w:rsidR="00C16F91">
        <w:rPr>
          <w:rFonts w:ascii="Times New Roman" w:hAnsi="Times New Roman"/>
          <w:sz w:val="24"/>
          <w:szCs w:val="24"/>
        </w:rPr>
        <w:t>large marine ecosystem (</w:t>
      </w:r>
      <w:r w:rsidRPr="00444BFB">
        <w:rPr>
          <w:rFonts w:ascii="Times New Roman" w:hAnsi="Times New Roman"/>
          <w:sz w:val="24"/>
          <w:szCs w:val="24"/>
        </w:rPr>
        <w:t>LME</w:t>
      </w:r>
      <w:r w:rsidR="00C16F91">
        <w:rPr>
          <w:rFonts w:ascii="Times New Roman" w:hAnsi="Times New Roman"/>
          <w:sz w:val="24"/>
          <w:szCs w:val="24"/>
        </w:rPr>
        <w:t>)</w:t>
      </w:r>
      <w:r w:rsidRPr="00444BFB">
        <w:rPr>
          <w:rFonts w:ascii="Times New Roman" w:hAnsi="Times New Roman"/>
          <w:sz w:val="24"/>
          <w:szCs w:val="24"/>
        </w:rPr>
        <w:t xml:space="preserve">. </w:t>
      </w:r>
    </w:p>
    <w:p w:rsidR="00A80880" w:rsidRPr="00444BFB" w:rsidRDefault="00A80880" w:rsidP="00444BFB">
      <w:pPr>
        <w:spacing w:line="360" w:lineRule="auto"/>
        <w:ind w:firstLine="708"/>
        <w:rPr>
          <w:rFonts w:ascii="Times New Roman" w:hAnsi="Times New Roman"/>
          <w:sz w:val="24"/>
          <w:szCs w:val="24"/>
        </w:rPr>
      </w:pPr>
      <w:r w:rsidRPr="00444BFB">
        <w:rPr>
          <w:rFonts w:ascii="Times New Roman" w:hAnsi="Times New Roman"/>
          <w:sz w:val="24"/>
          <w:szCs w:val="24"/>
        </w:rPr>
        <w:t>Larval connectivity (Lagrangian passive drift) is represented in Atlantis-GOM. Cam</w:t>
      </w:r>
      <w:r w:rsidR="00592695" w:rsidRPr="00444BFB">
        <w:rPr>
          <w:rFonts w:ascii="Times New Roman" w:hAnsi="Times New Roman"/>
          <w:sz w:val="24"/>
          <w:szCs w:val="24"/>
        </w:rPr>
        <w:t>eron</w:t>
      </w:r>
      <w:r w:rsidRPr="00444BFB">
        <w:rPr>
          <w:rFonts w:ascii="Times New Roman" w:hAnsi="Times New Roman"/>
          <w:sz w:val="24"/>
          <w:szCs w:val="24"/>
        </w:rPr>
        <w:t xml:space="preserve"> Ainsworth and colleagues developed code that goes online to get hydrodynamic information, and then use a Lagrangian model to determine the larval trajectories of different species. From these larval trajectories, larval connectivity matrices can be produced and, afterwards, MPA scenarios can be tested. Currently, information on the vertical distribution of larvae is being compiled, which will be integrated in the larval dispersal framework later. </w:t>
      </w:r>
    </w:p>
    <w:p w:rsidR="005D0640" w:rsidRPr="00444BFB" w:rsidRDefault="00ED4E6D" w:rsidP="00444BFB">
      <w:pPr>
        <w:spacing w:line="360" w:lineRule="auto"/>
        <w:ind w:firstLine="708"/>
        <w:rPr>
          <w:rFonts w:ascii="Times New Roman" w:hAnsi="Times New Roman"/>
          <w:sz w:val="24"/>
          <w:szCs w:val="24"/>
        </w:rPr>
      </w:pPr>
      <w:r w:rsidRPr="00444BFB">
        <w:rPr>
          <w:rFonts w:ascii="Times New Roman" w:hAnsi="Times New Roman"/>
          <w:sz w:val="24"/>
          <w:szCs w:val="24"/>
        </w:rPr>
        <w:t xml:space="preserve">The oil spill did not have much impact on larval recruitment, based on an analysis </w:t>
      </w:r>
      <w:r w:rsidR="00274211">
        <w:rPr>
          <w:rFonts w:ascii="Times New Roman" w:hAnsi="Times New Roman"/>
          <w:sz w:val="24"/>
          <w:szCs w:val="24"/>
        </w:rPr>
        <w:t>conducted by Steve Murawski (University of South Florida)</w:t>
      </w:r>
      <w:r>
        <w:rPr>
          <w:rFonts w:ascii="Times New Roman" w:hAnsi="Times New Roman"/>
          <w:sz w:val="24"/>
          <w:szCs w:val="24"/>
        </w:rPr>
        <w:t xml:space="preserve">, which </w:t>
      </w:r>
      <w:r w:rsidRPr="00444BFB">
        <w:rPr>
          <w:rFonts w:ascii="Times New Roman" w:hAnsi="Times New Roman"/>
          <w:sz w:val="24"/>
          <w:szCs w:val="24"/>
        </w:rPr>
        <w:t>overlay</w:t>
      </w:r>
      <w:r>
        <w:rPr>
          <w:rFonts w:ascii="Times New Roman" w:hAnsi="Times New Roman"/>
          <w:sz w:val="24"/>
          <w:szCs w:val="24"/>
        </w:rPr>
        <w:t>ed</w:t>
      </w:r>
      <w:r w:rsidRPr="00444BFB">
        <w:rPr>
          <w:rFonts w:ascii="Times New Roman" w:hAnsi="Times New Roman"/>
          <w:sz w:val="24"/>
          <w:szCs w:val="24"/>
        </w:rPr>
        <w:t xml:space="preserve"> the oil distribution with larval </w:t>
      </w:r>
      <w:r w:rsidRPr="00444BFB">
        <w:rPr>
          <w:rFonts w:ascii="Times New Roman" w:hAnsi="Times New Roman"/>
          <w:sz w:val="24"/>
          <w:szCs w:val="24"/>
        </w:rPr>
        <w:lastRenderedPageBreak/>
        <w:t xml:space="preserve">distributions from </w:t>
      </w:r>
      <w:r w:rsidR="00681EB4">
        <w:rPr>
          <w:rFonts w:ascii="Times New Roman" w:hAnsi="Times New Roman"/>
          <w:sz w:val="24"/>
          <w:szCs w:val="24"/>
        </w:rPr>
        <w:t xml:space="preserve">the </w:t>
      </w:r>
      <w:r w:rsidRPr="00444BFB">
        <w:rPr>
          <w:rFonts w:ascii="Times New Roman" w:hAnsi="Times New Roman"/>
          <w:sz w:val="24"/>
          <w:szCs w:val="24"/>
        </w:rPr>
        <w:t xml:space="preserve">SEAMAP ichthyoplankton survey. Growth and mortality </w:t>
      </w:r>
      <w:r>
        <w:rPr>
          <w:rFonts w:ascii="Times New Roman" w:hAnsi="Times New Roman"/>
          <w:sz w:val="24"/>
          <w:szCs w:val="24"/>
        </w:rPr>
        <w:t>were</w:t>
      </w:r>
      <w:r w:rsidRPr="00444BFB">
        <w:rPr>
          <w:rFonts w:ascii="Times New Roman" w:hAnsi="Times New Roman"/>
          <w:sz w:val="24"/>
          <w:szCs w:val="24"/>
        </w:rPr>
        <w:t xml:space="preserve"> impacted according to an analysis evaluating red snapper otolith increments for growth and lesions as a proxy for mortality. </w:t>
      </w:r>
      <w:r w:rsidR="003A6B4A" w:rsidRPr="00444BFB">
        <w:rPr>
          <w:rFonts w:ascii="Times New Roman" w:hAnsi="Times New Roman"/>
          <w:sz w:val="24"/>
          <w:szCs w:val="24"/>
        </w:rPr>
        <w:t xml:space="preserve">Claire </w:t>
      </w:r>
      <w:r w:rsidR="000411A7" w:rsidRPr="00444BFB">
        <w:rPr>
          <w:rFonts w:ascii="Times New Roman" w:hAnsi="Times New Roman"/>
          <w:sz w:val="24"/>
          <w:szCs w:val="24"/>
        </w:rPr>
        <w:t xml:space="preserve">Paris </w:t>
      </w:r>
      <w:r w:rsidR="000D55F7" w:rsidRPr="00444BFB">
        <w:rPr>
          <w:rFonts w:ascii="Times New Roman" w:hAnsi="Times New Roman"/>
          <w:sz w:val="24"/>
          <w:szCs w:val="24"/>
        </w:rPr>
        <w:t>(</w:t>
      </w:r>
      <w:r w:rsidR="003A497B">
        <w:rPr>
          <w:rFonts w:ascii="Times New Roman" w:hAnsi="Times New Roman"/>
          <w:sz w:val="24"/>
          <w:szCs w:val="24"/>
        </w:rPr>
        <w:t>Rosenstiel School of Marine and Atmospheric Science, University of Miami</w:t>
      </w:r>
      <w:r w:rsidR="000D55F7" w:rsidRPr="00444BFB">
        <w:rPr>
          <w:rFonts w:ascii="Times New Roman" w:hAnsi="Times New Roman"/>
          <w:sz w:val="24"/>
          <w:szCs w:val="24"/>
        </w:rPr>
        <w:t>)</w:t>
      </w:r>
      <w:r w:rsidR="003A6B4A" w:rsidRPr="00444BFB">
        <w:rPr>
          <w:rFonts w:ascii="Times New Roman" w:hAnsi="Times New Roman"/>
          <w:sz w:val="24"/>
          <w:szCs w:val="24"/>
        </w:rPr>
        <w:t xml:space="preserve"> and colleagues developed</w:t>
      </w:r>
      <w:r w:rsidR="000411A7" w:rsidRPr="00444BFB">
        <w:rPr>
          <w:rFonts w:ascii="Times New Roman" w:hAnsi="Times New Roman"/>
          <w:sz w:val="24"/>
          <w:szCs w:val="24"/>
        </w:rPr>
        <w:t xml:space="preserve"> an oil transport model to project the fate of the oil</w:t>
      </w:r>
      <w:r w:rsidR="003A6B4A" w:rsidRPr="00444BFB">
        <w:rPr>
          <w:rFonts w:ascii="Times New Roman" w:hAnsi="Times New Roman"/>
          <w:sz w:val="24"/>
          <w:szCs w:val="24"/>
        </w:rPr>
        <w:t xml:space="preserve">, which Atlantis-GOM uses. </w:t>
      </w:r>
      <w:r w:rsidR="000411A7" w:rsidRPr="00444BFB">
        <w:rPr>
          <w:rFonts w:ascii="Times New Roman" w:hAnsi="Times New Roman"/>
          <w:sz w:val="24"/>
          <w:szCs w:val="24"/>
        </w:rPr>
        <w:t>Atlantis</w:t>
      </w:r>
      <w:r w:rsidR="003A6B4A" w:rsidRPr="00444BFB">
        <w:rPr>
          <w:rFonts w:ascii="Times New Roman" w:hAnsi="Times New Roman"/>
          <w:sz w:val="24"/>
          <w:szCs w:val="24"/>
        </w:rPr>
        <w:t>-GOM</w:t>
      </w:r>
      <w:r w:rsidR="000411A7" w:rsidRPr="00444BFB">
        <w:rPr>
          <w:rFonts w:ascii="Times New Roman" w:hAnsi="Times New Roman"/>
          <w:sz w:val="24"/>
          <w:szCs w:val="24"/>
        </w:rPr>
        <w:t xml:space="preserve"> estimated </w:t>
      </w:r>
      <w:r w:rsidR="003A6B4A" w:rsidRPr="00444BFB">
        <w:rPr>
          <w:rFonts w:ascii="Times New Roman" w:hAnsi="Times New Roman"/>
          <w:sz w:val="24"/>
          <w:szCs w:val="24"/>
        </w:rPr>
        <w:t xml:space="preserve">a </w:t>
      </w:r>
      <w:r w:rsidR="000411A7" w:rsidRPr="00444BFB">
        <w:rPr>
          <w:rFonts w:ascii="Times New Roman" w:hAnsi="Times New Roman"/>
          <w:sz w:val="24"/>
          <w:szCs w:val="24"/>
        </w:rPr>
        <w:t xml:space="preserve">recovery time </w:t>
      </w:r>
      <w:r w:rsidR="003A6B4A" w:rsidRPr="00444BFB">
        <w:rPr>
          <w:rFonts w:ascii="Times New Roman" w:hAnsi="Times New Roman"/>
          <w:sz w:val="24"/>
          <w:szCs w:val="24"/>
        </w:rPr>
        <w:t>from the</w:t>
      </w:r>
      <w:r w:rsidR="003A6B4A" w:rsidRPr="00444BFB">
        <w:rPr>
          <w:rFonts w:ascii="Times New Roman" w:hAnsi="Times New Roman"/>
          <w:i/>
          <w:sz w:val="24"/>
          <w:szCs w:val="24"/>
        </w:rPr>
        <w:t xml:space="preserve"> Deepwater Horizon</w:t>
      </w:r>
      <w:r w:rsidR="003A6B4A" w:rsidRPr="00444BFB">
        <w:rPr>
          <w:rFonts w:ascii="Times New Roman" w:hAnsi="Times New Roman"/>
          <w:sz w:val="24"/>
          <w:szCs w:val="24"/>
        </w:rPr>
        <w:t xml:space="preserve"> oil spill </w:t>
      </w:r>
      <w:r w:rsidR="000411A7" w:rsidRPr="00444BFB">
        <w:rPr>
          <w:rFonts w:ascii="Times New Roman" w:hAnsi="Times New Roman"/>
          <w:sz w:val="24"/>
          <w:szCs w:val="24"/>
        </w:rPr>
        <w:t>of 10-20 years for most species, given a perturbation in biomass consistent with field observat</w:t>
      </w:r>
      <w:r w:rsidR="009400E9" w:rsidRPr="00444BFB">
        <w:rPr>
          <w:rFonts w:ascii="Times New Roman" w:hAnsi="Times New Roman"/>
          <w:sz w:val="24"/>
          <w:szCs w:val="24"/>
        </w:rPr>
        <w:t>ions</w:t>
      </w:r>
      <w:r w:rsidR="000411A7" w:rsidRPr="00444BFB">
        <w:rPr>
          <w:rFonts w:ascii="Times New Roman" w:hAnsi="Times New Roman"/>
          <w:sz w:val="24"/>
          <w:szCs w:val="24"/>
        </w:rPr>
        <w:t xml:space="preserve">. </w:t>
      </w:r>
      <w:r w:rsidR="00281BDC" w:rsidRPr="00444BFB">
        <w:rPr>
          <w:rFonts w:ascii="Times New Roman" w:hAnsi="Times New Roman"/>
          <w:sz w:val="24"/>
          <w:szCs w:val="24"/>
        </w:rPr>
        <w:t>Atlantis-GOM predicts that the</w:t>
      </w:r>
      <w:r w:rsidR="00281BDC" w:rsidRPr="00444BFB">
        <w:rPr>
          <w:rFonts w:ascii="Times New Roman" w:hAnsi="Times New Roman"/>
          <w:i/>
          <w:sz w:val="24"/>
          <w:szCs w:val="24"/>
        </w:rPr>
        <w:t xml:space="preserve"> Deepwater Horizon</w:t>
      </w:r>
      <w:r w:rsidR="00281BDC" w:rsidRPr="00444BFB">
        <w:rPr>
          <w:rFonts w:ascii="Times New Roman" w:hAnsi="Times New Roman"/>
          <w:sz w:val="24"/>
          <w:szCs w:val="24"/>
        </w:rPr>
        <w:t xml:space="preserve"> oil spill had a large impact on demersal fish and forage fish. The </w:t>
      </w:r>
      <w:r w:rsidR="000411A7" w:rsidRPr="00444BFB">
        <w:rPr>
          <w:rFonts w:ascii="Times New Roman" w:hAnsi="Times New Roman"/>
          <w:sz w:val="24"/>
          <w:szCs w:val="24"/>
        </w:rPr>
        <w:t xml:space="preserve">effects </w:t>
      </w:r>
      <w:r w:rsidR="00E35BF3" w:rsidRPr="00444BFB">
        <w:rPr>
          <w:rFonts w:ascii="Times New Roman" w:hAnsi="Times New Roman"/>
          <w:sz w:val="24"/>
          <w:szCs w:val="24"/>
        </w:rPr>
        <w:t>the</w:t>
      </w:r>
      <w:r w:rsidR="00E35BF3" w:rsidRPr="00444BFB">
        <w:rPr>
          <w:rFonts w:ascii="Times New Roman" w:hAnsi="Times New Roman"/>
          <w:i/>
          <w:sz w:val="24"/>
          <w:szCs w:val="24"/>
        </w:rPr>
        <w:t xml:space="preserve"> Deepwater Horizon</w:t>
      </w:r>
      <w:r w:rsidR="00E35BF3" w:rsidRPr="00444BFB">
        <w:rPr>
          <w:rFonts w:ascii="Times New Roman" w:hAnsi="Times New Roman"/>
          <w:sz w:val="24"/>
          <w:szCs w:val="24"/>
        </w:rPr>
        <w:t xml:space="preserve"> oil spill </w:t>
      </w:r>
      <w:r w:rsidR="000411A7" w:rsidRPr="00444BFB">
        <w:rPr>
          <w:rFonts w:ascii="Times New Roman" w:hAnsi="Times New Roman"/>
          <w:sz w:val="24"/>
          <w:szCs w:val="24"/>
        </w:rPr>
        <w:t xml:space="preserve">spread beyond the areas with oil. Oil caused starvation </w:t>
      </w:r>
      <w:r w:rsidR="005D0640" w:rsidRPr="00444BFB">
        <w:rPr>
          <w:rFonts w:ascii="Times New Roman" w:hAnsi="Times New Roman"/>
          <w:sz w:val="24"/>
          <w:szCs w:val="24"/>
        </w:rPr>
        <w:t xml:space="preserve">in groupers </w:t>
      </w:r>
      <w:r w:rsidR="000411A7" w:rsidRPr="00444BFB">
        <w:rPr>
          <w:rFonts w:ascii="Times New Roman" w:hAnsi="Times New Roman"/>
          <w:sz w:val="24"/>
          <w:szCs w:val="24"/>
        </w:rPr>
        <w:t xml:space="preserve">as seen in </w:t>
      </w:r>
      <w:r w:rsidR="00203EBE" w:rsidRPr="00444BFB">
        <w:rPr>
          <w:rFonts w:ascii="Times New Roman" w:hAnsi="Times New Roman"/>
          <w:sz w:val="24"/>
          <w:szCs w:val="24"/>
        </w:rPr>
        <w:t xml:space="preserve">their </w:t>
      </w:r>
      <w:r w:rsidR="000411A7" w:rsidRPr="00444BFB">
        <w:rPr>
          <w:rFonts w:ascii="Times New Roman" w:hAnsi="Times New Roman"/>
          <w:sz w:val="24"/>
          <w:szCs w:val="24"/>
        </w:rPr>
        <w:t xml:space="preserve">condition factor. </w:t>
      </w:r>
      <w:r w:rsidR="00497AA9" w:rsidRPr="00444BFB">
        <w:rPr>
          <w:rFonts w:ascii="Times New Roman" w:hAnsi="Times New Roman"/>
          <w:sz w:val="24"/>
          <w:szCs w:val="24"/>
        </w:rPr>
        <w:t>Oil also caused a shift in the age structure of some fish because juveniles were</w:t>
      </w:r>
      <w:r w:rsidR="00924153">
        <w:rPr>
          <w:rFonts w:ascii="Times New Roman" w:hAnsi="Times New Roman"/>
          <w:sz w:val="24"/>
          <w:szCs w:val="24"/>
        </w:rPr>
        <w:t xml:space="preserve"> more affected by the oil spill</w:t>
      </w:r>
      <w:r w:rsidR="00497AA9" w:rsidRPr="00444BFB">
        <w:rPr>
          <w:rFonts w:ascii="Times New Roman" w:hAnsi="Times New Roman"/>
          <w:sz w:val="24"/>
          <w:szCs w:val="24"/>
        </w:rPr>
        <w:t>; they are probably more vulnerable physiologically as well.</w:t>
      </w:r>
    </w:p>
    <w:p w:rsidR="00046AEE" w:rsidRPr="00444BFB" w:rsidRDefault="00D92B73" w:rsidP="00444BFB">
      <w:pPr>
        <w:spacing w:line="360" w:lineRule="auto"/>
        <w:ind w:firstLine="708"/>
        <w:rPr>
          <w:rFonts w:ascii="Times New Roman" w:hAnsi="Times New Roman"/>
          <w:sz w:val="24"/>
          <w:szCs w:val="24"/>
        </w:rPr>
      </w:pPr>
      <w:r w:rsidRPr="00444BFB">
        <w:rPr>
          <w:rFonts w:ascii="Times New Roman" w:hAnsi="Times New Roman"/>
          <w:sz w:val="24"/>
          <w:szCs w:val="24"/>
        </w:rPr>
        <w:t>Atlantis-GOM was also used to evaluate all the indicators reported in the Ecosystem Status Report for the Gulf of Mexico (</w:t>
      </w:r>
      <w:r w:rsidRPr="00444BFB">
        <w:rPr>
          <w:rFonts w:ascii="Times New Roman" w:hAnsi="Times New Roman"/>
          <w:sz w:val="24"/>
          <w:szCs w:val="24"/>
        </w:rPr>
        <w:fldChar w:fldCharType="begin"/>
      </w:r>
      <w:r w:rsidRPr="00444BFB">
        <w:rPr>
          <w:rFonts w:ascii="Times New Roman" w:hAnsi="Times New Roman"/>
          <w:sz w:val="24"/>
          <w:szCs w:val="24"/>
        </w:rPr>
        <w:instrText xml:space="preserve"> ADDIN ZOTERO_ITEM CSL_CITATION {"citationID":"22pnfquroj","properties":{"custom":"Karnauskas et al. 2013","formattedCitation":"Karnauskas et al. 2013","plainCitation":"Karnauskas et al. 2013"},"citationItems":[{"id":177,"uris":["http://zotero.org/users/local/9v3a8aM1/items/JMVHIAB2"],"uri":["http://zotero.org/users/local/9v3a8aM1/items/JMVHIAB2"],"itemData":{"id":177,"type":"article-journal","title":"Ecosystem status report for the Gulf of Mexico. NOAA Technical Memorandum NMFS-SEFSC-653. 52 p","source":"Google Scholar","URL":"http://www.gulfcouncil.org/docs/Gulf%20of%20Mexico%20Ecosystem%20Status%20Report.pdf","author":[{"family":"Karnauskas","given":"Mandy"},{"family":"Schirripa","given":"Michael J."},{"family":"Kelble","given":"Christopher R."},{"family":"Cook","given":"Geoffrey S."},{"family":"Craig","given":"J. Kevin"}],"issued":{"date-parts":[["2013"]]},"accessed":{"date-parts":[["2015",11,11]]}}}],"schema":"https://github.com/citation-style-language/schema/raw/master/csl-citation.json"} </w:instrText>
      </w:r>
      <w:r w:rsidRPr="00444BFB">
        <w:rPr>
          <w:rFonts w:ascii="Times New Roman" w:hAnsi="Times New Roman"/>
          <w:sz w:val="24"/>
          <w:szCs w:val="24"/>
        </w:rPr>
        <w:fldChar w:fldCharType="separate"/>
      </w:r>
      <w:r w:rsidRPr="00444BFB">
        <w:rPr>
          <w:rFonts w:ascii="Times New Roman" w:hAnsi="Times New Roman"/>
          <w:sz w:val="24"/>
          <w:szCs w:val="24"/>
        </w:rPr>
        <w:t>Karnauskas et al. 2013</w:t>
      </w:r>
      <w:r w:rsidRPr="00444BFB">
        <w:rPr>
          <w:rFonts w:ascii="Times New Roman" w:hAnsi="Times New Roman"/>
          <w:sz w:val="24"/>
          <w:szCs w:val="24"/>
        </w:rPr>
        <w:fldChar w:fldCharType="end"/>
      </w:r>
      <w:r w:rsidRPr="00444BFB">
        <w:rPr>
          <w:rFonts w:ascii="Times New Roman" w:hAnsi="Times New Roman"/>
          <w:sz w:val="24"/>
          <w:szCs w:val="24"/>
        </w:rPr>
        <w:t>). Cameron Ainsworth and colleagues evaluated the sensitivity of each indicator to observation error and ranked them by their robustness to error. Many of the indicators were uncorrelated when fishing was low, but became correlated when fishing was high, because they al</w:t>
      </w:r>
      <w:r w:rsidR="00046AEE" w:rsidRPr="00444BFB">
        <w:rPr>
          <w:rFonts w:ascii="Times New Roman" w:hAnsi="Times New Roman"/>
          <w:sz w:val="24"/>
          <w:szCs w:val="24"/>
        </w:rPr>
        <w:t xml:space="preserve">l respond to fishing pressure. At low fishing rates, each indicator gives unique information. </w:t>
      </w:r>
      <w:r w:rsidRPr="00444BFB">
        <w:rPr>
          <w:rFonts w:ascii="Times New Roman" w:hAnsi="Times New Roman"/>
          <w:sz w:val="24"/>
          <w:szCs w:val="24"/>
        </w:rPr>
        <w:t xml:space="preserve">At high fishing pressure, </w:t>
      </w:r>
      <w:r w:rsidR="00A718A6" w:rsidRPr="00444BFB">
        <w:rPr>
          <w:rFonts w:ascii="Times New Roman" w:hAnsi="Times New Roman"/>
          <w:sz w:val="24"/>
          <w:szCs w:val="24"/>
        </w:rPr>
        <w:t xml:space="preserve">it was possible to distinguish </w:t>
      </w:r>
      <w:r w:rsidRPr="00444BFB">
        <w:rPr>
          <w:rFonts w:ascii="Times New Roman" w:hAnsi="Times New Roman"/>
          <w:sz w:val="24"/>
          <w:szCs w:val="24"/>
        </w:rPr>
        <w:t>only four unique categories of indicators</w:t>
      </w:r>
      <w:r w:rsidR="00046AEE" w:rsidRPr="00444BFB">
        <w:rPr>
          <w:rFonts w:ascii="Times New Roman" w:hAnsi="Times New Roman"/>
          <w:sz w:val="24"/>
          <w:szCs w:val="24"/>
        </w:rPr>
        <w:t xml:space="preserve">: (1) indicators of forage biomass; (2) indicators of forage quality (age structure); (3) indicators of exploited stock health; and (4) indicators of biodiversity. </w:t>
      </w:r>
    </w:p>
    <w:p w:rsidR="00330807" w:rsidRPr="00444BFB" w:rsidRDefault="00BF2971" w:rsidP="00444BFB">
      <w:pPr>
        <w:spacing w:line="360" w:lineRule="auto"/>
        <w:ind w:firstLine="708"/>
        <w:rPr>
          <w:rFonts w:ascii="Times New Roman" w:hAnsi="Times New Roman"/>
          <w:sz w:val="24"/>
          <w:szCs w:val="24"/>
        </w:rPr>
      </w:pPr>
      <w:r w:rsidRPr="00444BFB">
        <w:rPr>
          <w:rFonts w:ascii="Times New Roman" w:hAnsi="Times New Roman"/>
          <w:sz w:val="24"/>
          <w:szCs w:val="24"/>
        </w:rPr>
        <w:t xml:space="preserve">An MSE was conducted with Atlantis-GOM to compare a </w:t>
      </w:r>
      <w:r w:rsidR="006810DB" w:rsidRPr="00444BFB">
        <w:rPr>
          <w:rFonts w:ascii="Times New Roman" w:hAnsi="Times New Roman"/>
          <w:sz w:val="24"/>
          <w:szCs w:val="24"/>
        </w:rPr>
        <w:t xml:space="preserve">grouper </w:t>
      </w:r>
      <w:r w:rsidRPr="00444BFB">
        <w:rPr>
          <w:rFonts w:ascii="Times New Roman" w:hAnsi="Times New Roman"/>
          <w:sz w:val="24"/>
          <w:szCs w:val="24"/>
        </w:rPr>
        <w:t xml:space="preserve">harvest control rule that adjusts </w:t>
      </w:r>
      <w:r w:rsidR="00591E06">
        <w:rPr>
          <w:rFonts w:ascii="Times New Roman" w:hAnsi="Times New Roman"/>
          <w:sz w:val="24"/>
          <w:szCs w:val="24"/>
        </w:rPr>
        <w:t xml:space="preserve">fishing mortality </w:t>
      </w:r>
      <w:r w:rsidRPr="00444BFB">
        <w:rPr>
          <w:rFonts w:ascii="Times New Roman" w:hAnsi="Times New Roman"/>
          <w:sz w:val="24"/>
          <w:szCs w:val="24"/>
        </w:rPr>
        <w:t xml:space="preserve">F </w:t>
      </w:r>
      <w:r w:rsidR="00FE451A" w:rsidRPr="00444BFB">
        <w:rPr>
          <w:rFonts w:ascii="Times New Roman" w:hAnsi="Times New Roman"/>
          <w:sz w:val="24"/>
          <w:szCs w:val="24"/>
        </w:rPr>
        <w:t>(</w:t>
      </w:r>
      <w:r w:rsidR="000F5559">
        <w:rPr>
          <w:rFonts w:ascii="Times New Roman" w:hAnsi="Times New Roman"/>
          <w:sz w:val="24"/>
          <w:szCs w:val="24"/>
        </w:rPr>
        <w:t xml:space="preserve">a </w:t>
      </w:r>
      <w:r w:rsidR="00FE451A" w:rsidRPr="00444BFB">
        <w:rPr>
          <w:rFonts w:ascii="Times New Roman" w:hAnsi="Times New Roman"/>
          <w:sz w:val="24"/>
          <w:szCs w:val="24"/>
        </w:rPr>
        <w:t xml:space="preserve">two-point harvest control rule) </w:t>
      </w:r>
      <w:r w:rsidRPr="00444BFB">
        <w:rPr>
          <w:rFonts w:ascii="Times New Roman" w:hAnsi="Times New Roman"/>
          <w:sz w:val="24"/>
          <w:szCs w:val="24"/>
        </w:rPr>
        <w:t>with a constant F strategy</w:t>
      </w:r>
      <w:r w:rsidR="00271847" w:rsidRPr="00444BFB">
        <w:rPr>
          <w:rFonts w:ascii="Times New Roman" w:hAnsi="Times New Roman"/>
          <w:sz w:val="24"/>
          <w:szCs w:val="24"/>
        </w:rPr>
        <w:t xml:space="preserve">. </w:t>
      </w:r>
      <w:r w:rsidRPr="00444BFB">
        <w:rPr>
          <w:rFonts w:ascii="Times New Roman" w:hAnsi="Times New Roman"/>
          <w:sz w:val="24"/>
          <w:szCs w:val="24"/>
        </w:rPr>
        <w:t xml:space="preserve">It was found that the harvest control rule that adjusts F performs better. </w:t>
      </w:r>
      <w:r w:rsidR="006810DB" w:rsidRPr="00444BFB">
        <w:rPr>
          <w:rFonts w:ascii="Times New Roman" w:hAnsi="Times New Roman"/>
          <w:sz w:val="24"/>
          <w:szCs w:val="24"/>
        </w:rPr>
        <w:t>Grouper c</w:t>
      </w:r>
      <w:r w:rsidRPr="00444BFB">
        <w:rPr>
          <w:rFonts w:ascii="Times New Roman" w:hAnsi="Times New Roman"/>
          <w:sz w:val="24"/>
          <w:szCs w:val="24"/>
        </w:rPr>
        <w:t xml:space="preserve">ontrol rules allow the </w:t>
      </w:r>
      <w:r w:rsidR="00F82018" w:rsidRPr="00444BFB">
        <w:rPr>
          <w:rFonts w:ascii="Times New Roman" w:hAnsi="Times New Roman"/>
          <w:sz w:val="24"/>
          <w:szCs w:val="24"/>
        </w:rPr>
        <w:t>modeled</w:t>
      </w:r>
      <w:r w:rsidR="00B75498" w:rsidRPr="00444BFB">
        <w:rPr>
          <w:rFonts w:ascii="Times New Roman" w:hAnsi="Times New Roman"/>
          <w:sz w:val="24"/>
          <w:szCs w:val="24"/>
        </w:rPr>
        <w:t xml:space="preserve"> </w:t>
      </w:r>
      <w:r w:rsidRPr="00444BFB">
        <w:rPr>
          <w:rFonts w:ascii="Times New Roman" w:hAnsi="Times New Roman"/>
          <w:sz w:val="24"/>
          <w:szCs w:val="24"/>
        </w:rPr>
        <w:t>system to adapt toward Pareto efficiency</w:t>
      </w:r>
      <w:r w:rsidR="004D2B27" w:rsidRPr="00444BFB">
        <w:rPr>
          <w:rFonts w:ascii="Times New Roman" w:hAnsi="Times New Roman"/>
          <w:sz w:val="24"/>
          <w:szCs w:val="24"/>
        </w:rPr>
        <w:t xml:space="preserve"> (e</w:t>
      </w:r>
      <w:r w:rsidR="00D00824" w:rsidRPr="00444BFB">
        <w:rPr>
          <w:rFonts w:ascii="Times New Roman" w:hAnsi="Times New Roman"/>
          <w:sz w:val="24"/>
          <w:szCs w:val="24"/>
        </w:rPr>
        <w:t>fficient use of resources</w:t>
      </w:r>
      <w:r w:rsidR="004D2B27" w:rsidRPr="00444BFB">
        <w:rPr>
          <w:rFonts w:ascii="Times New Roman" w:hAnsi="Times New Roman"/>
          <w:sz w:val="24"/>
          <w:szCs w:val="24"/>
        </w:rPr>
        <w:t>)</w:t>
      </w:r>
      <w:r w:rsidRPr="00444BFB">
        <w:rPr>
          <w:rFonts w:ascii="Times New Roman" w:hAnsi="Times New Roman"/>
          <w:sz w:val="24"/>
          <w:szCs w:val="24"/>
        </w:rPr>
        <w:t xml:space="preserve">. </w:t>
      </w:r>
      <w:r w:rsidR="00FE451A" w:rsidRPr="00444BFB">
        <w:rPr>
          <w:rFonts w:ascii="Times New Roman" w:hAnsi="Times New Roman"/>
          <w:sz w:val="24"/>
          <w:szCs w:val="24"/>
        </w:rPr>
        <w:t>The use of the harvest control rule resulted in higher grouper biomass and catch and higher biodiversity.</w:t>
      </w:r>
    </w:p>
    <w:p w:rsidR="00570838" w:rsidRPr="00444BFB" w:rsidRDefault="0036403A" w:rsidP="00444BFB">
      <w:pPr>
        <w:spacing w:line="360" w:lineRule="auto"/>
        <w:ind w:firstLine="708"/>
        <w:rPr>
          <w:rFonts w:ascii="Times New Roman" w:hAnsi="Times New Roman"/>
          <w:sz w:val="24"/>
          <w:szCs w:val="24"/>
        </w:rPr>
      </w:pPr>
      <w:r w:rsidRPr="00444BFB">
        <w:rPr>
          <w:rFonts w:ascii="Times New Roman" w:hAnsi="Times New Roman"/>
          <w:sz w:val="24"/>
          <w:szCs w:val="24"/>
        </w:rPr>
        <w:t>According to Cam</w:t>
      </w:r>
      <w:r w:rsidR="00DD2316" w:rsidRPr="00444BFB">
        <w:rPr>
          <w:rFonts w:ascii="Times New Roman" w:hAnsi="Times New Roman"/>
          <w:sz w:val="24"/>
          <w:szCs w:val="24"/>
        </w:rPr>
        <w:t>eron</w:t>
      </w:r>
      <w:r w:rsidRPr="00444BFB">
        <w:rPr>
          <w:rFonts w:ascii="Times New Roman" w:hAnsi="Times New Roman"/>
          <w:sz w:val="24"/>
          <w:szCs w:val="24"/>
        </w:rPr>
        <w:t xml:space="preserve"> Ainsworth, a number of knowledge gaps remain. These knowledge gaps include larval dispersal patterns. It is still a little bit unclear </w:t>
      </w:r>
      <w:r w:rsidR="00E23997" w:rsidRPr="00444BFB">
        <w:rPr>
          <w:rFonts w:ascii="Times New Roman" w:hAnsi="Times New Roman"/>
          <w:sz w:val="24"/>
          <w:szCs w:val="24"/>
        </w:rPr>
        <w:t xml:space="preserve">how </w:t>
      </w:r>
      <w:r w:rsidR="00B42357" w:rsidRPr="00444BFB">
        <w:rPr>
          <w:rFonts w:ascii="Times New Roman" w:hAnsi="Times New Roman"/>
          <w:sz w:val="24"/>
          <w:szCs w:val="24"/>
        </w:rPr>
        <w:t>larval dispersal connect</w:t>
      </w:r>
      <w:r w:rsidR="00E23997" w:rsidRPr="00444BFB">
        <w:rPr>
          <w:rFonts w:ascii="Times New Roman" w:hAnsi="Times New Roman"/>
          <w:sz w:val="24"/>
          <w:szCs w:val="24"/>
        </w:rPr>
        <w:t>s populations in the GOM. The d</w:t>
      </w:r>
      <w:r w:rsidR="00B42357" w:rsidRPr="00444BFB">
        <w:rPr>
          <w:rFonts w:ascii="Times New Roman" w:hAnsi="Times New Roman"/>
          <w:sz w:val="24"/>
          <w:szCs w:val="24"/>
        </w:rPr>
        <w:t>iel vertical migration patterns</w:t>
      </w:r>
      <w:r w:rsidR="00E23997" w:rsidRPr="00444BFB">
        <w:rPr>
          <w:rFonts w:ascii="Times New Roman" w:hAnsi="Times New Roman"/>
          <w:sz w:val="24"/>
          <w:szCs w:val="24"/>
        </w:rPr>
        <w:t xml:space="preserve"> of larvae are poorly understood. The spawning locations of many species remain unknown. There are still uncertainties about the i</w:t>
      </w:r>
      <w:r w:rsidR="00B42357" w:rsidRPr="00444BFB">
        <w:rPr>
          <w:rFonts w:ascii="Times New Roman" w:hAnsi="Times New Roman"/>
          <w:sz w:val="24"/>
          <w:szCs w:val="24"/>
        </w:rPr>
        <w:t>nfluence of mesoscale ocean features</w:t>
      </w:r>
      <w:r w:rsidR="00E23997" w:rsidRPr="00444BFB">
        <w:rPr>
          <w:rFonts w:ascii="Times New Roman" w:hAnsi="Times New Roman"/>
          <w:sz w:val="24"/>
          <w:szCs w:val="24"/>
        </w:rPr>
        <w:t xml:space="preserve"> on larval dispersal. Finally, the consequences of MPAs and oil spills for larvae are still unclear. </w:t>
      </w:r>
    </w:p>
    <w:p w:rsidR="00570838" w:rsidRPr="00444BFB" w:rsidRDefault="00E23997" w:rsidP="00444BFB">
      <w:pPr>
        <w:spacing w:line="360" w:lineRule="auto"/>
        <w:ind w:firstLine="708"/>
        <w:rPr>
          <w:rFonts w:ascii="Times New Roman" w:hAnsi="Times New Roman"/>
          <w:sz w:val="24"/>
          <w:szCs w:val="24"/>
        </w:rPr>
      </w:pPr>
      <w:r w:rsidRPr="00444BFB">
        <w:rPr>
          <w:rFonts w:ascii="Times New Roman" w:hAnsi="Times New Roman"/>
          <w:sz w:val="24"/>
          <w:szCs w:val="24"/>
        </w:rPr>
        <w:t xml:space="preserve">According to Cam Ainsworth, another knowledge gap is </w:t>
      </w:r>
      <w:r w:rsidR="00B42357" w:rsidRPr="00444BFB">
        <w:rPr>
          <w:rFonts w:ascii="Times New Roman" w:hAnsi="Times New Roman"/>
          <w:sz w:val="24"/>
          <w:szCs w:val="24"/>
        </w:rPr>
        <w:t xml:space="preserve">the critical habitats in the GOM and </w:t>
      </w:r>
      <w:r w:rsidRPr="00444BFB">
        <w:rPr>
          <w:rFonts w:ascii="Times New Roman" w:hAnsi="Times New Roman"/>
          <w:sz w:val="24"/>
          <w:szCs w:val="24"/>
        </w:rPr>
        <w:t xml:space="preserve">their mode of use. There is a real need for </w:t>
      </w:r>
      <w:r w:rsidR="00B42357" w:rsidRPr="00444BFB">
        <w:rPr>
          <w:rFonts w:ascii="Times New Roman" w:hAnsi="Times New Roman"/>
          <w:sz w:val="24"/>
          <w:szCs w:val="24"/>
        </w:rPr>
        <w:t>improved sediment maps</w:t>
      </w:r>
      <w:r w:rsidRPr="00444BFB">
        <w:rPr>
          <w:rFonts w:ascii="Times New Roman" w:hAnsi="Times New Roman"/>
          <w:sz w:val="24"/>
          <w:szCs w:val="24"/>
        </w:rPr>
        <w:t xml:space="preserve"> for the GOM, and improved predictions of e</w:t>
      </w:r>
      <w:r w:rsidR="00B42357" w:rsidRPr="00444BFB">
        <w:rPr>
          <w:rFonts w:ascii="Times New Roman" w:hAnsi="Times New Roman"/>
          <w:sz w:val="24"/>
          <w:szCs w:val="24"/>
        </w:rPr>
        <w:t>nvironmental conditions</w:t>
      </w:r>
      <w:r w:rsidRPr="00444BFB">
        <w:rPr>
          <w:rFonts w:ascii="Times New Roman" w:hAnsi="Times New Roman"/>
          <w:sz w:val="24"/>
          <w:szCs w:val="24"/>
        </w:rPr>
        <w:t xml:space="preserve">. </w:t>
      </w:r>
    </w:p>
    <w:p w:rsidR="00251428" w:rsidRPr="00444BFB" w:rsidRDefault="00F54DD6" w:rsidP="00444BFB">
      <w:pPr>
        <w:spacing w:line="360" w:lineRule="auto"/>
        <w:ind w:firstLine="708"/>
        <w:rPr>
          <w:rFonts w:ascii="Times New Roman" w:hAnsi="Times New Roman"/>
          <w:sz w:val="24"/>
          <w:szCs w:val="24"/>
        </w:rPr>
      </w:pPr>
      <w:r w:rsidRPr="00444BFB">
        <w:rPr>
          <w:rFonts w:ascii="Times New Roman" w:hAnsi="Times New Roman"/>
          <w:sz w:val="24"/>
          <w:szCs w:val="24"/>
        </w:rPr>
        <w:lastRenderedPageBreak/>
        <w:t xml:space="preserve">Moreover, </w:t>
      </w:r>
      <w:r w:rsidR="00251428" w:rsidRPr="00444BFB">
        <w:rPr>
          <w:rFonts w:ascii="Times New Roman" w:hAnsi="Times New Roman"/>
          <w:sz w:val="24"/>
          <w:szCs w:val="24"/>
        </w:rPr>
        <w:t>there is a need to collect more diet data in the western GOM to improve the diet information fed into Atlantis-GOM; the diet data collected on the WFS may not be represent</w:t>
      </w:r>
      <w:r w:rsidR="004876F6">
        <w:rPr>
          <w:rFonts w:ascii="Times New Roman" w:hAnsi="Times New Roman"/>
          <w:sz w:val="24"/>
          <w:szCs w:val="24"/>
        </w:rPr>
        <w:t xml:space="preserve">ative of all areas of the GOM. </w:t>
      </w:r>
      <w:r w:rsidR="00251428" w:rsidRPr="00444BFB">
        <w:rPr>
          <w:rFonts w:ascii="Times New Roman" w:hAnsi="Times New Roman"/>
          <w:sz w:val="24"/>
          <w:szCs w:val="24"/>
        </w:rPr>
        <w:t>Also, the deep ocean is not well represented in Atlantis-GOM currently, and it is not</w:t>
      </w:r>
      <w:r w:rsidR="006F39E0" w:rsidRPr="00444BFB">
        <w:rPr>
          <w:rFonts w:ascii="Times New Roman" w:hAnsi="Times New Roman"/>
          <w:sz w:val="24"/>
          <w:szCs w:val="24"/>
        </w:rPr>
        <w:t xml:space="preserve"> currently</w:t>
      </w:r>
      <w:r w:rsidR="00251428" w:rsidRPr="00444BFB">
        <w:rPr>
          <w:rFonts w:ascii="Times New Roman" w:hAnsi="Times New Roman"/>
          <w:sz w:val="24"/>
          <w:szCs w:val="24"/>
        </w:rPr>
        <w:t xml:space="preserve"> known whether linkages between the deep ocean and the </w:t>
      </w:r>
      <w:r w:rsidR="004876F6">
        <w:rPr>
          <w:rFonts w:ascii="Times New Roman" w:hAnsi="Times New Roman"/>
          <w:sz w:val="24"/>
          <w:szCs w:val="24"/>
        </w:rPr>
        <w:t xml:space="preserve">GOM </w:t>
      </w:r>
      <w:r w:rsidR="00251428" w:rsidRPr="00444BFB">
        <w:rPr>
          <w:rFonts w:ascii="Times New Roman" w:hAnsi="Times New Roman"/>
          <w:sz w:val="24"/>
          <w:szCs w:val="24"/>
        </w:rPr>
        <w:t xml:space="preserve">shelf are important.  </w:t>
      </w:r>
    </w:p>
    <w:p w:rsidR="00251428" w:rsidRPr="00444BFB" w:rsidRDefault="00251428" w:rsidP="00444BFB">
      <w:pPr>
        <w:spacing w:line="360" w:lineRule="auto"/>
        <w:ind w:firstLine="708"/>
        <w:rPr>
          <w:rFonts w:ascii="Times New Roman" w:hAnsi="Times New Roman"/>
          <w:sz w:val="24"/>
          <w:szCs w:val="24"/>
        </w:rPr>
      </w:pPr>
      <w:r w:rsidRPr="00444BFB">
        <w:rPr>
          <w:rFonts w:ascii="Times New Roman" w:hAnsi="Times New Roman"/>
          <w:sz w:val="24"/>
          <w:szCs w:val="24"/>
        </w:rPr>
        <w:t>A workshop participant (Felicia Coleman) raised the point that changes in habitat quality caused by land use changes should be included in modeled year class strength. For example, for gag grouper, loss of seagrass habitat may reduce recruitment.</w:t>
      </w:r>
    </w:p>
    <w:p w:rsidR="00251428" w:rsidRDefault="00251428" w:rsidP="00251428">
      <w:pPr>
        <w:spacing w:line="360" w:lineRule="auto"/>
        <w:rPr>
          <w:rFonts w:ascii="Times New Roman" w:hAnsi="Times New Roman"/>
          <w:sz w:val="24"/>
          <w:szCs w:val="24"/>
        </w:rPr>
      </w:pPr>
    </w:p>
    <w:p w:rsidR="000F6338" w:rsidRPr="00251428" w:rsidRDefault="000F6338" w:rsidP="00251428">
      <w:pPr>
        <w:spacing w:line="360" w:lineRule="auto"/>
        <w:rPr>
          <w:rFonts w:ascii="Times New Roman" w:hAnsi="Times New Roman"/>
          <w:sz w:val="24"/>
          <w:szCs w:val="24"/>
        </w:rPr>
      </w:pPr>
      <w:r w:rsidRPr="00072EFA">
        <w:rPr>
          <w:rFonts w:ascii="Times New Roman" w:hAnsi="Times New Roman"/>
          <w:b/>
          <w:i/>
          <w:sz w:val="24"/>
          <w:szCs w:val="24"/>
        </w:rPr>
        <w:t xml:space="preserve">2:00 pm </w:t>
      </w:r>
      <w:r w:rsidR="006504B2" w:rsidRPr="00072EFA">
        <w:rPr>
          <w:rFonts w:ascii="Times New Roman" w:hAnsi="Times New Roman"/>
          <w:b/>
          <w:i/>
          <w:sz w:val="24"/>
          <w:szCs w:val="24"/>
        </w:rPr>
        <w:t xml:space="preserve">- </w:t>
      </w:r>
      <w:r w:rsidRPr="00072EFA">
        <w:rPr>
          <w:rFonts w:ascii="Times New Roman" w:hAnsi="Times New Roman"/>
          <w:b/>
          <w:i/>
          <w:sz w:val="24"/>
          <w:szCs w:val="24"/>
        </w:rPr>
        <w:t>OSMOSE-WFS – An OSMOSE model for the West Florida Shelf</w:t>
      </w:r>
      <w:r w:rsidR="006504B2" w:rsidRPr="00072EFA">
        <w:rPr>
          <w:rFonts w:ascii="Times New Roman" w:hAnsi="Times New Roman"/>
          <w:b/>
          <w:i/>
          <w:sz w:val="24"/>
          <w:szCs w:val="24"/>
        </w:rPr>
        <w:t xml:space="preserve"> (</w:t>
      </w:r>
      <w:r w:rsidRPr="00072EFA">
        <w:rPr>
          <w:rFonts w:ascii="Times New Roman" w:hAnsi="Times New Roman"/>
          <w:b/>
          <w:i/>
          <w:sz w:val="24"/>
          <w:szCs w:val="24"/>
        </w:rPr>
        <w:t>Arnaud Grüss</w:t>
      </w:r>
      <w:r w:rsidR="006504B2" w:rsidRPr="00072EFA">
        <w:rPr>
          <w:rFonts w:ascii="Times New Roman" w:hAnsi="Times New Roman"/>
          <w:b/>
          <w:i/>
          <w:sz w:val="24"/>
          <w:szCs w:val="24"/>
        </w:rPr>
        <w:t>)</w:t>
      </w:r>
    </w:p>
    <w:p w:rsidR="002E720E" w:rsidRDefault="002E720E" w:rsidP="002E720E">
      <w:pPr>
        <w:spacing w:line="360" w:lineRule="auto"/>
        <w:ind w:firstLine="708"/>
        <w:rPr>
          <w:rFonts w:ascii="Times New Roman" w:hAnsi="Times New Roman"/>
          <w:sz w:val="24"/>
          <w:szCs w:val="24"/>
        </w:rPr>
      </w:pPr>
      <w:r>
        <w:rPr>
          <w:rFonts w:ascii="Times New Roman" w:hAnsi="Times New Roman"/>
          <w:sz w:val="24"/>
          <w:szCs w:val="24"/>
        </w:rPr>
        <w:t xml:space="preserve">Arnaud Grüss from the Rosenstiel School of Marine and Atmospheric Science at the University of Miami, presented the OSMOSE model of the West Florida Shelf, which is called “OSMOSE-WFS”. The reference papers of OSMOSE-WFS are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{"citationID":"297977qa14","properties":{"custom":"Gr\\uc0\\u252{}ss et al. (2015, 2016)","formattedCitation":"{\\rtf Gr\\uc0\\u252{}ss et al. (2015, 2016)}","plainCitation":"Grüss et al. (2015, 2016)"},"citationItems":[{"id":132,"uris":["http://zotero.org/users/local/9v3a8aM1/items/45THIESQ"],"uri":["http://zotero.org/users/local/9v3a8aM1/items/45THIESQ"],"itemData":{"id":132,"type":"article-journal","title":"Evaluation of the trophic structure of the West Florida Shelf in the 2000s using the ecosystem model OSMOSE","container-title":"Journal of Marine Systems","page":"30–47","volume":"144","source":"Google Scholar","author":[{"family":"Grüss","given":"Arnaud"},{"family":"Schirripa","given":"Michael J."},{"family":"Chagaris","given":"David"},{"family":"Drexler","given":"Michael"},{"family":"Simons","given":"James"},{"family":"Verley","given":"Philippe"},{"family":"Shin","given":"Yunne-Jai"},{"family":"Karnauskas","given":"Mandy"},{"family":"Oliveros-Ramos","given":"Ricardo"},{"family":"Ainsworth","given":"Cameron H."}],"issued":{"date-parts":[["2015"]]}},"label":"page"},{"id":208,"uris":["http://zotero.org/users/local/9v3a8aM1/items/WZVDUU4S"],"uri":["http://zotero.org/users/local/9v3a8aM1/items/WZVDUU4S"],"itemData":{"id":208,"type":"article-journal","title":"Estimating natural mortality rates and simulating fishing scenarios for Gulf of Mexico red grouper (Epinephelus morio) using the ecosystem model OSMOSE-WFS","container-title":"Journal of Marine Systems","page":"264-279","volume":"154","source":"Google Scholar","author":[{"family":"Grüss","given":"Arnaud"},{"family":"Schirripa","given":"Michael J."},{"family":"Chagaris","given":"David"},{"family":"Velez","given":"Laure"},{"family":"Shin","given":"Yunne-Jai"},{"family":"Verley","given":"Philippe"},{"family":"Oliveros-Ramos","given":"Ricardo"},{"family":"Ainsworth","given":"Cameron H."}],"issued":{"date-parts":[["2016"]]}},"label":"page"}],"schema":"https://github.com/citation-style-language/schema/raw/master/csl-citation.json"} </w:instrText>
      </w:r>
      <w:r>
        <w:rPr>
          <w:rFonts w:ascii="Times New Roman" w:hAnsi="Times New Roman"/>
          <w:sz w:val="24"/>
          <w:szCs w:val="24"/>
        </w:rPr>
        <w:fldChar w:fldCharType="separate"/>
      </w:r>
      <w:r w:rsidRPr="002E720E">
        <w:rPr>
          <w:rFonts w:ascii="Times New Roman" w:hAnsi="Times New Roman"/>
          <w:sz w:val="24"/>
          <w:szCs w:val="24"/>
        </w:rPr>
        <w:t>Grüss et al. (2015, 2016)</w:t>
      </w:r>
      <w:r>
        <w:rPr>
          <w:rFonts w:ascii="Times New Roman" w:hAnsi="Times New Roman"/>
          <w:sz w:val="24"/>
          <w:szCs w:val="24"/>
        </w:rPr>
        <w:fldChar w:fldCharType="end"/>
      </w:r>
      <w:r>
        <w:rPr>
          <w:rFonts w:ascii="Times New Roman" w:hAnsi="Times New Roman"/>
          <w:sz w:val="24"/>
          <w:szCs w:val="24"/>
        </w:rPr>
        <w:t>.</w:t>
      </w:r>
    </w:p>
    <w:p w:rsidR="002930F6" w:rsidRDefault="002E720E" w:rsidP="002930F6">
      <w:pPr>
        <w:spacing w:line="360" w:lineRule="auto"/>
        <w:ind w:firstLine="708"/>
        <w:rPr>
          <w:rFonts w:ascii="Times New Roman" w:hAnsi="Times New Roman"/>
          <w:sz w:val="24"/>
          <w:szCs w:val="24"/>
        </w:rPr>
      </w:pPr>
      <w:r>
        <w:rPr>
          <w:rFonts w:ascii="Times New Roman" w:hAnsi="Times New Roman"/>
          <w:sz w:val="24"/>
          <w:szCs w:val="24"/>
        </w:rPr>
        <w:t>OSMOSE is a two-dimensional</w:t>
      </w:r>
      <w:r w:rsidR="00B42357" w:rsidRPr="002E720E">
        <w:rPr>
          <w:rFonts w:ascii="Times New Roman" w:hAnsi="Times New Roman"/>
          <w:sz w:val="24"/>
          <w:szCs w:val="24"/>
        </w:rPr>
        <w:t>, individual-based, multispecies modeling platform</w:t>
      </w:r>
      <w:r w:rsidR="00EF1097">
        <w:rPr>
          <w:rFonts w:ascii="Times New Roman" w:hAnsi="Times New Roman"/>
          <w:sz w:val="24"/>
          <w:szCs w:val="24"/>
        </w:rPr>
        <w:t xml:space="preserve">, which relies on size-based interactions. OSMOSE models represent the </w:t>
      </w:r>
      <w:r w:rsidR="00B42357" w:rsidRPr="002E720E">
        <w:rPr>
          <w:rFonts w:ascii="Times New Roman" w:hAnsi="Times New Roman"/>
          <w:sz w:val="24"/>
          <w:szCs w:val="24"/>
        </w:rPr>
        <w:t xml:space="preserve">entire life cycle of </w:t>
      </w:r>
      <w:r w:rsidR="00EF1097">
        <w:rPr>
          <w:rFonts w:ascii="Times New Roman" w:hAnsi="Times New Roman"/>
          <w:sz w:val="24"/>
          <w:szCs w:val="24"/>
        </w:rPr>
        <w:t xml:space="preserve">a number of </w:t>
      </w:r>
      <w:r w:rsidR="00B42357" w:rsidRPr="002E720E">
        <w:rPr>
          <w:rFonts w:ascii="Times New Roman" w:hAnsi="Times New Roman"/>
          <w:sz w:val="24"/>
          <w:szCs w:val="24"/>
        </w:rPr>
        <w:t>high trophic level (HTL) groups of species</w:t>
      </w:r>
      <w:r w:rsidR="00AF5AC4">
        <w:rPr>
          <w:rFonts w:ascii="Times New Roman" w:hAnsi="Times New Roman"/>
          <w:sz w:val="24"/>
          <w:szCs w:val="24"/>
        </w:rPr>
        <w:t>, and are forced</w:t>
      </w:r>
      <w:r w:rsidR="00B42357" w:rsidRPr="002E720E">
        <w:rPr>
          <w:rFonts w:ascii="Times New Roman" w:hAnsi="Times New Roman"/>
          <w:sz w:val="24"/>
          <w:szCs w:val="24"/>
        </w:rPr>
        <w:t xml:space="preserve"> by </w:t>
      </w:r>
      <w:r w:rsidR="00AF5AC4">
        <w:rPr>
          <w:rFonts w:ascii="Times New Roman" w:hAnsi="Times New Roman"/>
          <w:sz w:val="24"/>
          <w:szCs w:val="24"/>
        </w:rPr>
        <w:t xml:space="preserve">the </w:t>
      </w:r>
      <w:r w:rsidR="00B42357" w:rsidRPr="002E720E">
        <w:rPr>
          <w:rFonts w:ascii="Times New Roman" w:hAnsi="Times New Roman"/>
          <w:sz w:val="24"/>
          <w:szCs w:val="24"/>
        </w:rPr>
        <w:t xml:space="preserve">biomass of low trophic level (LTL) groups </w:t>
      </w:r>
      <w:r w:rsidR="00AF5AC4">
        <w:rPr>
          <w:rFonts w:ascii="Times New Roman" w:hAnsi="Times New Roman"/>
          <w:sz w:val="24"/>
          <w:szCs w:val="24"/>
        </w:rPr>
        <w:t>of species (plankton and LTL</w:t>
      </w:r>
      <w:r w:rsidR="00B42357" w:rsidRPr="002E720E">
        <w:rPr>
          <w:rFonts w:ascii="Times New Roman" w:hAnsi="Times New Roman"/>
          <w:sz w:val="24"/>
          <w:szCs w:val="24"/>
        </w:rPr>
        <w:t xml:space="preserve"> benthos</w:t>
      </w:r>
      <w:r w:rsidR="00AF5AC4">
        <w:rPr>
          <w:rFonts w:ascii="Times New Roman" w:hAnsi="Times New Roman"/>
          <w:sz w:val="24"/>
          <w:szCs w:val="24"/>
        </w:rPr>
        <w:t xml:space="preserve"> groups</w:t>
      </w:r>
      <w:r w:rsidR="00B42357" w:rsidRPr="002E720E">
        <w:rPr>
          <w:rFonts w:ascii="Times New Roman" w:hAnsi="Times New Roman"/>
          <w:sz w:val="24"/>
          <w:szCs w:val="24"/>
        </w:rPr>
        <w:t>)</w:t>
      </w:r>
      <w:r w:rsidR="00AF5AC4">
        <w:rPr>
          <w:rFonts w:ascii="Times New Roman" w:hAnsi="Times New Roman"/>
          <w:sz w:val="24"/>
          <w:szCs w:val="24"/>
        </w:rPr>
        <w:t xml:space="preserve">. OSMOSE-WFS is an OSMOSE model for the West Florida Shelf (WFS), which aims to describe the trophic structure of the WFS ecosystem </w:t>
      </w:r>
      <w:r w:rsidR="00B42357" w:rsidRPr="002E720E">
        <w:rPr>
          <w:rFonts w:ascii="Times New Roman" w:hAnsi="Times New Roman"/>
          <w:sz w:val="24"/>
          <w:szCs w:val="24"/>
        </w:rPr>
        <w:t>in the 2000s</w:t>
      </w:r>
      <w:r w:rsidR="00AF5AC4">
        <w:rPr>
          <w:rFonts w:ascii="Times New Roman" w:hAnsi="Times New Roman"/>
          <w:sz w:val="24"/>
          <w:szCs w:val="24"/>
        </w:rPr>
        <w:t>. OSMOSE-WFS has a m</w:t>
      </w:r>
      <w:r w:rsidR="00B42357" w:rsidRPr="00AF5AC4">
        <w:rPr>
          <w:rFonts w:ascii="Times New Roman" w:hAnsi="Times New Roman"/>
          <w:sz w:val="24"/>
          <w:szCs w:val="24"/>
        </w:rPr>
        <w:t>onthly time step</w:t>
      </w:r>
      <w:r w:rsidR="00AF5AC4">
        <w:rPr>
          <w:rFonts w:ascii="Times New Roman" w:hAnsi="Times New Roman"/>
          <w:sz w:val="24"/>
          <w:szCs w:val="24"/>
        </w:rPr>
        <w:t>.</w:t>
      </w:r>
    </w:p>
    <w:p w:rsidR="00570838" w:rsidRDefault="002930F6" w:rsidP="002930F6">
      <w:pPr>
        <w:spacing w:line="360" w:lineRule="auto"/>
        <w:ind w:firstLine="708"/>
        <w:rPr>
          <w:rFonts w:ascii="Times New Roman" w:hAnsi="Times New Roman"/>
          <w:sz w:val="24"/>
          <w:szCs w:val="24"/>
        </w:rPr>
      </w:pPr>
      <w:r w:rsidRPr="002930F6">
        <w:rPr>
          <w:rFonts w:ascii="Times New Roman" w:hAnsi="Times New Roman"/>
          <w:sz w:val="24"/>
          <w:szCs w:val="24"/>
        </w:rPr>
        <w:t xml:space="preserve">Currently, </w:t>
      </w:r>
      <w:r w:rsidR="00B42357" w:rsidRPr="002930F6">
        <w:rPr>
          <w:rFonts w:ascii="Times New Roman" w:hAnsi="Times New Roman"/>
          <w:bCs/>
          <w:sz w:val="24"/>
          <w:szCs w:val="24"/>
        </w:rPr>
        <w:t xml:space="preserve">12 HTL groups </w:t>
      </w:r>
      <w:r>
        <w:rPr>
          <w:rFonts w:ascii="Times New Roman" w:hAnsi="Times New Roman"/>
          <w:bCs/>
          <w:sz w:val="24"/>
          <w:szCs w:val="24"/>
        </w:rPr>
        <w:t xml:space="preserve">are </w:t>
      </w:r>
      <w:r w:rsidR="00B42357" w:rsidRPr="002930F6">
        <w:rPr>
          <w:rFonts w:ascii="Times New Roman" w:hAnsi="Times New Roman"/>
          <w:bCs/>
          <w:sz w:val="24"/>
          <w:szCs w:val="24"/>
        </w:rPr>
        <w:t>explicitly considered</w:t>
      </w:r>
      <w:r>
        <w:rPr>
          <w:rFonts w:ascii="Times New Roman" w:hAnsi="Times New Roman"/>
          <w:bCs/>
          <w:sz w:val="24"/>
          <w:szCs w:val="24"/>
        </w:rPr>
        <w:t xml:space="preserve"> in OSMOSE-WFS; they were selected </w:t>
      </w:r>
      <w:r w:rsidR="00A62C9C">
        <w:rPr>
          <w:rFonts w:ascii="Times New Roman" w:hAnsi="Times New Roman"/>
          <w:bCs/>
          <w:sz w:val="24"/>
          <w:szCs w:val="24"/>
        </w:rPr>
        <w:t>based on their</w:t>
      </w:r>
      <w:r>
        <w:rPr>
          <w:rFonts w:ascii="Times New Roman" w:hAnsi="Times New Roman"/>
          <w:bCs/>
          <w:sz w:val="24"/>
          <w:szCs w:val="24"/>
        </w:rPr>
        <w:t xml:space="preserve"> </w:t>
      </w:r>
      <w:r>
        <w:rPr>
          <w:rFonts w:ascii="Times New Roman" w:hAnsi="Times New Roman"/>
          <w:sz w:val="24"/>
          <w:szCs w:val="24"/>
        </w:rPr>
        <w:t>c</w:t>
      </w:r>
      <w:r w:rsidR="00B42357" w:rsidRPr="002930F6">
        <w:rPr>
          <w:rFonts w:ascii="Times New Roman" w:hAnsi="Times New Roman"/>
          <w:sz w:val="24"/>
          <w:szCs w:val="24"/>
        </w:rPr>
        <w:t xml:space="preserve">ontribution to total biomass and economic value </w:t>
      </w:r>
      <w:r w:rsidR="000F6F32">
        <w:rPr>
          <w:rFonts w:ascii="Times New Roman" w:hAnsi="Times New Roman"/>
          <w:sz w:val="24"/>
          <w:szCs w:val="24"/>
        </w:rPr>
        <w:t xml:space="preserve">in the WFS </w:t>
      </w:r>
      <w:r w:rsidR="00B42357" w:rsidRPr="002930F6">
        <w:rPr>
          <w:rFonts w:ascii="Times New Roman" w:hAnsi="Times New Roman"/>
          <w:sz w:val="24"/>
          <w:szCs w:val="24"/>
        </w:rPr>
        <w:t xml:space="preserve">in </w:t>
      </w:r>
      <w:r w:rsidR="00AE1694">
        <w:rPr>
          <w:rFonts w:ascii="Times New Roman" w:hAnsi="Times New Roman"/>
          <w:sz w:val="24"/>
          <w:szCs w:val="24"/>
        </w:rPr>
        <w:t xml:space="preserve">the </w:t>
      </w:r>
      <w:r w:rsidR="00B42357" w:rsidRPr="002930F6">
        <w:rPr>
          <w:rFonts w:ascii="Times New Roman" w:hAnsi="Times New Roman"/>
          <w:sz w:val="24"/>
          <w:szCs w:val="24"/>
        </w:rPr>
        <w:t xml:space="preserve">2000s, </w:t>
      </w:r>
      <w:r>
        <w:rPr>
          <w:rFonts w:ascii="Times New Roman" w:hAnsi="Times New Roman"/>
          <w:sz w:val="24"/>
          <w:szCs w:val="24"/>
        </w:rPr>
        <w:t xml:space="preserve">and/or because they are </w:t>
      </w:r>
      <w:r w:rsidR="00B42357" w:rsidRPr="002930F6">
        <w:rPr>
          <w:rFonts w:ascii="Times New Roman" w:hAnsi="Times New Roman"/>
          <w:sz w:val="24"/>
          <w:szCs w:val="24"/>
        </w:rPr>
        <w:t>key to the WFS food web</w:t>
      </w:r>
      <w:r>
        <w:rPr>
          <w:rFonts w:ascii="Times New Roman" w:hAnsi="Times New Roman"/>
          <w:sz w:val="24"/>
          <w:szCs w:val="24"/>
        </w:rPr>
        <w:t xml:space="preserve">. Each </w:t>
      </w:r>
      <w:r w:rsidR="00B42357" w:rsidRPr="002930F6">
        <w:rPr>
          <w:rFonts w:ascii="Times New Roman" w:hAnsi="Times New Roman"/>
          <w:bCs/>
          <w:sz w:val="24"/>
          <w:szCs w:val="24"/>
        </w:rPr>
        <w:t>HTL group</w:t>
      </w:r>
      <w:r>
        <w:rPr>
          <w:rFonts w:ascii="Times New Roman" w:hAnsi="Times New Roman"/>
          <w:sz w:val="24"/>
          <w:szCs w:val="24"/>
        </w:rPr>
        <w:t xml:space="preserve"> is made of s</w:t>
      </w:r>
      <w:r w:rsidR="00B42357" w:rsidRPr="002930F6">
        <w:rPr>
          <w:rFonts w:ascii="Times New Roman" w:hAnsi="Times New Roman"/>
          <w:sz w:val="24"/>
          <w:szCs w:val="24"/>
        </w:rPr>
        <w:t xml:space="preserve">pecies </w:t>
      </w:r>
      <w:r w:rsidR="000F6F32">
        <w:rPr>
          <w:rFonts w:ascii="Times New Roman" w:hAnsi="Times New Roman"/>
          <w:sz w:val="24"/>
          <w:szCs w:val="24"/>
        </w:rPr>
        <w:t>that have</w:t>
      </w:r>
      <w:r w:rsidR="00B42357" w:rsidRPr="002930F6">
        <w:rPr>
          <w:rFonts w:ascii="Times New Roman" w:hAnsi="Times New Roman"/>
          <w:sz w:val="24"/>
          <w:szCs w:val="24"/>
        </w:rPr>
        <w:t xml:space="preserve"> similar life history traits, size ranges, diets and exploitation patterns</w:t>
      </w:r>
      <w:r>
        <w:rPr>
          <w:rFonts w:ascii="Times New Roman" w:hAnsi="Times New Roman"/>
          <w:bCs/>
          <w:sz w:val="24"/>
          <w:szCs w:val="24"/>
        </w:rPr>
        <w:t xml:space="preserve">. </w:t>
      </w:r>
      <w:r w:rsidR="00B42357" w:rsidRPr="002930F6">
        <w:rPr>
          <w:rFonts w:ascii="Times New Roman" w:hAnsi="Times New Roman"/>
          <w:sz w:val="24"/>
          <w:szCs w:val="24"/>
        </w:rPr>
        <w:t>Some HTL g</w:t>
      </w:r>
      <w:r>
        <w:rPr>
          <w:rFonts w:ascii="Times New Roman" w:hAnsi="Times New Roman"/>
          <w:sz w:val="24"/>
          <w:szCs w:val="24"/>
        </w:rPr>
        <w:t>roups are made of only one</w:t>
      </w:r>
      <w:r w:rsidR="00B42357" w:rsidRPr="002930F6">
        <w:rPr>
          <w:rFonts w:ascii="Times New Roman" w:hAnsi="Times New Roman"/>
          <w:sz w:val="24"/>
          <w:szCs w:val="24"/>
        </w:rPr>
        <w:t xml:space="preserve"> species, emblematic to </w:t>
      </w:r>
      <w:r>
        <w:rPr>
          <w:rFonts w:ascii="Times New Roman" w:hAnsi="Times New Roman"/>
          <w:sz w:val="24"/>
          <w:szCs w:val="24"/>
        </w:rPr>
        <w:t xml:space="preserve">the </w:t>
      </w:r>
      <w:r w:rsidR="00B42357" w:rsidRPr="002930F6">
        <w:rPr>
          <w:rFonts w:ascii="Times New Roman" w:hAnsi="Times New Roman"/>
          <w:sz w:val="24"/>
          <w:szCs w:val="24"/>
        </w:rPr>
        <w:t xml:space="preserve">WFS and </w:t>
      </w:r>
      <w:r>
        <w:rPr>
          <w:rFonts w:ascii="Times New Roman" w:hAnsi="Times New Roman"/>
          <w:sz w:val="24"/>
          <w:szCs w:val="24"/>
        </w:rPr>
        <w:t xml:space="preserve">of </w:t>
      </w:r>
      <w:r w:rsidR="00B42357" w:rsidRPr="002930F6">
        <w:rPr>
          <w:rFonts w:ascii="Times New Roman" w:hAnsi="Times New Roman"/>
          <w:sz w:val="24"/>
          <w:szCs w:val="24"/>
        </w:rPr>
        <w:t>high economic importance</w:t>
      </w:r>
      <w:r>
        <w:rPr>
          <w:rFonts w:ascii="Times New Roman" w:hAnsi="Times New Roman"/>
          <w:sz w:val="24"/>
          <w:szCs w:val="24"/>
        </w:rPr>
        <w:t xml:space="preserve"> (e.g., red grouper, gag grouper).</w:t>
      </w:r>
    </w:p>
    <w:p w:rsidR="00570838" w:rsidRDefault="00147DA8" w:rsidP="00147DA8">
      <w:pPr>
        <w:spacing w:line="360" w:lineRule="auto"/>
        <w:ind w:firstLine="708"/>
        <w:rPr>
          <w:rFonts w:ascii="Times New Roman" w:hAnsi="Times New Roman"/>
          <w:bCs/>
          <w:sz w:val="24"/>
          <w:szCs w:val="24"/>
        </w:rPr>
      </w:pPr>
      <w:r>
        <w:rPr>
          <w:rFonts w:ascii="Times New Roman" w:hAnsi="Times New Roman"/>
          <w:bCs/>
          <w:sz w:val="24"/>
          <w:szCs w:val="24"/>
        </w:rPr>
        <w:t>Currently, OSMOSE-WFS is f</w:t>
      </w:r>
      <w:r w:rsidR="00B42357" w:rsidRPr="00147DA8">
        <w:rPr>
          <w:rFonts w:ascii="Times New Roman" w:hAnsi="Times New Roman"/>
          <w:bCs/>
          <w:sz w:val="24"/>
          <w:szCs w:val="24"/>
        </w:rPr>
        <w:t>orc</w:t>
      </w:r>
      <w:r w:rsidR="009137E6">
        <w:rPr>
          <w:rFonts w:ascii="Times New Roman" w:hAnsi="Times New Roman"/>
          <w:bCs/>
          <w:sz w:val="24"/>
          <w:szCs w:val="24"/>
        </w:rPr>
        <w:t>ed</w:t>
      </w:r>
      <w:r w:rsidR="00B42357" w:rsidRPr="00147DA8">
        <w:rPr>
          <w:rFonts w:ascii="Times New Roman" w:hAnsi="Times New Roman"/>
          <w:bCs/>
          <w:sz w:val="24"/>
          <w:szCs w:val="24"/>
        </w:rPr>
        <w:t xml:space="preserve"> by </w:t>
      </w:r>
      <w:r>
        <w:rPr>
          <w:rFonts w:ascii="Times New Roman" w:hAnsi="Times New Roman"/>
          <w:bCs/>
          <w:sz w:val="24"/>
          <w:szCs w:val="24"/>
        </w:rPr>
        <w:t>the biomass of nine</w:t>
      </w:r>
      <w:r w:rsidR="00B42357" w:rsidRPr="00147DA8">
        <w:rPr>
          <w:rFonts w:ascii="Times New Roman" w:hAnsi="Times New Roman"/>
          <w:bCs/>
          <w:sz w:val="24"/>
          <w:szCs w:val="24"/>
        </w:rPr>
        <w:t xml:space="preserve"> LTL groups</w:t>
      </w:r>
      <w:r>
        <w:rPr>
          <w:rFonts w:ascii="Times New Roman" w:hAnsi="Times New Roman"/>
          <w:bCs/>
          <w:sz w:val="24"/>
          <w:szCs w:val="24"/>
        </w:rPr>
        <w:t xml:space="preserve"> that are</w:t>
      </w:r>
      <w:r w:rsidR="00B42357" w:rsidRPr="00147DA8">
        <w:rPr>
          <w:rFonts w:ascii="Times New Roman" w:hAnsi="Times New Roman"/>
          <w:bCs/>
          <w:sz w:val="24"/>
          <w:szCs w:val="24"/>
        </w:rPr>
        <w:t xml:space="preserve"> </w:t>
      </w:r>
      <w:r w:rsidR="00B42357" w:rsidRPr="00147DA8">
        <w:rPr>
          <w:rFonts w:ascii="Times New Roman" w:hAnsi="Times New Roman"/>
          <w:sz w:val="24"/>
          <w:szCs w:val="24"/>
        </w:rPr>
        <w:t xml:space="preserve">important to </w:t>
      </w:r>
      <w:r>
        <w:rPr>
          <w:rFonts w:ascii="Times New Roman" w:hAnsi="Times New Roman"/>
          <w:sz w:val="24"/>
          <w:szCs w:val="24"/>
        </w:rPr>
        <w:t xml:space="preserve">the </w:t>
      </w:r>
      <w:r w:rsidR="00B42357" w:rsidRPr="00147DA8">
        <w:rPr>
          <w:rFonts w:ascii="Times New Roman" w:hAnsi="Times New Roman"/>
          <w:sz w:val="24"/>
          <w:szCs w:val="24"/>
        </w:rPr>
        <w:t>WFS food web</w:t>
      </w:r>
      <w:r>
        <w:rPr>
          <w:rFonts w:ascii="Times New Roman" w:hAnsi="Times New Roman"/>
          <w:sz w:val="24"/>
          <w:szCs w:val="24"/>
        </w:rPr>
        <w:t xml:space="preserve">. These LTL groups include two </w:t>
      </w:r>
      <w:r w:rsidRPr="00147DA8">
        <w:rPr>
          <w:rFonts w:ascii="Times New Roman" w:hAnsi="Times New Roman"/>
          <w:bCs/>
          <w:sz w:val="24"/>
          <w:szCs w:val="24"/>
        </w:rPr>
        <w:t>phytoplankton groups, whose biomass varies over space and from one mont</w:t>
      </w:r>
      <w:r>
        <w:rPr>
          <w:rFonts w:ascii="Times New Roman" w:hAnsi="Times New Roman"/>
          <w:bCs/>
          <w:sz w:val="24"/>
          <w:szCs w:val="24"/>
        </w:rPr>
        <w:t xml:space="preserve">h to the next. LTL groups also include </w:t>
      </w:r>
      <w:r>
        <w:rPr>
          <w:rFonts w:ascii="Times New Roman" w:hAnsi="Times New Roman"/>
          <w:sz w:val="24"/>
          <w:szCs w:val="24"/>
        </w:rPr>
        <w:t>two</w:t>
      </w:r>
      <w:r w:rsidR="00B42357" w:rsidRPr="00147DA8">
        <w:rPr>
          <w:rFonts w:ascii="Times New Roman" w:hAnsi="Times New Roman"/>
          <w:bCs/>
          <w:sz w:val="24"/>
          <w:szCs w:val="24"/>
        </w:rPr>
        <w:t xml:space="preserve"> zooplankton groups and </w:t>
      </w:r>
      <w:r>
        <w:rPr>
          <w:rFonts w:ascii="Times New Roman" w:hAnsi="Times New Roman"/>
          <w:bCs/>
          <w:sz w:val="24"/>
          <w:szCs w:val="24"/>
        </w:rPr>
        <w:t xml:space="preserve">five </w:t>
      </w:r>
      <w:r w:rsidR="00B42357" w:rsidRPr="00147DA8">
        <w:rPr>
          <w:rFonts w:ascii="Times New Roman" w:hAnsi="Times New Roman"/>
          <w:bCs/>
          <w:sz w:val="24"/>
          <w:szCs w:val="24"/>
        </w:rPr>
        <w:t>benthos groups</w:t>
      </w:r>
      <w:r w:rsidRPr="00147DA8">
        <w:rPr>
          <w:rFonts w:ascii="Times New Roman" w:hAnsi="Times New Roman"/>
          <w:bCs/>
          <w:sz w:val="24"/>
          <w:szCs w:val="24"/>
        </w:rPr>
        <w:t xml:space="preserve">, whose biomass </w:t>
      </w:r>
      <w:r>
        <w:rPr>
          <w:rFonts w:ascii="Times New Roman" w:hAnsi="Times New Roman"/>
          <w:bCs/>
          <w:sz w:val="24"/>
          <w:szCs w:val="24"/>
        </w:rPr>
        <w:t>does not vary</w:t>
      </w:r>
      <w:r w:rsidRPr="00147DA8">
        <w:rPr>
          <w:rFonts w:ascii="Times New Roman" w:hAnsi="Times New Roman"/>
          <w:bCs/>
          <w:sz w:val="24"/>
          <w:szCs w:val="24"/>
        </w:rPr>
        <w:t xml:space="preserve"> over space and from one mont</w:t>
      </w:r>
      <w:r>
        <w:rPr>
          <w:rFonts w:ascii="Times New Roman" w:hAnsi="Times New Roman"/>
          <w:bCs/>
          <w:sz w:val="24"/>
          <w:szCs w:val="24"/>
        </w:rPr>
        <w:t xml:space="preserve">h to the next. </w:t>
      </w:r>
    </w:p>
    <w:p w:rsidR="00570838" w:rsidRDefault="00147DA8" w:rsidP="00147DA8">
      <w:pPr>
        <w:spacing w:line="360" w:lineRule="auto"/>
        <w:ind w:firstLine="708"/>
        <w:rPr>
          <w:rFonts w:ascii="Times New Roman" w:hAnsi="Times New Roman"/>
          <w:bCs/>
          <w:sz w:val="24"/>
          <w:szCs w:val="24"/>
        </w:rPr>
      </w:pPr>
      <w:r>
        <w:rPr>
          <w:rFonts w:ascii="Times New Roman" w:hAnsi="Times New Roman"/>
          <w:bCs/>
          <w:sz w:val="24"/>
          <w:szCs w:val="24"/>
        </w:rPr>
        <w:t>The basic units of OSMOSE-WFS are s</w:t>
      </w:r>
      <w:r w:rsidR="00B42357" w:rsidRPr="00147DA8">
        <w:rPr>
          <w:rFonts w:ascii="Times New Roman" w:hAnsi="Times New Roman"/>
          <w:bCs/>
          <w:sz w:val="24"/>
          <w:szCs w:val="24"/>
        </w:rPr>
        <w:t>choo</w:t>
      </w:r>
      <w:r>
        <w:rPr>
          <w:rFonts w:ascii="Times New Roman" w:hAnsi="Times New Roman"/>
          <w:bCs/>
          <w:sz w:val="24"/>
          <w:szCs w:val="24"/>
        </w:rPr>
        <w:t>ls,  which consist of organisms that belong to the s</w:t>
      </w:r>
      <w:r w:rsidR="00B42357" w:rsidRPr="00147DA8">
        <w:rPr>
          <w:rFonts w:ascii="Times New Roman" w:hAnsi="Times New Roman"/>
          <w:bCs/>
          <w:sz w:val="24"/>
          <w:szCs w:val="24"/>
        </w:rPr>
        <w:t xml:space="preserve">ame HTL group, </w:t>
      </w:r>
      <w:r>
        <w:rPr>
          <w:rFonts w:ascii="Times New Roman" w:hAnsi="Times New Roman"/>
          <w:bCs/>
          <w:sz w:val="24"/>
          <w:szCs w:val="24"/>
        </w:rPr>
        <w:t xml:space="preserve">and that have the same </w:t>
      </w:r>
      <w:r w:rsidR="00B42357" w:rsidRPr="00147DA8">
        <w:rPr>
          <w:rFonts w:ascii="Times New Roman" w:hAnsi="Times New Roman"/>
          <w:bCs/>
          <w:sz w:val="24"/>
          <w:szCs w:val="24"/>
        </w:rPr>
        <w:t>length, age, food requirements and</w:t>
      </w:r>
      <w:r>
        <w:rPr>
          <w:rFonts w:ascii="Times New Roman" w:hAnsi="Times New Roman"/>
          <w:bCs/>
          <w:sz w:val="24"/>
          <w:szCs w:val="24"/>
        </w:rPr>
        <w:t>, at a given time step, the same</w:t>
      </w:r>
      <w:r w:rsidR="00B42357" w:rsidRPr="00147DA8">
        <w:rPr>
          <w:rFonts w:ascii="Times New Roman" w:hAnsi="Times New Roman"/>
          <w:bCs/>
          <w:sz w:val="24"/>
          <w:szCs w:val="24"/>
        </w:rPr>
        <w:t xml:space="preserve"> spatial coordinates</w:t>
      </w:r>
      <w:r>
        <w:rPr>
          <w:rFonts w:ascii="Times New Roman" w:hAnsi="Times New Roman"/>
          <w:bCs/>
          <w:sz w:val="24"/>
          <w:szCs w:val="24"/>
        </w:rPr>
        <w:t xml:space="preserve">. Each school belongs to a given </w:t>
      </w:r>
      <w:r w:rsidR="007451B2">
        <w:rPr>
          <w:rFonts w:ascii="Times New Roman" w:hAnsi="Times New Roman"/>
          <w:bCs/>
          <w:sz w:val="24"/>
          <w:szCs w:val="24"/>
        </w:rPr>
        <w:t>c</w:t>
      </w:r>
      <w:r>
        <w:rPr>
          <w:rFonts w:ascii="Times New Roman" w:hAnsi="Times New Roman"/>
          <w:bCs/>
          <w:sz w:val="24"/>
          <w:szCs w:val="24"/>
        </w:rPr>
        <w:t xml:space="preserve">ohort (age group), which itself belongs to a given HTL group, which itself </w:t>
      </w:r>
      <w:r w:rsidR="00B42357" w:rsidRPr="00147DA8">
        <w:rPr>
          <w:rFonts w:ascii="Times New Roman" w:hAnsi="Times New Roman"/>
          <w:bCs/>
          <w:sz w:val="24"/>
          <w:szCs w:val="24"/>
        </w:rPr>
        <w:t xml:space="preserve">belongs to </w:t>
      </w:r>
      <w:r>
        <w:rPr>
          <w:rFonts w:ascii="Times New Roman" w:hAnsi="Times New Roman"/>
          <w:bCs/>
          <w:sz w:val="24"/>
          <w:szCs w:val="24"/>
        </w:rPr>
        <w:t xml:space="preserve">the </w:t>
      </w:r>
      <w:r w:rsidR="00B42357" w:rsidRPr="00147DA8">
        <w:rPr>
          <w:rFonts w:ascii="Times New Roman" w:hAnsi="Times New Roman"/>
          <w:bCs/>
          <w:sz w:val="24"/>
          <w:szCs w:val="24"/>
        </w:rPr>
        <w:t>HTL community</w:t>
      </w:r>
      <w:r>
        <w:rPr>
          <w:rFonts w:ascii="Times New Roman" w:hAnsi="Times New Roman"/>
          <w:bCs/>
          <w:sz w:val="24"/>
          <w:szCs w:val="24"/>
        </w:rPr>
        <w:t>. This hierarchical organization of model classes</w:t>
      </w:r>
      <w:r w:rsidR="000B574C">
        <w:rPr>
          <w:rFonts w:ascii="Times New Roman" w:hAnsi="Times New Roman"/>
          <w:bCs/>
          <w:sz w:val="24"/>
          <w:szCs w:val="24"/>
        </w:rPr>
        <w:t xml:space="preserve"> in OSMOSE-WFS</w:t>
      </w:r>
      <w:r>
        <w:rPr>
          <w:rFonts w:ascii="Times New Roman" w:hAnsi="Times New Roman"/>
          <w:bCs/>
          <w:sz w:val="24"/>
          <w:szCs w:val="24"/>
        </w:rPr>
        <w:t xml:space="preserve"> allows for the a</w:t>
      </w:r>
      <w:r w:rsidR="00B42357" w:rsidRPr="00147DA8">
        <w:rPr>
          <w:rFonts w:ascii="Times New Roman" w:hAnsi="Times New Roman"/>
          <w:bCs/>
          <w:sz w:val="24"/>
          <w:szCs w:val="24"/>
        </w:rPr>
        <w:t>ssessment of output variables at different levels of aggregation</w:t>
      </w:r>
      <w:r w:rsidR="000B574C">
        <w:rPr>
          <w:rFonts w:ascii="Times New Roman" w:hAnsi="Times New Roman"/>
          <w:bCs/>
          <w:sz w:val="24"/>
          <w:szCs w:val="24"/>
        </w:rPr>
        <w:t xml:space="preserve"> with the model</w:t>
      </w:r>
      <w:r>
        <w:rPr>
          <w:rFonts w:ascii="Times New Roman" w:hAnsi="Times New Roman"/>
          <w:bCs/>
          <w:sz w:val="24"/>
          <w:szCs w:val="24"/>
        </w:rPr>
        <w:t xml:space="preserve">. </w:t>
      </w:r>
    </w:p>
    <w:p w:rsidR="00570838" w:rsidRDefault="00147DA8" w:rsidP="008E5B62">
      <w:pPr>
        <w:spacing w:line="360" w:lineRule="auto"/>
        <w:ind w:firstLine="708"/>
        <w:rPr>
          <w:rFonts w:ascii="Times New Roman" w:hAnsi="Times New Roman"/>
          <w:bCs/>
          <w:sz w:val="24"/>
          <w:szCs w:val="24"/>
        </w:rPr>
      </w:pPr>
      <w:r>
        <w:rPr>
          <w:rFonts w:ascii="Times New Roman" w:hAnsi="Times New Roman"/>
          <w:bCs/>
          <w:sz w:val="24"/>
          <w:szCs w:val="24"/>
        </w:rPr>
        <w:lastRenderedPageBreak/>
        <w:t>In OSMOSE-WFS, predation is opportunistic and depends on: (1) spatial co-occurrence between the predator and the potential prey, which is determined from d</w:t>
      </w:r>
      <w:r w:rsidR="00B42357" w:rsidRPr="00147DA8">
        <w:rPr>
          <w:rFonts w:ascii="Times New Roman" w:hAnsi="Times New Roman"/>
          <w:bCs/>
          <w:sz w:val="24"/>
          <w:szCs w:val="24"/>
        </w:rPr>
        <w:t>istribution maps</w:t>
      </w:r>
      <w:r>
        <w:rPr>
          <w:rFonts w:ascii="Times New Roman" w:hAnsi="Times New Roman"/>
          <w:bCs/>
          <w:sz w:val="24"/>
          <w:szCs w:val="24"/>
        </w:rPr>
        <w:t>; (2) s</w:t>
      </w:r>
      <w:r w:rsidR="00B42357" w:rsidRPr="00147DA8">
        <w:rPr>
          <w:rFonts w:ascii="Times New Roman" w:hAnsi="Times New Roman"/>
          <w:bCs/>
          <w:sz w:val="24"/>
          <w:szCs w:val="24"/>
        </w:rPr>
        <w:t>ize adequacy</w:t>
      </w:r>
      <w:r>
        <w:rPr>
          <w:rFonts w:ascii="Times New Roman" w:hAnsi="Times New Roman"/>
          <w:bCs/>
          <w:sz w:val="24"/>
          <w:szCs w:val="24"/>
        </w:rPr>
        <w:t xml:space="preserve"> between the predator and the potential prey, which is determined by means of minimum and maximum predator</w:t>
      </w:r>
      <w:r w:rsidR="00B42357" w:rsidRPr="00147DA8">
        <w:rPr>
          <w:rFonts w:ascii="Times New Roman" w:hAnsi="Times New Roman"/>
          <w:bCs/>
          <w:sz w:val="24"/>
          <w:szCs w:val="24"/>
        </w:rPr>
        <w:t>/prey size ratios</w:t>
      </w:r>
      <w:r>
        <w:rPr>
          <w:rFonts w:ascii="Times New Roman" w:hAnsi="Times New Roman"/>
          <w:bCs/>
          <w:sz w:val="24"/>
          <w:szCs w:val="24"/>
        </w:rPr>
        <w:t xml:space="preserve">; and (3) the accessibility of the potential prey to the predator, which depends on the vertical distribution and morphology of </w:t>
      </w:r>
      <w:r w:rsidR="00F21766">
        <w:rPr>
          <w:rFonts w:ascii="Times New Roman" w:hAnsi="Times New Roman"/>
          <w:bCs/>
          <w:sz w:val="24"/>
          <w:szCs w:val="24"/>
        </w:rPr>
        <w:t xml:space="preserve">the </w:t>
      </w:r>
      <w:r>
        <w:rPr>
          <w:rFonts w:ascii="Times New Roman" w:hAnsi="Times New Roman"/>
          <w:bCs/>
          <w:sz w:val="24"/>
          <w:szCs w:val="24"/>
        </w:rPr>
        <w:t>prey (this being determined by means of a</w:t>
      </w:r>
      <w:r w:rsidR="00B42357" w:rsidRPr="00147DA8">
        <w:rPr>
          <w:rFonts w:ascii="Times New Roman" w:hAnsi="Times New Roman"/>
          <w:bCs/>
          <w:sz w:val="24"/>
          <w:szCs w:val="24"/>
        </w:rPr>
        <w:t>ccessibility coefficients</w:t>
      </w:r>
      <w:r w:rsidR="00434ED0">
        <w:rPr>
          <w:rFonts w:ascii="Times New Roman" w:hAnsi="Times New Roman"/>
          <w:bCs/>
          <w:sz w:val="24"/>
          <w:szCs w:val="24"/>
        </w:rPr>
        <w:t xml:space="preserve"> fed into OSMOSE-WFS</w:t>
      </w:r>
      <w:r>
        <w:rPr>
          <w:rFonts w:ascii="Times New Roman" w:hAnsi="Times New Roman"/>
          <w:bCs/>
          <w:sz w:val="24"/>
          <w:szCs w:val="24"/>
        </w:rPr>
        <w:t xml:space="preserve">). </w:t>
      </w:r>
    </w:p>
    <w:p w:rsidR="00147DA8" w:rsidRDefault="00147DA8" w:rsidP="00147DA8">
      <w:pPr>
        <w:spacing w:line="360" w:lineRule="auto"/>
        <w:ind w:firstLine="360"/>
        <w:rPr>
          <w:rFonts w:ascii="Times New Roman" w:hAnsi="Times New Roman"/>
          <w:bCs/>
          <w:sz w:val="24"/>
          <w:szCs w:val="24"/>
        </w:rPr>
      </w:pPr>
      <w:r>
        <w:rPr>
          <w:rFonts w:ascii="Times New Roman" w:hAnsi="Times New Roman"/>
          <w:bCs/>
          <w:sz w:val="24"/>
          <w:szCs w:val="24"/>
        </w:rPr>
        <w:tab/>
      </w:r>
      <w:r w:rsidR="009D652E">
        <w:rPr>
          <w:rFonts w:ascii="Times New Roman" w:hAnsi="Times New Roman"/>
          <w:bCs/>
          <w:sz w:val="24"/>
          <w:szCs w:val="24"/>
        </w:rPr>
        <w:t xml:space="preserve">The succession of events for schools in OSMOSE-WFS is as follows. First, schools are distributed over space, using specific distribution maps. Then, mortalities (fishing mortality, predation mortality, starvation mortality and natural mortality due to causes other than predation and starvation) are applied to schools. Next, the growth of schools is determined based on their predation success. Finally, reproduction takes place. </w:t>
      </w:r>
    </w:p>
    <w:p w:rsidR="00570838" w:rsidRDefault="002E2E6C" w:rsidP="00F74B4D">
      <w:pPr>
        <w:spacing w:line="360" w:lineRule="auto"/>
        <w:ind w:firstLine="708"/>
        <w:rPr>
          <w:rFonts w:ascii="Times New Roman" w:hAnsi="Times New Roman"/>
          <w:bCs/>
          <w:sz w:val="24"/>
          <w:szCs w:val="24"/>
        </w:rPr>
      </w:pPr>
      <w:r>
        <w:rPr>
          <w:rFonts w:ascii="Times New Roman" w:hAnsi="Times New Roman"/>
          <w:bCs/>
          <w:sz w:val="24"/>
          <w:szCs w:val="24"/>
        </w:rPr>
        <w:t>The first version of OSMOSE-WFS was</w:t>
      </w:r>
      <w:r w:rsidR="00B42357" w:rsidRPr="002E2E6C">
        <w:rPr>
          <w:rFonts w:ascii="Times New Roman" w:hAnsi="Times New Roman"/>
          <w:bCs/>
          <w:sz w:val="24"/>
          <w:szCs w:val="24"/>
        </w:rPr>
        <w:t xml:space="preserve"> developed to in</w:t>
      </w:r>
      <w:r>
        <w:rPr>
          <w:rFonts w:ascii="Times New Roman" w:hAnsi="Times New Roman"/>
          <w:bCs/>
          <w:sz w:val="24"/>
          <w:szCs w:val="24"/>
        </w:rPr>
        <w:t xml:space="preserve">form stock assessments (SEDAR), more precisely SEDAR 33 that focused on gag grouper. The first version of OSMOSE-WFS was calibrated </w:t>
      </w:r>
      <w:r w:rsidR="00B42357" w:rsidRPr="002E2E6C">
        <w:rPr>
          <w:rFonts w:ascii="Times New Roman" w:hAnsi="Times New Roman"/>
          <w:bCs/>
          <w:sz w:val="24"/>
          <w:szCs w:val="24"/>
        </w:rPr>
        <w:t xml:space="preserve">using </w:t>
      </w:r>
      <w:r>
        <w:rPr>
          <w:rFonts w:ascii="Times New Roman" w:hAnsi="Times New Roman"/>
          <w:bCs/>
          <w:sz w:val="24"/>
          <w:szCs w:val="24"/>
        </w:rPr>
        <w:t xml:space="preserve">a </w:t>
      </w:r>
      <w:r w:rsidR="00B42357" w:rsidRPr="002E2E6C">
        <w:rPr>
          <w:rFonts w:ascii="Times New Roman" w:hAnsi="Times New Roman"/>
          <w:bCs/>
          <w:sz w:val="24"/>
          <w:szCs w:val="24"/>
        </w:rPr>
        <w:t>specific genetic algorithm</w:t>
      </w:r>
      <w:r>
        <w:rPr>
          <w:rFonts w:ascii="Times New Roman" w:hAnsi="Times New Roman"/>
          <w:bCs/>
          <w:sz w:val="24"/>
          <w:szCs w:val="24"/>
        </w:rPr>
        <w:t>. In the first version of OSMOSE-WFS, mortality rates are applied to schools using the “i</w:t>
      </w:r>
      <w:r w:rsidR="00B42357" w:rsidRPr="002E2E6C">
        <w:rPr>
          <w:rFonts w:ascii="Times New Roman" w:hAnsi="Times New Roman"/>
          <w:bCs/>
          <w:sz w:val="24"/>
          <w:szCs w:val="24"/>
        </w:rPr>
        <w:t>terative mortality algorithm</w:t>
      </w:r>
      <w:r>
        <w:rPr>
          <w:rFonts w:ascii="Times New Roman" w:hAnsi="Times New Roman"/>
          <w:bCs/>
          <w:sz w:val="24"/>
          <w:szCs w:val="24"/>
        </w:rPr>
        <w:t>”; this algorithm allows one to a</w:t>
      </w:r>
      <w:r w:rsidR="00B42357" w:rsidRPr="002E2E6C">
        <w:rPr>
          <w:rFonts w:ascii="Times New Roman" w:hAnsi="Times New Roman"/>
          <w:bCs/>
          <w:sz w:val="24"/>
          <w:szCs w:val="24"/>
        </w:rPr>
        <w:t>pply all types of mortality</w:t>
      </w:r>
      <w:r>
        <w:rPr>
          <w:rFonts w:ascii="Times New Roman" w:hAnsi="Times New Roman"/>
          <w:bCs/>
          <w:sz w:val="24"/>
          <w:szCs w:val="24"/>
        </w:rPr>
        <w:t xml:space="preserve"> simultaneously </w:t>
      </w:r>
      <w:r w:rsidR="007F7BE6">
        <w:rPr>
          <w:rFonts w:ascii="Times New Roman" w:hAnsi="Times New Roman"/>
          <w:bCs/>
          <w:sz w:val="24"/>
          <w:szCs w:val="24"/>
        </w:rPr>
        <w:t>to</w:t>
      </w:r>
      <w:r>
        <w:rPr>
          <w:rFonts w:ascii="Times New Roman" w:hAnsi="Times New Roman"/>
          <w:bCs/>
          <w:sz w:val="24"/>
          <w:szCs w:val="24"/>
        </w:rPr>
        <w:t xml:space="preserve"> HTL schools. Thus, the f</w:t>
      </w:r>
      <w:r w:rsidR="00B42357" w:rsidRPr="002E2E6C">
        <w:rPr>
          <w:rFonts w:ascii="Times New Roman" w:hAnsi="Times New Roman"/>
          <w:bCs/>
          <w:sz w:val="24"/>
          <w:szCs w:val="24"/>
        </w:rPr>
        <w:t>ishing mor</w:t>
      </w:r>
      <w:r>
        <w:rPr>
          <w:rFonts w:ascii="Times New Roman" w:hAnsi="Times New Roman"/>
          <w:bCs/>
          <w:sz w:val="24"/>
          <w:szCs w:val="24"/>
        </w:rPr>
        <w:t xml:space="preserve">tality rates (F’s) provided in the </w:t>
      </w:r>
      <w:r w:rsidR="00B42357" w:rsidRPr="002E2E6C">
        <w:rPr>
          <w:rFonts w:ascii="Times New Roman" w:hAnsi="Times New Roman"/>
          <w:bCs/>
          <w:sz w:val="24"/>
          <w:szCs w:val="24"/>
        </w:rPr>
        <w:t xml:space="preserve">output </w:t>
      </w:r>
      <w:r>
        <w:rPr>
          <w:rFonts w:ascii="Times New Roman" w:hAnsi="Times New Roman"/>
          <w:bCs/>
          <w:sz w:val="24"/>
          <w:szCs w:val="24"/>
        </w:rPr>
        <w:t xml:space="preserve">of OSMOSE-WFS are </w:t>
      </w:r>
      <w:r w:rsidR="00B42357" w:rsidRPr="002E2E6C">
        <w:rPr>
          <w:rFonts w:ascii="Times New Roman" w:hAnsi="Times New Roman"/>
          <w:bCs/>
          <w:sz w:val="24"/>
          <w:szCs w:val="24"/>
        </w:rPr>
        <w:t xml:space="preserve">identical to </w:t>
      </w:r>
      <w:r>
        <w:rPr>
          <w:rFonts w:ascii="Times New Roman" w:hAnsi="Times New Roman"/>
          <w:bCs/>
          <w:sz w:val="24"/>
          <w:szCs w:val="24"/>
        </w:rPr>
        <w:t xml:space="preserve">the </w:t>
      </w:r>
      <w:r w:rsidR="00B42357" w:rsidRPr="002E2E6C">
        <w:rPr>
          <w:rFonts w:ascii="Times New Roman" w:hAnsi="Times New Roman"/>
          <w:bCs/>
          <w:sz w:val="24"/>
          <w:szCs w:val="24"/>
        </w:rPr>
        <w:t>F’s provided to OSMOSE-WFS</w:t>
      </w:r>
      <w:r>
        <w:rPr>
          <w:rFonts w:ascii="Times New Roman" w:hAnsi="Times New Roman"/>
          <w:bCs/>
          <w:sz w:val="24"/>
          <w:szCs w:val="24"/>
        </w:rPr>
        <w:t>. To validate the first version of OSMOSE-WFS, the b</w:t>
      </w:r>
      <w:r w:rsidR="00B42357" w:rsidRPr="002E2E6C">
        <w:rPr>
          <w:rFonts w:ascii="Times New Roman" w:hAnsi="Times New Roman"/>
          <w:bCs/>
          <w:sz w:val="24"/>
          <w:szCs w:val="24"/>
        </w:rPr>
        <w:t xml:space="preserve">iomasses </w:t>
      </w:r>
      <w:r>
        <w:rPr>
          <w:rFonts w:ascii="Times New Roman" w:hAnsi="Times New Roman"/>
          <w:bCs/>
          <w:sz w:val="24"/>
          <w:szCs w:val="24"/>
        </w:rPr>
        <w:t xml:space="preserve">predicted by the model </w:t>
      </w:r>
      <w:r w:rsidR="00B42357" w:rsidRPr="002E2E6C">
        <w:rPr>
          <w:rFonts w:ascii="Times New Roman" w:hAnsi="Times New Roman"/>
          <w:bCs/>
          <w:sz w:val="24"/>
          <w:szCs w:val="24"/>
        </w:rPr>
        <w:t xml:space="preserve">at steady state (after 114 to 134 years of simulation) </w:t>
      </w:r>
      <w:r>
        <w:rPr>
          <w:rFonts w:ascii="Times New Roman" w:hAnsi="Times New Roman"/>
          <w:bCs/>
          <w:sz w:val="24"/>
          <w:szCs w:val="24"/>
        </w:rPr>
        <w:t xml:space="preserve">were </w:t>
      </w:r>
      <w:r w:rsidR="00F74B4D">
        <w:rPr>
          <w:rFonts w:ascii="Times New Roman" w:hAnsi="Times New Roman"/>
          <w:bCs/>
          <w:sz w:val="24"/>
          <w:szCs w:val="24"/>
        </w:rPr>
        <w:t xml:space="preserve">compared to observed biomasses. To further validate the first version of OSMOSE-WFS, the diets </w:t>
      </w:r>
      <w:r w:rsidR="00B42357" w:rsidRPr="00F74B4D">
        <w:rPr>
          <w:rFonts w:ascii="Times New Roman" w:hAnsi="Times New Roman"/>
          <w:bCs/>
          <w:sz w:val="24"/>
          <w:szCs w:val="24"/>
        </w:rPr>
        <w:t xml:space="preserve">predicted </w:t>
      </w:r>
      <w:r w:rsidR="00F74B4D">
        <w:rPr>
          <w:rFonts w:ascii="Times New Roman" w:hAnsi="Times New Roman"/>
          <w:bCs/>
          <w:sz w:val="24"/>
          <w:szCs w:val="24"/>
        </w:rPr>
        <w:t>by the model were compared</w:t>
      </w:r>
      <w:r w:rsidR="00B42357" w:rsidRPr="00F74B4D">
        <w:rPr>
          <w:rFonts w:ascii="Times New Roman" w:hAnsi="Times New Roman"/>
          <w:bCs/>
          <w:sz w:val="24"/>
          <w:szCs w:val="24"/>
        </w:rPr>
        <w:t xml:space="preserve"> to observed diets, </w:t>
      </w:r>
      <w:r w:rsidR="00F74B4D">
        <w:rPr>
          <w:rFonts w:ascii="Times New Roman" w:hAnsi="Times New Roman"/>
          <w:bCs/>
          <w:sz w:val="24"/>
          <w:szCs w:val="24"/>
        </w:rPr>
        <w:t xml:space="preserve">the </w:t>
      </w:r>
      <w:r w:rsidR="00B42357" w:rsidRPr="00F74B4D">
        <w:rPr>
          <w:rFonts w:ascii="Times New Roman" w:hAnsi="Times New Roman"/>
          <w:bCs/>
          <w:sz w:val="24"/>
          <w:szCs w:val="24"/>
        </w:rPr>
        <w:t>trophic levels (TLs)</w:t>
      </w:r>
      <w:r w:rsidR="00F74B4D">
        <w:rPr>
          <w:rFonts w:ascii="Times New Roman" w:hAnsi="Times New Roman"/>
          <w:bCs/>
          <w:sz w:val="24"/>
          <w:szCs w:val="24"/>
        </w:rPr>
        <w:t xml:space="preserve"> predicted by the model were compared </w:t>
      </w:r>
      <w:r w:rsidR="00B42357" w:rsidRPr="00F74B4D">
        <w:rPr>
          <w:rFonts w:ascii="Times New Roman" w:hAnsi="Times New Roman"/>
          <w:bCs/>
          <w:sz w:val="24"/>
          <w:szCs w:val="24"/>
        </w:rPr>
        <w:t xml:space="preserve">to TLs in WFS Reef fish Ecopath, </w:t>
      </w:r>
      <w:r w:rsidR="00F74B4D">
        <w:rPr>
          <w:rFonts w:ascii="Times New Roman" w:hAnsi="Times New Roman"/>
          <w:bCs/>
          <w:sz w:val="24"/>
          <w:szCs w:val="24"/>
        </w:rPr>
        <w:t>and the</w:t>
      </w:r>
      <w:r w:rsidR="00B42357" w:rsidRPr="00F74B4D">
        <w:rPr>
          <w:rFonts w:ascii="Times New Roman" w:hAnsi="Times New Roman"/>
          <w:bCs/>
          <w:sz w:val="24"/>
          <w:szCs w:val="24"/>
        </w:rPr>
        <w:t xml:space="preserve"> gag grouper natural mortality rates (M’s) </w:t>
      </w:r>
      <w:r w:rsidR="00F74B4D">
        <w:rPr>
          <w:rFonts w:ascii="Times New Roman" w:hAnsi="Times New Roman"/>
          <w:bCs/>
          <w:sz w:val="24"/>
          <w:szCs w:val="24"/>
        </w:rPr>
        <w:t xml:space="preserve">predicted by OSMOSE-WFS were compared </w:t>
      </w:r>
      <w:r w:rsidR="00B42357" w:rsidRPr="00F74B4D">
        <w:rPr>
          <w:rFonts w:ascii="Times New Roman" w:hAnsi="Times New Roman"/>
          <w:bCs/>
          <w:sz w:val="24"/>
          <w:szCs w:val="24"/>
        </w:rPr>
        <w:t>to gag grouper M’s in WFS Reef fish Ecopath</w:t>
      </w:r>
      <w:r w:rsidR="00F74B4D">
        <w:rPr>
          <w:rFonts w:ascii="Times New Roman" w:hAnsi="Times New Roman"/>
          <w:bCs/>
          <w:sz w:val="24"/>
          <w:szCs w:val="24"/>
        </w:rPr>
        <w:t>. The first version of OSMOSE-WFS delivered e</w:t>
      </w:r>
      <w:r w:rsidR="00B42357" w:rsidRPr="00F74B4D">
        <w:rPr>
          <w:rFonts w:ascii="Times New Roman" w:hAnsi="Times New Roman"/>
          <w:bCs/>
          <w:sz w:val="24"/>
          <w:szCs w:val="24"/>
        </w:rPr>
        <w:t>stimates of M’s for size cla</w:t>
      </w:r>
      <w:r w:rsidR="00F74B4D">
        <w:rPr>
          <w:rFonts w:ascii="Times New Roman" w:hAnsi="Times New Roman"/>
          <w:bCs/>
          <w:sz w:val="24"/>
          <w:szCs w:val="24"/>
        </w:rPr>
        <w:t xml:space="preserve">sses of gag grouper </w:t>
      </w:r>
      <w:r w:rsidR="00B42357" w:rsidRPr="00F74B4D">
        <w:rPr>
          <w:rFonts w:ascii="Times New Roman" w:hAnsi="Times New Roman"/>
          <w:bCs/>
          <w:sz w:val="24"/>
          <w:szCs w:val="24"/>
        </w:rPr>
        <w:t>to SEDAR 33</w:t>
      </w:r>
      <w:r w:rsidR="00F74B4D">
        <w:rPr>
          <w:rFonts w:ascii="Times New Roman" w:hAnsi="Times New Roman"/>
          <w:bCs/>
          <w:sz w:val="24"/>
          <w:szCs w:val="24"/>
        </w:rPr>
        <w:t xml:space="preserve">. </w:t>
      </w:r>
    </w:p>
    <w:p w:rsidR="00570838" w:rsidRDefault="0097724F" w:rsidP="0097724F">
      <w:pPr>
        <w:spacing w:line="360" w:lineRule="auto"/>
        <w:ind w:firstLine="708"/>
        <w:rPr>
          <w:rFonts w:ascii="Times New Roman" w:hAnsi="Times New Roman"/>
          <w:bCs/>
          <w:sz w:val="24"/>
          <w:szCs w:val="24"/>
        </w:rPr>
      </w:pPr>
      <w:r>
        <w:rPr>
          <w:rFonts w:ascii="Times New Roman" w:hAnsi="Times New Roman"/>
          <w:bCs/>
          <w:sz w:val="24"/>
          <w:szCs w:val="24"/>
        </w:rPr>
        <w:t>The second version of OSMOSE-WFS was developed to inform SEDAR 42 that focused on red grouper</w:t>
      </w:r>
      <w:r w:rsidR="00934C97">
        <w:rPr>
          <w:rFonts w:ascii="Times New Roman" w:hAnsi="Times New Roman"/>
          <w:bCs/>
          <w:sz w:val="24"/>
          <w:szCs w:val="24"/>
        </w:rPr>
        <w:t>, as well as</w:t>
      </w:r>
      <w:r>
        <w:rPr>
          <w:rFonts w:ascii="Times New Roman" w:hAnsi="Times New Roman"/>
          <w:bCs/>
          <w:sz w:val="24"/>
          <w:szCs w:val="24"/>
        </w:rPr>
        <w:t xml:space="preserve"> the </w:t>
      </w:r>
      <w:r w:rsidR="00A54FE3">
        <w:rPr>
          <w:rFonts w:ascii="Times New Roman" w:hAnsi="Times New Roman"/>
          <w:bCs/>
          <w:sz w:val="24"/>
          <w:szCs w:val="24"/>
        </w:rPr>
        <w:t>Gulf of Mexico Fishery Management Council (</w:t>
      </w:r>
      <w:r>
        <w:rPr>
          <w:rFonts w:ascii="Times New Roman" w:hAnsi="Times New Roman"/>
          <w:bCs/>
          <w:sz w:val="24"/>
          <w:szCs w:val="24"/>
        </w:rPr>
        <w:t>GMFMC</w:t>
      </w:r>
      <w:r w:rsidR="00A54FE3">
        <w:rPr>
          <w:rFonts w:ascii="Times New Roman" w:hAnsi="Times New Roman"/>
          <w:bCs/>
          <w:sz w:val="24"/>
          <w:szCs w:val="24"/>
        </w:rPr>
        <w:t>)</w:t>
      </w:r>
      <w:r>
        <w:rPr>
          <w:rFonts w:ascii="Times New Roman" w:hAnsi="Times New Roman"/>
          <w:bCs/>
          <w:sz w:val="24"/>
          <w:szCs w:val="24"/>
        </w:rPr>
        <w:t xml:space="preserve">. The second version of OSMOSE-WFS was also calibrated </w:t>
      </w:r>
      <w:r w:rsidR="00B42357" w:rsidRPr="0097724F">
        <w:rPr>
          <w:rFonts w:ascii="Times New Roman" w:hAnsi="Times New Roman"/>
          <w:bCs/>
          <w:sz w:val="24"/>
          <w:szCs w:val="24"/>
        </w:rPr>
        <w:t xml:space="preserve">using </w:t>
      </w:r>
      <w:r>
        <w:rPr>
          <w:rFonts w:ascii="Times New Roman" w:hAnsi="Times New Roman"/>
          <w:bCs/>
          <w:sz w:val="24"/>
          <w:szCs w:val="24"/>
        </w:rPr>
        <w:t xml:space="preserve">a </w:t>
      </w:r>
      <w:r w:rsidR="00B42357" w:rsidRPr="0097724F">
        <w:rPr>
          <w:rFonts w:ascii="Times New Roman" w:hAnsi="Times New Roman"/>
          <w:bCs/>
          <w:sz w:val="24"/>
          <w:szCs w:val="24"/>
        </w:rPr>
        <w:t>specific genetic algorithm</w:t>
      </w:r>
      <w:r w:rsidR="001174F3">
        <w:rPr>
          <w:rFonts w:ascii="Times New Roman" w:hAnsi="Times New Roman"/>
          <w:bCs/>
          <w:sz w:val="24"/>
          <w:szCs w:val="24"/>
        </w:rPr>
        <w:t>. In the second version of OSMOSE-WFS, mortality rates are applied to schools using the “stochastic</w:t>
      </w:r>
      <w:r w:rsidR="001174F3" w:rsidRPr="002E2E6C">
        <w:rPr>
          <w:rFonts w:ascii="Times New Roman" w:hAnsi="Times New Roman"/>
          <w:bCs/>
          <w:sz w:val="24"/>
          <w:szCs w:val="24"/>
        </w:rPr>
        <w:t xml:space="preserve"> mortality algorithm</w:t>
      </w:r>
      <w:r w:rsidR="001174F3">
        <w:rPr>
          <w:rFonts w:ascii="Times New Roman" w:hAnsi="Times New Roman"/>
          <w:bCs/>
          <w:sz w:val="24"/>
          <w:szCs w:val="24"/>
        </w:rPr>
        <w:t>”; this algorithm allows one to a</w:t>
      </w:r>
      <w:r w:rsidR="001174F3" w:rsidRPr="002E2E6C">
        <w:rPr>
          <w:rFonts w:ascii="Times New Roman" w:hAnsi="Times New Roman"/>
          <w:bCs/>
          <w:sz w:val="24"/>
          <w:szCs w:val="24"/>
        </w:rPr>
        <w:t>pply all types of mortality</w:t>
      </w:r>
      <w:r w:rsidR="001174F3">
        <w:rPr>
          <w:rFonts w:ascii="Times New Roman" w:hAnsi="Times New Roman"/>
          <w:bCs/>
          <w:sz w:val="24"/>
          <w:szCs w:val="24"/>
        </w:rPr>
        <w:t xml:space="preserve"> simultaneously </w:t>
      </w:r>
      <w:r w:rsidR="004077F4">
        <w:rPr>
          <w:rFonts w:ascii="Times New Roman" w:hAnsi="Times New Roman"/>
          <w:bCs/>
          <w:sz w:val="24"/>
          <w:szCs w:val="24"/>
        </w:rPr>
        <w:t>to</w:t>
      </w:r>
      <w:r w:rsidR="001174F3">
        <w:rPr>
          <w:rFonts w:ascii="Times New Roman" w:hAnsi="Times New Roman"/>
          <w:bCs/>
          <w:sz w:val="24"/>
          <w:szCs w:val="24"/>
        </w:rPr>
        <w:t xml:space="preserve"> HTL schools, and to make sure that the F’s provided in the </w:t>
      </w:r>
      <w:r w:rsidR="001174F3" w:rsidRPr="002E2E6C">
        <w:rPr>
          <w:rFonts w:ascii="Times New Roman" w:hAnsi="Times New Roman"/>
          <w:bCs/>
          <w:sz w:val="24"/>
          <w:szCs w:val="24"/>
        </w:rPr>
        <w:t xml:space="preserve">output </w:t>
      </w:r>
      <w:r w:rsidR="001174F3">
        <w:rPr>
          <w:rFonts w:ascii="Times New Roman" w:hAnsi="Times New Roman"/>
          <w:bCs/>
          <w:sz w:val="24"/>
          <w:szCs w:val="24"/>
        </w:rPr>
        <w:t xml:space="preserve">of OSMOSE-WFS are </w:t>
      </w:r>
      <w:r w:rsidR="001174F3" w:rsidRPr="002E2E6C">
        <w:rPr>
          <w:rFonts w:ascii="Times New Roman" w:hAnsi="Times New Roman"/>
          <w:bCs/>
          <w:sz w:val="24"/>
          <w:szCs w:val="24"/>
        </w:rPr>
        <w:t xml:space="preserve">identical to </w:t>
      </w:r>
      <w:r w:rsidR="001174F3">
        <w:rPr>
          <w:rFonts w:ascii="Times New Roman" w:hAnsi="Times New Roman"/>
          <w:bCs/>
          <w:sz w:val="24"/>
          <w:szCs w:val="24"/>
        </w:rPr>
        <w:t xml:space="preserve">the </w:t>
      </w:r>
      <w:r w:rsidR="001174F3" w:rsidRPr="002E2E6C">
        <w:rPr>
          <w:rFonts w:ascii="Times New Roman" w:hAnsi="Times New Roman"/>
          <w:bCs/>
          <w:sz w:val="24"/>
          <w:szCs w:val="24"/>
        </w:rPr>
        <w:t>F’s provided to OSMOSE-WFS</w:t>
      </w:r>
      <w:r w:rsidR="001174F3">
        <w:rPr>
          <w:rFonts w:ascii="Times New Roman" w:hAnsi="Times New Roman"/>
          <w:bCs/>
          <w:sz w:val="24"/>
          <w:szCs w:val="24"/>
        </w:rPr>
        <w:t>. To validate the second version of OSMOSE-WFS, the b</w:t>
      </w:r>
      <w:r w:rsidR="001174F3" w:rsidRPr="002E2E6C">
        <w:rPr>
          <w:rFonts w:ascii="Times New Roman" w:hAnsi="Times New Roman"/>
          <w:bCs/>
          <w:sz w:val="24"/>
          <w:szCs w:val="24"/>
        </w:rPr>
        <w:t xml:space="preserve">iomasses </w:t>
      </w:r>
      <w:r w:rsidR="001174F3">
        <w:rPr>
          <w:rFonts w:ascii="Times New Roman" w:hAnsi="Times New Roman"/>
          <w:bCs/>
          <w:sz w:val="24"/>
          <w:szCs w:val="24"/>
        </w:rPr>
        <w:t xml:space="preserve">predicted by the model </w:t>
      </w:r>
      <w:r w:rsidR="001174F3" w:rsidRPr="002E2E6C">
        <w:rPr>
          <w:rFonts w:ascii="Times New Roman" w:hAnsi="Times New Roman"/>
          <w:bCs/>
          <w:sz w:val="24"/>
          <w:szCs w:val="24"/>
        </w:rPr>
        <w:t>at steady state</w:t>
      </w:r>
      <w:r w:rsidR="001174F3">
        <w:rPr>
          <w:rFonts w:ascii="Times New Roman" w:hAnsi="Times New Roman"/>
          <w:bCs/>
          <w:sz w:val="24"/>
          <w:szCs w:val="24"/>
        </w:rPr>
        <w:t xml:space="preserve"> were compared to observed biomasses. To further validate the second version of OSMOSE-WFS, the diets </w:t>
      </w:r>
      <w:r w:rsidR="001174F3" w:rsidRPr="00F74B4D">
        <w:rPr>
          <w:rFonts w:ascii="Times New Roman" w:hAnsi="Times New Roman"/>
          <w:bCs/>
          <w:sz w:val="24"/>
          <w:szCs w:val="24"/>
        </w:rPr>
        <w:t xml:space="preserve">predicted </w:t>
      </w:r>
      <w:r w:rsidR="001174F3">
        <w:rPr>
          <w:rFonts w:ascii="Times New Roman" w:hAnsi="Times New Roman"/>
          <w:bCs/>
          <w:sz w:val="24"/>
          <w:szCs w:val="24"/>
        </w:rPr>
        <w:t>by the model were compared</w:t>
      </w:r>
      <w:r w:rsidR="001174F3" w:rsidRPr="00F74B4D">
        <w:rPr>
          <w:rFonts w:ascii="Times New Roman" w:hAnsi="Times New Roman"/>
          <w:bCs/>
          <w:sz w:val="24"/>
          <w:szCs w:val="24"/>
        </w:rPr>
        <w:t xml:space="preserve"> to observed diets, </w:t>
      </w:r>
      <w:r w:rsidR="001174F3">
        <w:rPr>
          <w:rFonts w:ascii="Times New Roman" w:hAnsi="Times New Roman"/>
          <w:bCs/>
          <w:sz w:val="24"/>
          <w:szCs w:val="24"/>
        </w:rPr>
        <w:t xml:space="preserve">the TLs predicted by the model were compared </w:t>
      </w:r>
      <w:r w:rsidR="001174F3" w:rsidRPr="00F74B4D">
        <w:rPr>
          <w:rFonts w:ascii="Times New Roman" w:hAnsi="Times New Roman"/>
          <w:bCs/>
          <w:sz w:val="24"/>
          <w:szCs w:val="24"/>
        </w:rPr>
        <w:t xml:space="preserve">to TLs in WFS Reef fish Ecopath, </w:t>
      </w:r>
      <w:r w:rsidR="001174F3">
        <w:rPr>
          <w:rFonts w:ascii="Times New Roman" w:hAnsi="Times New Roman"/>
          <w:bCs/>
          <w:sz w:val="24"/>
          <w:szCs w:val="24"/>
        </w:rPr>
        <w:t>and the red</w:t>
      </w:r>
      <w:r w:rsidR="001174F3" w:rsidRPr="00F74B4D">
        <w:rPr>
          <w:rFonts w:ascii="Times New Roman" w:hAnsi="Times New Roman"/>
          <w:bCs/>
          <w:sz w:val="24"/>
          <w:szCs w:val="24"/>
        </w:rPr>
        <w:t xml:space="preserve"> </w:t>
      </w:r>
      <w:r w:rsidR="001174F3" w:rsidRPr="00F74B4D">
        <w:rPr>
          <w:rFonts w:ascii="Times New Roman" w:hAnsi="Times New Roman"/>
          <w:bCs/>
          <w:sz w:val="24"/>
          <w:szCs w:val="24"/>
        </w:rPr>
        <w:lastRenderedPageBreak/>
        <w:t>g</w:t>
      </w:r>
      <w:r w:rsidR="001174F3">
        <w:rPr>
          <w:rFonts w:ascii="Times New Roman" w:hAnsi="Times New Roman"/>
          <w:bCs/>
          <w:sz w:val="24"/>
          <w:szCs w:val="24"/>
        </w:rPr>
        <w:t>rouper M’s</w:t>
      </w:r>
      <w:r w:rsidR="001174F3" w:rsidRPr="00F74B4D">
        <w:rPr>
          <w:rFonts w:ascii="Times New Roman" w:hAnsi="Times New Roman"/>
          <w:bCs/>
          <w:sz w:val="24"/>
          <w:szCs w:val="24"/>
        </w:rPr>
        <w:t xml:space="preserve"> </w:t>
      </w:r>
      <w:r w:rsidR="001174F3">
        <w:rPr>
          <w:rFonts w:ascii="Times New Roman" w:hAnsi="Times New Roman"/>
          <w:bCs/>
          <w:sz w:val="24"/>
          <w:szCs w:val="24"/>
        </w:rPr>
        <w:t xml:space="preserve">predicted by OSMOSE-WFS were compared </w:t>
      </w:r>
      <w:r w:rsidR="001174F3" w:rsidRPr="00F74B4D">
        <w:rPr>
          <w:rFonts w:ascii="Times New Roman" w:hAnsi="Times New Roman"/>
          <w:bCs/>
          <w:sz w:val="24"/>
          <w:szCs w:val="24"/>
        </w:rPr>
        <w:t xml:space="preserve">to </w:t>
      </w:r>
      <w:r w:rsidR="001174F3">
        <w:rPr>
          <w:rFonts w:ascii="Times New Roman" w:hAnsi="Times New Roman"/>
          <w:bCs/>
          <w:sz w:val="24"/>
          <w:szCs w:val="24"/>
        </w:rPr>
        <w:t xml:space="preserve">red </w:t>
      </w:r>
      <w:r w:rsidR="001174F3" w:rsidRPr="00F74B4D">
        <w:rPr>
          <w:rFonts w:ascii="Times New Roman" w:hAnsi="Times New Roman"/>
          <w:bCs/>
          <w:sz w:val="24"/>
          <w:szCs w:val="24"/>
        </w:rPr>
        <w:t>grouper M’s in WFS Reef fish Ecopath</w:t>
      </w:r>
      <w:r w:rsidR="001174F3">
        <w:rPr>
          <w:rFonts w:ascii="Times New Roman" w:hAnsi="Times New Roman"/>
          <w:bCs/>
          <w:sz w:val="24"/>
          <w:szCs w:val="24"/>
        </w:rPr>
        <w:t>.</w:t>
      </w:r>
      <w:r w:rsidR="008F7A0C" w:rsidRPr="008F7A0C">
        <w:rPr>
          <w:rFonts w:ascii="Times New Roman" w:hAnsi="Times New Roman"/>
          <w:bCs/>
          <w:sz w:val="24"/>
          <w:szCs w:val="24"/>
        </w:rPr>
        <w:t xml:space="preserve"> </w:t>
      </w:r>
      <w:r w:rsidR="008F7A0C">
        <w:rPr>
          <w:rFonts w:ascii="Times New Roman" w:hAnsi="Times New Roman"/>
          <w:bCs/>
          <w:sz w:val="24"/>
          <w:szCs w:val="24"/>
        </w:rPr>
        <w:t>The first version of OSMOSE-WFS delivered e</w:t>
      </w:r>
      <w:r w:rsidR="008F7A0C" w:rsidRPr="00F74B4D">
        <w:rPr>
          <w:rFonts w:ascii="Times New Roman" w:hAnsi="Times New Roman"/>
          <w:bCs/>
          <w:sz w:val="24"/>
          <w:szCs w:val="24"/>
        </w:rPr>
        <w:t>stimates of M’s for size cla</w:t>
      </w:r>
      <w:r w:rsidR="008F7A0C">
        <w:rPr>
          <w:rFonts w:ascii="Times New Roman" w:hAnsi="Times New Roman"/>
          <w:bCs/>
          <w:sz w:val="24"/>
          <w:szCs w:val="24"/>
        </w:rPr>
        <w:t xml:space="preserve">sses and age classes of red grouper </w:t>
      </w:r>
      <w:r w:rsidR="008F7A0C" w:rsidRPr="00F74B4D">
        <w:rPr>
          <w:rFonts w:ascii="Times New Roman" w:hAnsi="Times New Roman"/>
          <w:bCs/>
          <w:sz w:val="24"/>
          <w:szCs w:val="24"/>
        </w:rPr>
        <w:t xml:space="preserve">to SEDAR </w:t>
      </w:r>
      <w:r w:rsidR="008F7A0C">
        <w:rPr>
          <w:rFonts w:ascii="Times New Roman" w:hAnsi="Times New Roman"/>
          <w:bCs/>
          <w:sz w:val="24"/>
          <w:szCs w:val="24"/>
        </w:rPr>
        <w:t xml:space="preserve">42. </w:t>
      </w:r>
    </w:p>
    <w:p w:rsidR="003E6F6C" w:rsidRDefault="00DC5830" w:rsidP="00DC5830">
      <w:pPr>
        <w:spacing w:line="360" w:lineRule="auto"/>
        <w:ind w:firstLine="708"/>
        <w:rPr>
          <w:rFonts w:ascii="Times New Roman" w:hAnsi="Times New Roman"/>
          <w:bCs/>
          <w:sz w:val="24"/>
          <w:szCs w:val="24"/>
        </w:rPr>
      </w:pPr>
      <w:r>
        <w:rPr>
          <w:rFonts w:ascii="Times New Roman" w:hAnsi="Times New Roman"/>
          <w:bCs/>
          <w:sz w:val="24"/>
          <w:szCs w:val="24"/>
        </w:rPr>
        <w:t xml:space="preserve">The second version of OSMOSE-WFS was also used to estimate a </w:t>
      </w:r>
      <w:r w:rsidR="00080AC7">
        <w:rPr>
          <w:rFonts w:ascii="Times New Roman" w:hAnsi="Times New Roman"/>
          <w:bCs/>
          <w:sz w:val="24"/>
          <w:szCs w:val="24"/>
        </w:rPr>
        <w:t>Maximum Sustainable Y</w:t>
      </w:r>
      <w:r w:rsidR="00B42357" w:rsidRPr="00DC5830">
        <w:rPr>
          <w:rFonts w:ascii="Times New Roman" w:hAnsi="Times New Roman"/>
          <w:bCs/>
          <w:sz w:val="24"/>
          <w:szCs w:val="24"/>
        </w:rPr>
        <w:t>ield (MSY) and</w:t>
      </w:r>
      <w:r>
        <w:rPr>
          <w:rFonts w:ascii="Times New Roman" w:hAnsi="Times New Roman"/>
          <w:bCs/>
          <w:sz w:val="24"/>
          <w:szCs w:val="24"/>
        </w:rPr>
        <w:t xml:space="preserve"> a</w:t>
      </w:r>
      <w:r w:rsidR="00B42357" w:rsidRPr="00DC5830">
        <w:rPr>
          <w:rFonts w:ascii="Times New Roman" w:hAnsi="Times New Roman"/>
          <w:bCs/>
          <w:sz w:val="24"/>
          <w:szCs w:val="24"/>
        </w:rPr>
        <w:t xml:space="preserve"> fishing mortality rate at MSY (F</w:t>
      </w:r>
      <w:r w:rsidR="00B42357" w:rsidRPr="00DC5830">
        <w:rPr>
          <w:rFonts w:ascii="Times New Roman" w:hAnsi="Times New Roman"/>
          <w:bCs/>
          <w:sz w:val="24"/>
          <w:szCs w:val="24"/>
          <w:vertAlign w:val="subscript"/>
        </w:rPr>
        <w:t>msy</w:t>
      </w:r>
      <w:r>
        <w:rPr>
          <w:rFonts w:ascii="Times New Roman" w:hAnsi="Times New Roman"/>
          <w:bCs/>
          <w:sz w:val="24"/>
          <w:szCs w:val="24"/>
        </w:rPr>
        <w:t xml:space="preserve">) </w:t>
      </w:r>
      <w:r w:rsidR="00B42357" w:rsidRPr="00DC5830">
        <w:rPr>
          <w:rFonts w:ascii="Times New Roman" w:hAnsi="Times New Roman"/>
          <w:bCs/>
          <w:sz w:val="24"/>
          <w:szCs w:val="24"/>
        </w:rPr>
        <w:t xml:space="preserve">for red grouper using </w:t>
      </w:r>
      <w:r>
        <w:rPr>
          <w:rFonts w:ascii="Times New Roman" w:hAnsi="Times New Roman"/>
          <w:bCs/>
          <w:sz w:val="24"/>
          <w:szCs w:val="24"/>
        </w:rPr>
        <w:t xml:space="preserve">a </w:t>
      </w:r>
      <w:r w:rsidR="00B42357" w:rsidRPr="00DC5830">
        <w:rPr>
          <w:rFonts w:ascii="Times New Roman" w:hAnsi="Times New Roman"/>
          <w:bCs/>
          <w:sz w:val="24"/>
          <w:szCs w:val="24"/>
        </w:rPr>
        <w:t>new methodology</w:t>
      </w:r>
      <w:r>
        <w:rPr>
          <w:rFonts w:ascii="Times New Roman" w:hAnsi="Times New Roman"/>
          <w:bCs/>
          <w:sz w:val="24"/>
          <w:szCs w:val="24"/>
        </w:rPr>
        <w:t>. Then, OSMOSE-WFS was used to evaluate f</w:t>
      </w:r>
      <w:r w:rsidR="00B42357" w:rsidRPr="00DC5830">
        <w:rPr>
          <w:rFonts w:ascii="Times New Roman" w:hAnsi="Times New Roman"/>
          <w:bCs/>
          <w:sz w:val="24"/>
          <w:szCs w:val="24"/>
        </w:rPr>
        <w:t>ish</w:t>
      </w:r>
      <w:r>
        <w:rPr>
          <w:rFonts w:ascii="Times New Roman" w:hAnsi="Times New Roman"/>
          <w:bCs/>
          <w:sz w:val="24"/>
          <w:szCs w:val="24"/>
        </w:rPr>
        <w:t xml:space="preserve">ing scenarios for red grouper, consisting of setting the </w:t>
      </w:r>
      <w:r w:rsidR="00376F55">
        <w:rPr>
          <w:rFonts w:ascii="Times New Roman" w:hAnsi="Times New Roman"/>
          <w:bCs/>
          <w:sz w:val="24"/>
          <w:szCs w:val="24"/>
        </w:rPr>
        <w:t xml:space="preserve">F of </w:t>
      </w:r>
      <w:r>
        <w:rPr>
          <w:rFonts w:ascii="Times New Roman" w:hAnsi="Times New Roman"/>
          <w:bCs/>
          <w:sz w:val="24"/>
          <w:szCs w:val="24"/>
        </w:rPr>
        <w:t>red grouper to</w:t>
      </w:r>
      <w:r w:rsidR="00B42357" w:rsidRPr="00DC5830">
        <w:rPr>
          <w:rFonts w:ascii="Times New Roman" w:hAnsi="Times New Roman"/>
          <w:bCs/>
          <w:sz w:val="24"/>
          <w:szCs w:val="24"/>
        </w:rPr>
        <w:t xml:space="preserve"> ½*F</w:t>
      </w:r>
      <w:r w:rsidR="00B42357" w:rsidRPr="00DC5830">
        <w:rPr>
          <w:rFonts w:ascii="Times New Roman" w:hAnsi="Times New Roman"/>
          <w:bCs/>
          <w:sz w:val="24"/>
          <w:szCs w:val="24"/>
          <w:vertAlign w:val="subscript"/>
        </w:rPr>
        <w:t>msy</w:t>
      </w:r>
      <w:r w:rsidR="00B42357" w:rsidRPr="00DC5830">
        <w:rPr>
          <w:rFonts w:ascii="Times New Roman" w:hAnsi="Times New Roman"/>
          <w:bCs/>
          <w:sz w:val="24"/>
          <w:szCs w:val="24"/>
        </w:rPr>
        <w:t>, F</w:t>
      </w:r>
      <w:r w:rsidR="00B42357" w:rsidRPr="00DC5830">
        <w:rPr>
          <w:rFonts w:ascii="Times New Roman" w:hAnsi="Times New Roman"/>
          <w:bCs/>
          <w:sz w:val="24"/>
          <w:szCs w:val="24"/>
          <w:vertAlign w:val="subscript"/>
        </w:rPr>
        <w:t>msy</w:t>
      </w:r>
      <w:r w:rsidR="00B42357" w:rsidRPr="00DC5830">
        <w:rPr>
          <w:rFonts w:ascii="Times New Roman" w:hAnsi="Times New Roman"/>
          <w:bCs/>
          <w:sz w:val="24"/>
          <w:szCs w:val="24"/>
        </w:rPr>
        <w:t xml:space="preserve"> or 2*F</w:t>
      </w:r>
      <w:r w:rsidR="00B42357" w:rsidRPr="00DC5830">
        <w:rPr>
          <w:rFonts w:ascii="Times New Roman" w:hAnsi="Times New Roman"/>
          <w:bCs/>
          <w:sz w:val="24"/>
          <w:szCs w:val="24"/>
          <w:vertAlign w:val="subscript"/>
        </w:rPr>
        <w:t>msy</w:t>
      </w:r>
      <w:r>
        <w:rPr>
          <w:rFonts w:ascii="Times New Roman" w:hAnsi="Times New Roman"/>
          <w:bCs/>
          <w:sz w:val="24"/>
          <w:szCs w:val="24"/>
        </w:rPr>
        <w:t xml:space="preserve">. It was noticed that OSMOSE-WFS predicts a very </w:t>
      </w:r>
      <w:r w:rsidR="00B42357" w:rsidRPr="00DC5830">
        <w:rPr>
          <w:rFonts w:ascii="Times New Roman" w:hAnsi="Times New Roman"/>
          <w:bCs/>
          <w:sz w:val="24"/>
          <w:szCs w:val="24"/>
        </w:rPr>
        <w:t xml:space="preserve">high predation of red grouper, gag and red snapper on </w:t>
      </w:r>
      <w:r>
        <w:rPr>
          <w:rFonts w:ascii="Times New Roman" w:hAnsi="Times New Roman"/>
          <w:bCs/>
          <w:sz w:val="24"/>
          <w:szCs w:val="24"/>
        </w:rPr>
        <w:t xml:space="preserve">their </w:t>
      </w:r>
      <w:r w:rsidR="00B42357" w:rsidRPr="00DC5830">
        <w:rPr>
          <w:rFonts w:ascii="Times New Roman" w:hAnsi="Times New Roman"/>
          <w:bCs/>
          <w:sz w:val="24"/>
          <w:szCs w:val="24"/>
        </w:rPr>
        <w:t>juvenile conspecifics/congeners</w:t>
      </w:r>
      <w:r>
        <w:rPr>
          <w:rFonts w:ascii="Times New Roman" w:hAnsi="Times New Roman"/>
          <w:bCs/>
          <w:sz w:val="24"/>
          <w:szCs w:val="24"/>
        </w:rPr>
        <w:t xml:space="preserve"> (which may be too high). </w:t>
      </w:r>
    </w:p>
    <w:p w:rsidR="00570838" w:rsidRDefault="00600493" w:rsidP="00976769">
      <w:pPr>
        <w:spacing w:line="360" w:lineRule="auto"/>
        <w:ind w:firstLine="708"/>
        <w:rPr>
          <w:rFonts w:ascii="Times New Roman" w:hAnsi="Times New Roman"/>
          <w:bCs/>
          <w:sz w:val="24"/>
          <w:szCs w:val="24"/>
        </w:rPr>
      </w:pPr>
      <w:r>
        <w:rPr>
          <w:rFonts w:ascii="Times New Roman" w:hAnsi="Times New Roman"/>
          <w:bCs/>
          <w:sz w:val="24"/>
          <w:szCs w:val="24"/>
        </w:rPr>
        <w:t xml:space="preserve">The third version of OSMOSE-WFS was developed to inform the GMFMC. The third version of OSMOSE-WFS is identical to the second version of the model, except that a </w:t>
      </w:r>
      <w:r w:rsidR="00B42357" w:rsidRPr="00600493">
        <w:rPr>
          <w:rFonts w:ascii="Times New Roman" w:hAnsi="Times New Roman"/>
          <w:bCs/>
          <w:sz w:val="24"/>
          <w:szCs w:val="24"/>
        </w:rPr>
        <w:t>management strategy</w:t>
      </w:r>
      <w:r>
        <w:rPr>
          <w:rFonts w:ascii="Times New Roman" w:hAnsi="Times New Roman"/>
          <w:bCs/>
          <w:sz w:val="24"/>
          <w:szCs w:val="24"/>
        </w:rPr>
        <w:t xml:space="preserve"> evaluation (MSE) framework was developed for the third version of the model</w:t>
      </w:r>
      <w:r w:rsidR="00B42357" w:rsidRPr="00600493">
        <w:rPr>
          <w:rFonts w:ascii="Times New Roman" w:hAnsi="Times New Roman"/>
          <w:bCs/>
          <w:sz w:val="24"/>
          <w:szCs w:val="24"/>
        </w:rPr>
        <w:t>, which allows for feedback between HTL groups and fisheries managers</w:t>
      </w:r>
      <w:r>
        <w:rPr>
          <w:rFonts w:ascii="Times New Roman" w:hAnsi="Times New Roman"/>
          <w:bCs/>
          <w:sz w:val="24"/>
          <w:szCs w:val="24"/>
        </w:rPr>
        <w:t xml:space="preserve">. </w:t>
      </w:r>
      <w:r w:rsidR="000E5179">
        <w:rPr>
          <w:rFonts w:ascii="Times New Roman" w:hAnsi="Times New Roman"/>
          <w:bCs/>
          <w:sz w:val="24"/>
          <w:szCs w:val="24"/>
        </w:rPr>
        <w:t xml:space="preserve">This MSE framework was applied </w:t>
      </w:r>
      <w:r w:rsidR="00B42357" w:rsidRPr="000E5179">
        <w:rPr>
          <w:rFonts w:ascii="Times New Roman" w:hAnsi="Times New Roman"/>
          <w:bCs/>
          <w:sz w:val="24"/>
          <w:szCs w:val="24"/>
        </w:rPr>
        <w:t xml:space="preserve">to red grouper to </w:t>
      </w:r>
      <w:r w:rsidR="000E5179">
        <w:rPr>
          <w:rFonts w:ascii="Times New Roman" w:hAnsi="Times New Roman"/>
          <w:bCs/>
          <w:sz w:val="24"/>
          <w:szCs w:val="24"/>
        </w:rPr>
        <w:t xml:space="preserve">evaluate the impacts of fisheries management measures for red grouper in a </w:t>
      </w:r>
      <w:r w:rsidR="00B42357" w:rsidRPr="000E5179">
        <w:rPr>
          <w:rFonts w:ascii="Times New Roman" w:hAnsi="Times New Roman"/>
          <w:bCs/>
          <w:sz w:val="24"/>
          <w:szCs w:val="24"/>
        </w:rPr>
        <w:t xml:space="preserve">context of episodic events of </w:t>
      </w:r>
      <w:r w:rsidR="00B42357" w:rsidRPr="000E5179">
        <w:rPr>
          <w:rFonts w:ascii="Times New Roman" w:hAnsi="Times New Roman"/>
          <w:bCs/>
          <w:iCs/>
          <w:sz w:val="24"/>
          <w:szCs w:val="24"/>
        </w:rPr>
        <w:t>M</w:t>
      </w:r>
      <w:r w:rsidR="00B42357" w:rsidRPr="000E5179">
        <w:rPr>
          <w:rFonts w:ascii="Times New Roman" w:hAnsi="Times New Roman"/>
          <w:bCs/>
          <w:sz w:val="24"/>
          <w:szCs w:val="24"/>
        </w:rPr>
        <w:t xml:space="preserve"> (red tides, etc.)</w:t>
      </w:r>
      <w:r w:rsidR="00976769">
        <w:rPr>
          <w:rFonts w:ascii="Times New Roman" w:hAnsi="Times New Roman"/>
          <w:bCs/>
          <w:sz w:val="24"/>
          <w:szCs w:val="24"/>
        </w:rPr>
        <w:t xml:space="preserve">. </w:t>
      </w:r>
      <w:r w:rsidR="00B42357" w:rsidRPr="000E5179">
        <w:rPr>
          <w:rFonts w:ascii="Times New Roman" w:hAnsi="Times New Roman"/>
          <w:bCs/>
          <w:sz w:val="24"/>
          <w:szCs w:val="24"/>
        </w:rPr>
        <w:t xml:space="preserve">Three questions </w:t>
      </w:r>
      <w:r w:rsidR="00976769">
        <w:rPr>
          <w:rFonts w:ascii="Times New Roman" w:hAnsi="Times New Roman"/>
          <w:bCs/>
          <w:sz w:val="24"/>
          <w:szCs w:val="24"/>
        </w:rPr>
        <w:t xml:space="preserve">were addressed: (1) </w:t>
      </w:r>
      <w:r w:rsidR="00B42357" w:rsidRPr="000E5179">
        <w:rPr>
          <w:rFonts w:ascii="Times New Roman" w:hAnsi="Times New Roman"/>
          <w:bCs/>
          <w:sz w:val="24"/>
          <w:szCs w:val="24"/>
        </w:rPr>
        <w:t xml:space="preserve">How does the value of the buffer between the </w:t>
      </w:r>
      <w:r w:rsidR="00E75927">
        <w:rPr>
          <w:rFonts w:ascii="Times New Roman" w:hAnsi="Times New Roman"/>
          <w:bCs/>
          <w:sz w:val="24"/>
          <w:szCs w:val="24"/>
        </w:rPr>
        <w:t>overfishing limit (</w:t>
      </w:r>
      <w:r w:rsidR="00B42357" w:rsidRPr="000E5179">
        <w:rPr>
          <w:rFonts w:ascii="Times New Roman" w:hAnsi="Times New Roman"/>
          <w:bCs/>
          <w:sz w:val="24"/>
          <w:szCs w:val="24"/>
        </w:rPr>
        <w:t>OFL</w:t>
      </w:r>
      <w:r w:rsidR="00E75927">
        <w:rPr>
          <w:rFonts w:ascii="Times New Roman" w:hAnsi="Times New Roman"/>
          <w:bCs/>
          <w:sz w:val="24"/>
          <w:szCs w:val="24"/>
        </w:rPr>
        <w:t>)</w:t>
      </w:r>
      <w:r w:rsidR="00B42357" w:rsidRPr="000E5179">
        <w:rPr>
          <w:rFonts w:ascii="Times New Roman" w:hAnsi="Times New Roman"/>
          <w:bCs/>
          <w:sz w:val="24"/>
          <w:szCs w:val="24"/>
        </w:rPr>
        <w:t xml:space="preserve"> and the </w:t>
      </w:r>
      <w:r w:rsidR="00976769">
        <w:rPr>
          <w:rFonts w:ascii="Times New Roman" w:hAnsi="Times New Roman"/>
          <w:bCs/>
          <w:sz w:val="24"/>
          <w:szCs w:val="24"/>
        </w:rPr>
        <w:t>Acceptable Biological Catch (</w:t>
      </w:r>
      <w:r w:rsidR="00B42357" w:rsidRPr="000E5179">
        <w:rPr>
          <w:rFonts w:ascii="Times New Roman" w:hAnsi="Times New Roman"/>
          <w:bCs/>
          <w:sz w:val="24"/>
          <w:szCs w:val="24"/>
        </w:rPr>
        <w:t>ABC</w:t>
      </w:r>
      <w:r w:rsidR="00976769">
        <w:rPr>
          <w:rFonts w:ascii="Times New Roman" w:hAnsi="Times New Roman"/>
          <w:bCs/>
          <w:sz w:val="24"/>
          <w:szCs w:val="24"/>
        </w:rPr>
        <w:t>)</w:t>
      </w:r>
      <w:r w:rsidR="00B42357" w:rsidRPr="000E5179">
        <w:rPr>
          <w:rFonts w:ascii="Times New Roman" w:hAnsi="Times New Roman"/>
          <w:bCs/>
          <w:sz w:val="24"/>
          <w:szCs w:val="24"/>
        </w:rPr>
        <w:t xml:space="preserve"> influence fisheries management performance for red grouper? </w:t>
      </w:r>
      <w:r w:rsidR="00976769">
        <w:rPr>
          <w:rFonts w:ascii="Times New Roman" w:hAnsi="Times New Roman"/>
          <w:bCs/>
          <w:sz w:val="24"/>
          <w:szCs w:val="24"/>
        </w:rPr>
        <w:t xml:space="preserve">(2) </w:t>
      </w:r>
      <w:r w:rsidR="00B42357" w:rsidRPr="000E5179">
        <w:rPr>
          <w:rFonts w:ascii="Times New Roman" w:hAnsi="Times New Roman"/>
          <w:bCs/>
          <w:sz w:val="24"/>
          <w:szCs w:val="24"/>
        </w:rPr>
        <w:t xml:space="preserve">How do ABC strategies for red grouper perform in presence of episodic events of </w:t>
      </w:r>
      <w:r w:rsidR="00B42357" w:rsidRPr="00976769">
        <w:rPr>
          <w:rFonts w:ascii="Times New Roman" w:hAnsi="Times New Roman"/>
          <w:bCs/>
          <w:iCs/>
          <w:sz w:val="24"/>
          <w:szCs w:val="24"/>
        </w:rPr>
        <w:t>M</w:t>
      </w:r>
      <w:r w:rsidR="00B42357" w:rsidRPr="000E5179">
        <w:rPr>
          <w:rFonts w:ascii="Times New Roman" w:hAnsi="Times New Roman"/>
          <w:bCs/>
          <w:sz w:val="24"/>
          <w:szCs w:val="24"/>
        </w:rPr>
        <w:t xml:space="preserve">? </w:t>
      </w:r>
      <w:r w:rsidR="00976769">
        <w:rPr>
          <w:rFonts w:ascii="Times New Roman" w:hAnsi="Times New Roman"/>
          <w:bCs/>
          <w:sz w:val="24"/>
          <w:szCs w:val="24"/>
        </w:rPr>
        <w:t xml:space="preserve">and (3) </w:t>
      </w:r>
      <w:r w:rsidR="00B42357" w:rsidRPr="000E5179">
        <w:rPr>
          <w:rFonts w:ascii="Times New Roman" w:hAnsi="Times New Roman"/>
          <w:bCs/>
          <w:sz w:val="24"/>
          <w:szCs w:val="24"/>
        </w:rPr>
        <w:t xml:space="preserve">Is it worth updating the ABC of red grouper more frequently in a context of episodic events of </w:t>
      </w:r>
      <w:r w:rsidR="00B42357" w:rsidRPr="00976769">
        <w:rPr>
          <w:rFonts w:ascii="Times New Roman" w:hAnsi="Times New Roman"/>
          <w:bCs/>
          <w:iCs/>
          <w:sz w:val="24"/>
          <w:szCs w:val="24"/>
        </w:rPr>
        <w:t>M</w:t>
      </w:r>
      <w:r w:rsidR="00B42357" w:rsidRPr="000E5179">
        <w:rPr>
          <w:rFonts w:ascii="Times New Roman" w:hAnsi="Times New Roman"/>
          <w:bCs/>
          <w:sz w:val="24"/>
          <w:szCs w:val="24"/>
        </w:rPr>
        <w:t xml:space="preserve">? </w:t>
      </w:r>
    </w:p>
    <w:p w:rsidR="004F5B93" w:rsidRDefault="00B96F4A" w:rsidP="00CB4D20">
      <w:pPr>
        <w:spacing w:line="360" w:lineRule="auto"/>
        <w:ind w:firstLine="708"/>
        <w:rPr>
          <w:rFonts w:ascii="Times New Roman" w:hAnsi="Times New Roman"/>
          <w:bCs/>
          <w:sz w:val="24"/>
          <w:szCs w:val="24"/>
        </w:rPr>
      </w:pPr>
      <w:r>
        <w:rPr>
          <w:rFonts w:ascii="Times New Roman" w:hAnsi="Times New Roman"/>
          <w:bCs/>
          <w:sz w:val="24"/>
          <w:szCs w:val="24"/>
        </w:rPr>
        <w:t xml:space="preserve">In the absence of episodic events of M, it was found that </w:t>
      </w:r>
      <w:r w:rsidR="004F5B93">
        <w:rPr>
          <w:rFonts w:ascii="Times New Roman" w:hAnsi="Times New Roman"/>
          <w:bCs/>
          <w:sz w:val="24"/>
          <w:szCs w:val="24"/>
        </w:rPr>
        <w:t>t</w:t>
      </w:r>
      <w:r w:rsidR="00B42357" w:rsidRPr="004F5B93">
        <w:rPr>
          <w:rFonts w:ascii="Times New Roman" w:hAnsi="Times New Roman"/>
          <w:bCs/>
          <w:sz w:val="24"/>
          <w:szCs w:val="24"/>
        </w:rPr>
        <w:t>he lower the buf</w:t>
      </w:r>
      <w:r w:rsidR="004F5B93">
        <w:rPr>
          <w:rFonts w:ascii="Times New Roman" w:hAnsi="Times New Roman"/>
          <w:bCs/>
          <w:sz w:val="24"/>
          <w:szCs w:val="24"/>
        </w:rPr>
        <w:t>fer between the OFL and the ABC, th</w:t>
      </w:r>
      <w:r w:rsidR="00B42357" w:rsidRPr="004F5B93">
        <w:rPr>
          <w:rFonts w:ascii="Times New Roman" w:hAnsi="Times New Roman"/>
          <w:bCs/>
          <w:sz w:val="24"/>
          <w:szCs w:val="24"/>
        </w:rPr>
        <w:t>e lower the initial catch reduction</w:t>
      </w:r>
      <w:r w:rsidR="004F5B93">
        <w:rPr>
          <w:rFonts w:ascii="Times New Roman" w:hAnsi="Times New Roman"/>
          <w:bCs/>
          <w:sz w:val="24"/>
          <w:szCs w:val="24"/>
        </w:rPr>
        <w:t xml:space="preserve"> when fisheries management measures are implemented, th</w:t>
      </w:r>
      <w:r w:rsidR="00B42357" w:rsidRPr="004F5B93">
        <w:rPr>
          <w:rFonts w:ascii="Times New Roman" w:hAnsi="Times New Roman"/>
          <w:bCs/>
          <w:sz w:val="24"/>
          <w:szCs w:val="24"/>
        </w:rPr>
        <w:t xml:space="preserve">e larger </w:t>
      </w:r>
      <w:r w:rsidR="00BE7D77">
        <w:rPr>
          <w:rFonts w:ascii="Times New Roman" w:hAnsi="Times New Roman"/>
          <w:bCs/>
          <w:sz w:val="24"/>
          <w:szCs w:val="24"/>
        </w:rPr>
        <w:t>the catch of red grouper</w:t>
      </w:r>
      <w:r w:rsidR="004F5B93">
        <w:rPr>
          <w:rFonts w:ascii="Times New Roman" w:hAnsi="Times New Roman"/>
          <w:bCs/>
          <w:sz w:val="24"/>
          <w:szCs w:val="24"/>
        </w:rPr>
        <w:t>, t</w:t>
      </w:r>
      <w:r w:rsidR="00B42357" w:rsidRPr="004F5B93">
        <w:rPr>
          <w:rFonts w:ascii="Times New Roman" w:hAnsi="Times New Roman"/>
          <w:bCs/>
          <w:sz w:val="24"/>
          <w:szCs w:val="24"/>
        </w:rPr>
        <w:t>he higher the net present value (NPV) of discounted revenues from red grouper catch</w:t>
      </w:r>
      <w:r w:rsidR="004F5B93">
        <w:rPr>
          <w:rFonts w:ascii="Times New Roman" w:hAnsi="Times New Roman"/>
          <w:bCs/>
          <w:sz w:val="24"/>
          <w:szCs w:val="24"/>
        </w:rPr>
        <w:t>, and t</w:t>
      </w:r>
      <w:r w:rsidR="00B42357" w:rsidRPr="004F5B93">
        <w:rPr>
          <w:rFonts w:ascii="Times New Roman" w:hAnsi="Times New Roman"/>
          <w:bCs/>
          <w:sz w:val="24"/>
          <w:szCs w:val="24"/>
        </w:rPr>
        <w:t>he higher the stability of red grouper catch</w:t>
      </w:r>
      <w:r w:rsidR="004F5B93">
        <w:rPr>
          <w:rFonts w:ascii="Times New Roman" w:hAnsi="Times New Roman"/>
          <w:bCs/>
          <w:sz w:val="24"/>
          <w:szCs w:val="24"/>
        </w:rPr>
        <w:t>. In other words, s</w:t>
      </w:r>
      <w:r w:rsidR="00B42357" w:rsidRPr="004F5B93">
        <w:rPr>
          <w:rFonts w:ascii="Times New Roman" w:hAnsi="Times New Roman"/>
          <w:bCs/>
          <w:sz w:val="24"/>
          <w:szCs w:val="24"/>
        </w:rPr>
        <w:t xml:space="preserve">maller buffers </w:t>
      </w:r>
      <w:r w:rsidR="004F5B93">
        <w:rPr>
          <w:rFonts w:ascii="Times New Roman" w:hAnsi="Times New Roman"/>
          <w:bCs/>
          <w:sz w:val="24"/>
          <w:szCs w:val="24"/>
        </w:rPr>
        <w:t xml:space="preserve">between the OFL and the ABC </w:t>
      </w:r>
      <w:r w:rsidR="00B42357" w:rsidRPr="004F5B93">
        <w:rPr>
          <w:rFonts w:ascii="Times New Roman" w:hAnsi="Times New Roman"/>
          <w:bCs/>
          <w:sz w:val="24"/>
          <w:szCs w:val="24"/>
        </w:rPr>
        <w:t>result in higher fisheries benefits</w:t>
      </w:r>
      <w:r w:rsidR="004F5B93">
        <w:rPr>
          <w:rFonts w:ascii="Times New Roman" w:hAnsi="Times New Roman"/>
          <w:bCs/>
          <w:sz w:val="24"/>
          <w:szCs w:val="24"/>
        </w:rPr>
        <w:t>. However, t</w:t>
      </w:r>
      <w:r w:rsidR="00B42357" w:rsidRPr="004F5B93">
        <w:rPr>
          <w:rFonts w:ascii="Times New Roman" w:hAnsi="Times New Roman"/>
          <w:bCs/>
          <w:sz w:val="24"/>
          <w:szCs w:val="24"/>
        </w:rPr>
        <w:t>he larger the buf</w:t>
      </w:r>
      <w:r w:rsidR="004F5B93">
        <w:rPr>
          <w:rFonts w:ascii="Times New Roman" w:hAnsi="Times New Roman"/>
          <w:bCs/>
          <w:sz w:val="24"/>
          <w:szCs w:val="24"/>
        </w:rPr>
        <w:t>fer between the OFL and the ABC, t</w:t>
      </w:r>
      <w:r w:rsidR="00B42357" w:rsidRPr="004F5B93">
        <w:rPr>
          <w:rFonts w:ascii="Times New Roman" w:hAnsi="Times New Roman"/>
          <w:bCs/>
          <w:sz w:val="24"/>
          <w:szCs w:val="24"/>
        </w:rPr>
        <w:t>he la</w:t>
      </w:r>
      <w:r w:rsidR="004F5B93">
        <w:rPr>
          <w:rFonts w:ascii="Times New Roman" w:hAnsi="Times New Roman"/>
          <w:bCs/>
          <w:sz w:val="24"/>
          <w:szCs w:val="24"/>
        </w:rPr>
        <w:t>rger the biomass of red grouper, and the larger the probability</w:t>
      </w:r>
      <w:r w:rsidR="00B42357" w:rsidRPr="004F5B93">
        <w:rPr>
          <w:rFonts w:ascii="Times New Roman" w:hAnsi="Times New Roman"/>
          <w:bCs/>
          <w:sz w:val="24"/>
          <w:szCs w:val="24"/>
        </w:rPr>
        <w:t xml:space="preserve"> that red grouper is not being overfished</w:t>
      </w:r>
      <w:r w:rsidR="004F5B93">
        <w:rPr>
          <w:rFonts w:ascii="Times New Roman" w:hAnsi="Times New Roman"/>
          <w:bCs/>
          <w:sz w:val="24"/>
          <w:szCs w:val="24"/>
        </w:rPr>
        <w:t>. In other words, h</w:t>
      </w:r>
      <w:r w:rsidR="00B42357" w:rsidRPr="004F5B93">
        <w:rPr>
          <w:rFonts w:ascii="Times New Roman" w:hAnsi="Times New Roman"/>
          <w:bCs/>
          <w:sz w:val="24"/>
          <w:szCs w:val="24"/>
        </w:rPr>
        <w:t xml:space="preserve">igher buffers </w:t>
      </w:r>
      <w:r w:rsidR="004F5B93">
        <w:rPr>
          <w:rFonts w:ascii="Times New Roman" w:hAnsi="Times New Roman"/>
          <w:bCs/>
          <w:sz w:val="24"/>
          <w:szCs w:val="24"/>
        </w:rPr>
        <w:t xml:space="preserve">between the OFL and the ABC </w:t>
      </w:r>
      <w:r w:rsidR="00B42357" w:rsidRPr="004F5B93">
        <w:rPr>
          <w:rFonts w:ascii="Times New Roman" w:hAnsi="Times New Roman"/>
          <w:bCs/>
          <w:sz w:val="24"/>
          <w:szCs w:val="24"/>
        </w:rPr>
        <w:t>result in higher conservation benefits</w:t>
      </w:r>
      <w:r w:rsidR="004F5B93">
        <w:rPr>
          <w:rFonts w:ascii="Times New Roman" w:hAnsi="Times New Roman"/>
          <w:bCs/>
          <w:sz w:val="24"/>
          <w:szCs w:val="24"/>
        </w:rPr>
        <w:t>. Thus, the c</w:t>
      </w:r>
      <w:r w:rsidR="00B42357" w:rsidRPr="004F5B93">
        <w:rPr>
          <w:rFonts w:ascii="Times New Roman" w:hAnsi="Times New Roman"/>
          <w:bCs/>
          <w:sz w:val="24"/>
          <w:szCs w:val="24"/>
        </w:rPr>
        <w:t xml:space="preserve">hoice of </w:t>
      </w:r>
      <w:r w:rsidR="004F5B93">
        <w:rPr>
          <w:rFonts w:ascii="Times New Roman" w:hAnsi="Times New Roman"/>
          <w:bCs/>
          <w:sz w:val="24"/>
          <w:szCs w:val="24"/>
        </w:rPr>
        <w:t xml:space="preserve">the value of the </w:t>
      </w:r>
      <w:r w:rsidR="00B42357" w:rsidRPr="004F5B93">
        <w:rPr>
          <w:rFonts w:ascii="Times New Roman" w:hAnsi="Times New Roman"/>
          <w:bCs/>
          <w:sz w:val="24"/>
          <w:szCs w:val="24"/>
        </w:rPr>
        <w:t xml:space="preserve">buffer </w:t>
      </w:r>
      <w:r w:rsidR="004F5B93">
        <w:rPr>
          <w:rFonts w:ascii="Times New Roman" w:hAnsi="Times New Roman"/>
          <w:bCs/>
          <w:sz w:val="24"/>
          <w:szCs w:val="24"/>
        </w:rPr>
        <w:t xml:space="preserve">between the OFL and the ABC </w:t>
      </w:r>
      <w:r w:rsidR="00B42357" w:rsidRPr="004F5B93">
        <w:rPr>
          <w:rFonts w:ascii="Times New Roman" w:hAnsi="Times New Roman"/>
          <w:bCs/>
          <w:sz w:val="24"/>
          <w:szCs w:val="24"/>
        </w:rPr>
        <w:t xml:space="preserve">imposes </w:t>
      </w:r>
      <w:r w:rsidR="004F5B93">
        <w:rPr>
          <w:rFonts w:ascii="Times New Roman" w:hAnsi="Times New Roman"/>
          <w:bCs/>
          <w:sz w:val="24"/>
          <w:szCs w:val="24"/>
        </w:rPr>
        <w:t xml:space="preserve">a </w:t>
      </w:r>
      <w:r w:rsidR="00B42357" w:rsidRPr="004F5B93">
        <w:rPr>
          <w:rFonts w:ascii="Times New Roman" w:hAnsi="Times New Roman"/>
          <w:bCs/>
          <w:sz w:val="24"/>
          <w:szCs w:val="24"/>
        </w:rPr>
        <w:t xml:space="preserve">trade-off between </w:t>
      </w:r>
      <w:r w:rsidR="00000B15">
        <w:rPr>
          <w:rFonts w:ascii="Times New Roman" w:hAnsi="Times New Roman"/>
          <w:bCs/>
          <w:sz w:val="24"/>
          <w:szCs w:val="24"/>
        </w:rPr>
        <w:t xml:space="preserve">biomass-related and catch-related metrics for red grouper. </w:t>
      </w:r>
      <w:r w:rsidR="004F5B93">
        <w:rPr>
          <w:rFonts w:ascii="Times New Roman" w:hAnsi="Times New Roman"/>
          <w:bCs/>
          <w:sz w:val="24"/>
          <w:szCs w:val="24"/>
        </w:rPr>
        <w:t xml:space="preserve"> </w:t>
      </w:r>
    </w:p>
    <w:p w:rsidR="00570838" w:rsidRDefault="00CB4D20" w:rsidP="00CB4D20">
      <w:pPr>
        <w:spacing w:line="360" w:lineRule="auto"/>
        <w:ind w:firstLine="708"/>
        <w:rPr>
          <w:rFonts w:ascii="Times New Roman" w:hAnsi="Times New Roman"/>
          <w:bCs/>
          <w:sz w:val="24"/>
          <w:szCs w:val="24"/>
        </w:rPr>
      </w:pPr>
      <w:r>
        <w:rPr>
          <w:rFonts w:ascii="Times New Roman" w:hAnsi="Times New Roman"/>
          <w:bCs/>
          <w:sz w:val="24"/>
          <w:szCs w:val="24"/>
        </w:rPr>
        <w:t>It was found that e</w:t>
      </w:r>
      <w:r w:rsidR="00B42357" w:rsidRPr="00CB4D20">
        <w:rPr>
          <w:rFonts w:ascii="Times New Roman" w:hAnsi="Times New Roman"/>
          <w:bCs/>
          <w:sz w:val="24"/>
          <w:szCs w:val="24"/>
        </w:rPr>
        <w:t xml:space="preserve">pisodic events of M have negative effects on red grouper biomass and </w:t>
      </w:r>
      <w:r>
        <w:rPr>
          <w:rFonts w:ascii="Times New Roman" w:hAnsi="Times New Roman"/>
          <w:bCs/>
          <w:sz w:val="24"/>
          <w:szCs w:val="24"/>
        </w:rPr>
        <w:t>the probability</w:t>
      </w:r>
      <w:r w:rsidR="00B42357" w:rsidRPr="00CB4D20">
        <w:rPr>
          <w:rFonts w:ascii="Times New Roman" w:hAnsi="Times New Roman"/>
          <w:bCs/>
          <w:sz w:val="24"/>
          <w:szCs w:val="24"/>
        </w:rPr>
        <w:t xml:space="preserve"> that red grouper is not being overfished</w:t>
      </w:r>
      <w:r>
        <w:rPr>
          <w:rFonts w:ascii="Times New Roman" w:hAnsi="Times New Roman"/>
          <w:bCs/>
          <w:sz w:val="24"/>
          <w:szCs w:val="24"/>
        </w:rPr>
        <w:t>. They also have n</w:t>
      </w:r>
      <w:r w:rsidR="00B42357" w:rsidRPr="00CB4D20">
        <w:rPr>
          <w:rFonts w:ascii="Times New Roman" w:hAnsi="Times New Roman"/>
          <w:bCs/>
          <w:sz w:val="24"/>
          <w:szCs w:val="24"/>
        </w:rPr>
        <w:t>egative impacts on red grouper catch for different reasons</w:t>
      </w:r>
      <w:r>
        <w:rPr>
          <w:rFonts w:ascii="Times New Roman" w:hAnsi="Times New Roman"/>
          <w:bCs/>
          <w:sz w:val="24"/>
          <w:szCs w:val="24"/>
        </w:rPr>
        <w:t xml:space="preserve">, a negative impact on </w:t>
      </w:r>
      <w:r w:rsidR="00287BF4">
        <w:rPr>
          <w:rFonts w:ascii="Times New Roman" w:hAnsi="Times New Roman"/>
          <w:bCs/>
          <w:sz w:val="24"/>
          <w:szCs w:val="24"/>
        </w:rPr>
        <w:t xml:space="preserve">the </w:t>
      </w:r>
      <w:r w:rsidR="00B42357" w:rsidRPr="00CB4D20">
        <w:rPr>
          <w:rFonts w:ascii="Times New Roman" w:hAnsi="Times New Roman"/>
          <w:bCs/>
          <w:sz w:val="24"/>
          <w:szCs w:val="24"/>
        </w:rPr>
        <w:t xml:space="preserve">NPV of discounted revenues </w:t>
      </w:r>
      <w:r>
        <w:rPr>
          <w:rFonts w:ascii="Times New Roman" w:hAnsi="Times New Roman"/>
          <w:bCs/>
          <w:sz w:val="24"/>
          <w:szCs w:val="24"/>
        </w:rPr>
        <w:t>from red grouper catch, b</w:t>
      </w:r>
      <w:r w:rsidR="00B42357" w:rsidRPr="00CB4D20">
        <w:rPr>
          <w:rFonts w:ascii="Times New Roman" w:hAnsi="Times New Roman"/>
          <w:bCs/>
          <w:sz w:val="24"/>
          <w:szCs w:val="24"/>
        </w:rPr>
        <w:t xml:space="preserve">ut a positive impact on </w:t>
      </w:r>
      <w:r>
        <w:rPr>
          <w:rFonts w:ascii="Times New Roman" w:hAnsi="Times New Roman"/>
          <w:bCs/>
          <w:sz w:val="24"/>
          <w:szCs w:val="24"/>
        </w:rPr>
        <w:t xml:space="preserve">the </w:t>
      </w:r>
      <w:r w:rsidR="00B42357" w:rsidRPr="00CB4D20">
        <w:rPr>
          <w:rFonts w:ascii="Times New Roman" w:hAnsi="Times New Roman"/>
          <w:bCs/>
          <w:sz w:val="24"/>
          <w:szCs w:val="24"/>
        </w:rPr>
        <w:t>stability of red grouper catch</w:t>
      </w:r>
      <w:r>
        <w:rPr>
          <w:rFonts w:ascii="Times New Roman" w:hAnsi="Times New Roman"/>
          <w:bCs/>
          <w:sz w:val="24"/>
          <w:szCs w:val="24"/>
        </w:rPr>
        <w:t xml:space="preserve">. </w:t>
      </w:r>
    </w:p>
    <w:p w:rsidR="00570838" w:rsidRDefault="00CB4D20" w:rsidP="00CB4D20">
      <w:pPr>
        <w:spacing w:line="360" w:lineRule="auto"/>
        <w:ind w:firstLine="708"/>
        <w:rPr>
          <w:rFonts w:ascii="Times New Roman" w:hAnsi="Times New Roman"/>
          <w:bCs/>
          <w:sz w:val="24"/>
          <w:szCs w:val="24"/>
        </w:rPr>
      </w:pPr>
      <w:r>
        <w:rPr>
          <w:rFonts w:ascii="Times New Roman" w:hAnsi="Times New Roman"/>
          <w:bCs/>
          <w:sz w:val="24"/>
          <w:szCs w:val="24"/>
        </w:rPr>
        <w:lastRenderedPageBreak/>
        <w:t xml:space="preserve">Finally, it was found that the frequency of ABC updates for red grouper in a context </w:t>
      </w:r>
      <w:r w:rsidR="004A3302">
        <w:rPr>
          <w:rFonts w:ascii="Times New Roman" w:hAnsi="Times New Roman"/>
          <w:bCs/>
          <w:sz w:val="24"/>
          <w:szCs w:val="24"/>
        </w:rPr>
        <w:t xml:space="preserve">of </w:t>
      </w:r>
      <w:r>
        <w:rPr>
          <w:rFonts w:ascii="Times New Roman" w:hAnsi="Times New Roman"/>
          <w:bCs/>
          <w:sz w:val="24"/>
          <w:szCs w:val="24"/>
        </w:rPr>
        <w:t xml:space="preserve">episodic events of M has a </w:t>
      </w:r>
      <w:r w:rsidR="00B42357" w:rsidRPr="00CB4D20">
        <w:rPr>
          <w:rFonts w:ascii="Times New Roman" w:hAnsi="Times New Roman"/>
          <w:bCs/>
          <w:sz w:val="24"/>
          <w:szCs w:val="24"/>
        </w:rPr>
        <w:t xml:space="preserve">non-significant impact on </w:t>
      </w:r>
      <w:r>
        <w:rPr>
          <w:rFonts w:ascii="Times New Roman" w:hAnsi="Times New Roman"/>
          <w:bCs/>
          <w:sz w:val="24"/>
          <w:szCs w:val="24"/>
        </w:rPr>
        <w:t xml:space="preserve">the </w:t>
      </w:r>
      <w:r w:rsidR="00B42357" w:rsidRPr="00CB4D20">
        <w:rPr>
          <w:rFonts w:ascii="Times New Roman" w:hAnsi="Times New Roman"/>
          <w:bCs/>
          <w:sz w:val="24"/>
          <w:szCs w:val="24"/>
        </w:rPr>
        <w:t>performance of ABC strategies</w:t>
      </w:r>
      <w:r>
        <w:rPr>
          <w:rFonts w:ascii="Times New Roman" w:hAnsi="Times New Roman"/>
          <w:bCs/>
          <w:sz w:val="24"/>
          <w:szCs w:val="24"/>
        </w:rPr>
        <w:t xml:space="preserve">. </w:t>
      </w:r>
      <w:r w:rsidR="00B42357" w:rsidRPr="00CB4D20">
        <w:rPr>
          <w:rFonts w:ascii="Times New Roman" w:hAnsi="Times New Roman"/>
          <w:bCs/>
          <w:sz w:val="24"/>
          <w:szCs w:val="24"/>
        </w:rPr>
        <w:t>In gener</w:t>
      </w:r>
      <w:r>
        <w:rPr>
          <w:rFonts w:ascii="Times New Roman" w:hAnsi="Times New Roman"/>
          <w:bCs/>
          <w:sz w:val="24"/>
          <w:szCs w:val="24"/>
        </w:rPr>
        <w:t xml:space="preserve">al, updating ABC more frequently </w:t>
      </w:r>
      <w:r w:rsidR="003F24DD">
        <w:rPr>
          <w:rFonts w:ascii="Times New Roman" w:hAnsi="Times New Roman"/>
          <w:bCs/>
          <w:sz w:val="24"/>
          <w:szCs w:val="24"/>
        </w:rPr>
        <w:t xml:space="preserve">in a context of episodic events of M </w:t>
      </w:r>
      <w:r>
        <w:rPr>
          <w:rFonts w:ascii="Times New Roman" w:hAnsi="Times New Roman"/>
          <w:bCs/>
          <w:sz w:val="24"/>
          <w:szCs w:val="24"/>
        </w:rPr>
        <w:t>leads to h</w:t>
      </w:r>
      <w:r w:rsidR="00B42357" w:rsidRPr="00CB4D20">
        <w:rPr>
          <w:rFonts w:ascii="Times New Roman" w:hAnsi="Times New Roman"/>
          <w:bCs/>
          <w:sz w:val="24"/>
          <w:szCs w:val="24"/>
        </w:rPr>
        <w:t xml:space="preserve">igher red grouper catch, </w:t>
      </w:r>
      <w:r>
        <w:rPr>
          <w:rFonts w:ascii="Times New Roman" w:hAnsi="Times New Roman"/>
          <w:bCs/>
          <w:sz w:val="24"/>
          <w:szCs w:val="24"/>
        </w:rPr>
        <w:t xml:space="preserve">higher </w:t>
      </w:r>
      <w:r w:rsidR="00B42357" w:rsidRPr="00CB4D20">
        <w:rPr>
          <w:rFonts w:ascii="Times New Roman" w:hAnsi="Times New Roman"/>
          <w:bCs/>
          <w:sz w:val="24"/>
          <w:szCs w:val="24"/>
        </w:rPr>
        <w:t xml:space="preserve">NPV of discounted revenues </w:t>
      </w:r>
      <w:r>
        <w:rPr>
          <w:rFonts w:ascii="Times New Roman" w:hAnsi="Times New Roman"/>
          <w:bCs/>
          <w:sz w:val="24"/>
          <w:szCs w:val="24"/>
        </w:rPr>
        <w:t xml:space="preserve">from red grouper catch, </w:t>
      </w:r>
      <w:r w:rsidR="00B42357" w:rsidRPr="00CB4D20">
        <w:rPr>
          <w:rFonts w:ascii="Times New Roman" w:hAnsi="Times New Roman"/>
          <w:bCs/>
          <w:sz w:val="24"/>
          <w:szCs w:val="24"/>
        </w:rPr>
        <w:t>and/or</w:t>
      </w:r>
      <w:r>
        <w:rPr>
          <w:rFonts w:ascii="Times New Roman" w:hAnsi="Times New Roman"/>
          <w:bCs/>
          <w:sz w:val="24"/>
          <w:szCs w:val="24"/>
        </w:rPr>
        <w:t xml:space="preserve"> </w:t>
      </w:r>
      <w:r w:rsidR="00294F94">
        <w:rPr>
          <w:rFonts w:ascii="Times New Roman" w:hAnsi="Times New Roman"/>
          <w:bCs/>
          <w:sz w:val="24"/>
          <w:szCs w:val="24"/>
        </w:rPr>
        <w:t xml:space="preserve">higher </w:t>
      </w:r>
      <w:r>
        <w:rPr>
          <w:rFonts w:ascii="Times New Roman" w:hAnsi="Times New Roman"/>
          <w:bCs/>
          <w:sz w:val="24"/>
          <w:szCs w:val="24"/>
        </w:rPr>
        <w:t xml:space="preserve">stability of red grouper catch. However, </w:t>
      </w:r>
      <w:r w:rsidR="00B42357" w:rsidRPr="00CB4D20">
        <w:rPr>
          <w:rFonts w:ascii="Times New Roman" w:hAnsi="Times New Roman"/>
          <w:bCs/>
          <w:sz w:val="24"/>
          <w:szCs w:val="24"/>
        </w:rPr>
        <w:t xml:space="preserve">differences between ABC update scenarios </w:t>
      </w:r>
      <w:r w:rsidR="001F4EBF">
        <w:rPr>
          <w:rFonts w:ascii="Times New Roman" w:hAnsi="Times New Roman"/>
          <w:bCs/>
          <w:sz w:val="24"/>
          <w:szCs w:val="24"/>
        </w:rPr>
        <w:t xml:space="preserve">were </w:t>
      </w:r>
      <w:r>
        <w:rPr>
          <w:rFonts w:ascii="Times New Roman" w:hAnsi="Times New Roman"/>
          <w:bCs/>
          <w:sz w:val="24"/>
          <w:szCs w:val="24"/>
        </w:rPr>
        <w:t>very small. Also, i</w:t>
      </w:r>
      <w:r w:rsidR="00B42357" w:rsidRPr="00CB4D20">
        <w:rPr>
          <w:rFonts w:ascii="Times New Roman" w:hAnsi="Times New Roman"/>
          <w:bCs/>
          <w:sz w:val="24"/>
          <w:szCs w:val="24"/>
        </w:rPr>
        <w:t xml:space="preserve">ncreasing </w:t>
      </w:r>
      <w:r>
        <w:rPr>
          <w:rFonts w:ascii="Times New Roman" w:hAnsi="Times New Roman"/>
          <w:bCs/>
          <w:sz w:val="24"/>
          <w:szCs w:val="24"/>
        </w:rPr>
        <w:t xml:space="preserve">the </w:t>
      </w:r>
      <w:r w:rsidR="00B42357" w:rsidRPr="00CB4D20">
        <w:rPr>
          <w:rFonts w:ascii="Times New Roman" w:hAnsi="Times New Roman"/>
          <w:bCs/>
          <w:sz w:val="24"/>
          <w:szCs w:val="24"/>
        </w:rPr>
        <w:t xml:space="preserve">frequency of ABC updates </w:t>
      </w:r>
      <w:r>
        <w:rPr>
          <w:rFonts w:ascii="Times New Roman" w:hAnsi="Times New Roman"/>
          <w:bCs/>
          <w:sz w:val="24"/>
          <w:szCs w:val="24"/>
        </w:rPr>
        <w:t>in the real world would entail</w:t>
      </w:r>
      <w:r w:rsidR="00B42357" w:rsidRPr="00CB4D20">
        <w:rPr>
          <w:rFonts w:ascii="Times New Roman" w:hAnsi="Times New Roman"/>
          <w:bCs/>
          <w:sz w:val="24"/>
          <w:szCs w:val="24"/>
        </w:rPr>
        <w:t xml:space="preserve"> costs</w:t>
      </w:r>
      <w:r>
        <w:rPr>
          <w:rFonts w:ascii="Times New Roman" w:hAnsi="Times New Roman"/>
          <w:bCs/>
          <w:sz w:val="24"/>
          <w:szCs w:val="24"/>
        </w:rPr>
        <w:t>. It can therefore be concluded that it</w:t>
      </w:r>
      <w:r w:rsidR="009254EF">
        <w:rPr>
          <w:rFonts w:ascii="Times New Roman" w:hAnsi="Times New Roman"/>
          <w:bCs/>
          <w:sz w:val="24"/>
          <w:szCs w:val="24"/>
        </w:rPr>
        <w:t xml:space="preserve"> may</w:t>
      </w:r>
      <w:r>
        <w:rPr>
          <w:rFonts w:ascii="Times New Roman" w:hAnsi="Times New Roman"/>
          <w:bCs/>
          <w:sz w:val="24"/>
          <w:szCs w:val="24"/>
        </w:rPr>
        <w:t xml:space="preserve"> n</w:t>
      </w:r>
      <w:r w:rsidR="00B42357" w:rsidRPr="00CB4D20">
        <w:rPr>
          <w:rFonts w:ascii="Times New Roman" w:hAnsi="Times New Roman"/>
          <w:bCs/>
          <w:sz w:val="24"/>
          <w:szCs w:val="24"/>
        </w:rPr>
        <w:t xml:space="preserve">ot </w:t>
      </w:r>
      <w:r w:rsidR="009254EF">
        <w:rPr>
          <w:rFonts w:ascii="Times New Roman" w:hAnsi="Times New Roman"/>
          <w:bCs/>
          <w:sz w:val="24"/>
          <w:szCs w:val="24"/>
        </w:rPr>
        <w:t xml:space="preserve">be </w:t>
      </w:r>
      <w:r w:rsidR="00B42357" w:rsidRPr="00CB4D20">
        <w:rPr>
          <w:rFonts w:ascii="Times New Roman" w:hAnsi="Times New Roman"/>
          <w:bCs/>
          <w:sz w:val="24"/>
          <w:szCs w:val="24"/>
        </w:rPr>
        <w:t xml:space="preserve">worth increasing </w:t>
      </w:r>
      <w:r>
        <w:rPr>
          <w:rFonts w:ascii="Times New Roman" w:hAnsi="Times New Roman"/>
          <w:bCs/>
          <w:sz w:val="24"/>
          <w:szCs w:val="24"/>
        </w:rPr>
        <w:t xml:space="preserve">the </w:t>
      </w:r>
      <w:r w:rsidR="00B42357" w:rsidRPr="00CB4D20">
        <w:rPr>
          <w:rFonts w:ascii="Times New Roman" w:hAnsi="Times New Roman"/>
          <w:bCs/>
          <w:sz w:val="24"/>
          <w:szCs w:val="24"/>
        </w:rPr>
        <w:t>frequency of ABC updates for red grouper</w:t>
      </w:r>
      <w:r w:rsidRPr="00CB4D20">
        <w:rPr>
          <w:rFonts w:ascii="Times New Roman" w:hAnsi="Times New Roman"/>
          <w:bCs/>
          <w:sz w:val="24"/>
          <w:szCs w:val="24"/>
        </w:rPr>
        <w:t xml:space="preserve"> </w:t>
      </w:r>
      <w:r>
        <w:rPr>
          <w:rFonts w:ascii="Times New Roman" w:hAnsi="Times New Roman"/>
          <w:bCs/>
          <w:sz w:val="24"/>
          <w:szCs w:val="24"/>
        </w:rPr>
        <w:t xml:space="preserve">in a context episodic events of M. </w:t>
      </w:r>
    </w:p>
    <w:p w:rsidR="00CB4D20" w:rsidRDefault="00CB4D20" w:rsidP="00CB4D20">
      <w:pPr>
        <w:spacing w:line="360" w:lineRule="auto"/>
        <w:ind w:firstLine="708"/>
        <w:rPr>
          <w:rFonts w:ascii="Times New Roman" w:hAnsi="Times New Roman"/>
          <w:bCs/>
          <w:sz w:val="24"/>
          <w:szCs w:val="24"/>
        </w:rPr>
      </w:pPr>
      <w:r>
        <w:rPr>
          <w:rFonts w:ascii="Times New Roman" w:hAnsi="Times New Roman"/>
          <w:bCs/>
          <w:sz w:val="24"/>
          <w:szCs w:val="24"/>
        </w:rPr>
        <w:t>In the future, it would be good to i</w:t>
      </w:r>
      <w:r w:rsidR="00B42357" w:rsidRPr="00CB4D20">
        <w:rPr>
          <w:rFonts w:ascii="Times New Roman" w:hAnsi="Times New Roman"/>
          <w:bCs/>
          <w:sz w:val="24"/>
          <w:szCs w:val="24"/>
        </w:rPr>
        <w:t xml:space="preserve">ntroduce a few additional HTL and LTL groups in OSMOSE-WFS to </w:t>
      </w:r>
      <w:r>
        <w:rPr>
          <w:rFonts w:ascii="Times New Roman" w:hAnsi="Times New Roman"/>
          <w:bCs/>
          <w:sz w:val="24"/>
          <w:szCs w:val="24"/>
        </w:rPr>
        <w:t xml:space="preserve">increase the number of potential prey </w:t>
      </w:r>
      <w:r w:rsidR="00E25AC0">
        <w:rPr>
          <w:rFonts w:ascii="Times New Roman" w:hAnsi="Times New Roman"/>
          <w:bCs/>
          <w:sz w:val="24"/>
          <w:szCs w:val="24"/>
        </w:rPr>
        <w:t>for the different</w:t>
      </w:r>
      <w:r>
        <w:rPr>
          <w:rFonts w:ascii="Times New Roman" w:hAnsi="Times New Roman"/>
          <w:bCs/>
          <w:sz w:val="24"/>
          <w:szCs w:val="24"/>
        </w:rPr>
        <w:t xml:space="preserve"> predators and, therefore, </w:t>
      </w:r>
      <w:r w:rsidR="00B42357" w:rsidRPr="00CB4D20">
        <w:rPr>
          <w:rFonts w:ascii="Times New Roman" w:hAnsi="Times New Roman"/>
          <w:bCs/>
          <w:sz w:val="24"/>
          <w:szCs w:val="24"/>
        </w:rPr>
        <w:t xml:space="preserve">reduce </w:t>
      </w:r>
      <w:r>
        <w:rPr>
          <w:rFonts w:ascii="Times New Roman" w:hAnsi="Times New Roman"/>
          <w:bCs/>
          <w:sz w:val="24"/>
          <w:szCs w:val="24"/>
        </w:rPr>
        <w:t xml:space="preserve">the </w:t>
      </w:r>
      <w:r w:rsidR="00B42357" w:rsidRPr="00CB4D20">
        <w:rPr>
          <w:rFonts w:ascii="Times New Roman" w:hAnsi="Times New Roman"/>
          <w:bCs/>
          <w:sz w:val="24"/>
          <w:szCs w:val="24"/>
        </w:rPr>
        <w:t>predation mortality of juveniles</w:t>
      </w:r>
      <w:r>
        <w:rPr>
          <w:rFonts w:ascii="Times New Roman" w:hAnsi="Times New Roman"/>
          <w:bCs/>
          <w:sz w:val="24"/>
          <w:szCs w:val="24"/>
        </w:rPr>
        <w:t xml:space="preserve"> in OSMOSE-WFS. Such modifications in OSMOSE-WFS would greatly improve the realism of the model. </w:t>
      </w:r>
    </w:p>
    <w:p w:rsidR="00570838" w:rsidRDefault="00CB4D20" w:rsidP="00CB4D20">
      <w:pPr>
        <w:spacing w:line="360" w:lineRule="auto"/>
        <w:ind w:firstLine="708"/>
        <w:rPr>
          <w:rFonts w:ascii="Times New Roman" w:hAnsi="Times New Roman"/>
          <w:bCs/>
          <w:sz w:val="24"/>
          <w:szCs w:val="24"/>
        </w:rPr>
      </w:pPr>
      <w:r>
        <w:rPr>
          <w:rFonts w:ascii="Times New Roman" w:hAnsi="Times New Roman"/>
          <w:bCs/>
          <w:sz w:val="24"/>
          <w:szCs w:val="24"/>
        </w:rPr>
        <w:t>Also, in the future, it would be great to i</w:t>
      </w:r>
      <w:r w:rsidR="007E0D59">
        <w:rPr>
          <w:rFonts w:ascii="Times New Roman" w:hAnsi="Times New Roman"/>
          <w:bCs/>
          <w:sz w:val="24"/>
          <w:szCs w:val="24"/>
        </w:rPr>
        <w:t>mprove OSMOSE MSE framework through the a</w:t>
      </w:r>
      <w:r w:rsidR="00B42357" w:rsidRPr="00CB4D20">
        <w:rPr>
          <w:rFonts w:ascii="Times New Roman" w:hAnsi="Times New Roman"/>
          <w:bCs/>
          <w:sz w:val="24"/>
          <w:szCs w:val="24"/>
        </w:rPr>
        <w:t>dd</w:t>
      </w:r>
      <w:r w:rsidR="007E0D59">
        <w:rPr>
          <w:rFonts w:ascii="Times New Roman" w:hAnsi="Times New Roman"/>
          <w:bCs/>
          <w:sz w:val="24"/>
          <w:szCs w:val="24"/>
        </w:rPr>
        <w:t>ition of</w:t>
      </w:r>
      <w:r w:rsidR="00B42357" w:rsidRPr="00CB4D20">
        <w:rPr>
          <w:rFonts w:ascii="Times New Roman" w:hAnsi="Times New Roman"/>
          <w:bCs/>
          <w:sz w:val="24"/>
          <w:szCs w:val="24"/>
        </w:rPr>
        <w:t xml:space="preserve"> an assessment model (e.g., </w:t>
      </w:r>
      <w:r w:rsidR="007E0D59">
        <w:rPr>
          <w:rFonts w:ascii="Times New Roman" w:hAnsi="Times New Roman"/>
          <w:bCs/>
          <w:sz w:val="24"/>
          <w:szCs w:val="24"/>
        </w:rPr>
        <w:t xml:space="preserve">a </w:t>
      </w:r>
      <w:r w:rsidR="00B42357" w:rsidRPr="00CB4D20">
        <w:rPr>
          <w:rFonts w:ascii="Times New Roman" w:hAnsi="Times New Roman"/>
          <w:bCs/>
          <w:sz w:val="24"/>
          <w:szCs w:val="24"/>
        </w:rPr>
        <w:t xml:space="preserve">Stock Synthesis model) and an </w:t>
      </w:r>
      <w:r w:rsidR="007E0D59">
        <w:rPr>
          <w:rFonts w:ascii="Times New Roman" w:hAnsi="Times New Roman"/>
          <w:bCs/>
          <w:sz w:val="24"/>
          <w:szCs w:val="24"/>
        </w:rPr>
        <w:t>implementation model simulating fishers’ behavior</w:t>
      </w:r>
      <w:r w:rsidR="00B42357" w:rsidRPr="00CB4D20">
        <w:rPr>
          <w:rFonts w:ascii="Times New Roman" w:hAnsi="Times New Roman"/>
          <w:bCs/>
          <w:sz w:val="24"/>
          <w:szCs w:val="24"/>
        </w:rPr>
        <w:t xml:space="preserve"> to </w:t>
      </w:r>
      <w:r w:rsidR="007E0D59">
        <w:rPr>
          <w:rFonts w:ascii="Times New Roman" w:hAnsi="Times New Roman"/>
          <w:bCs/>
          <w:sz w:val="24"/>
          <w:szCs w:val="24"/>
        </w:rPr>
        <w:t xml:space="preserve">the framework, so as </w:t>
      </w:r>
      <w:r w:rsidR="00B42357" w:rsidRPr="00CB4D20">
        <w:rPr>
          <w:rFonts w:ascii="Times New Roman" w:hAnsi="Times New Roman"/>
          <w:bCs/>
          <w:sz w:val="24"/>
          <w:szCs w:val="24"/>
        </w:rPr>
        <w:t>to more accurately simulate human components of the WFS ecosystem</w:t>
      </w:r>
      <w:r w:rsidR="007E0D59">
        <w:rPr>
          <w:rFonts w:ascii="Times New Roman" w:hAnsi="Times New Roman"/>
          <w:bCs/>
          <w:sz w:val="24"/>
          <w:szCs w:val="24"/>
        </w:rPr>
        <w:t xml:space="preserve"> in OSMOSE-WFS. </w:t>
      </w:r>
    </w:p>
    <w:p w:rsidR="00570838" w:rsidRDefault="007E0D59" w:rsidP="007E0D59">
      <w:pPr>
        <w:spacing w:line="360" w:lineRule="auto"/>
        <w:ind w:firstLine="708"/>
        <w:rPr>
          <w:rFonts w:ascii="Times New Roman" w:hAnsi="Times New Roman"/>
          <w:bCs/>
          <w:sz w:val="24"/>
          <w:szCs w:val="24"/>
        </w:rPr>
      </w:pPr>
      <w:r>
        <w:rPr>
          <w:rFonts w:ascii="Times New Roman" w:hAnsi="Times New Roman"/>
          <w:bCs/>
          <w:sz w:val="24"/>
          <w:szCs w:val="24"/>
        </w:rPr>
        <w:t>Next, it would be good to i</w:t>
      </w:r>
      <w:r w:rsidR="00B42357" w:rsidRPr="007E0D59">
        <w:rPr>
          <w:rFonts w:ascii="Times New Roman" w:hAnsi="Times New Roman"/>
          <w:bCs/>
          <w:sz w:val="24"/>
          <w:szCs w:val="24"/>
        </w:rPr>
        <w:t>mprove the fields of L</w:t>
      </w:r>
      <w:r>
        <w:rPr>
          <w:rFonts w:ascii="Times New Roman" w:hAnsi="Times New Roman"/>
          <w:bCs/>
          <w:sz w:val="24"/>
          <w:szCs w:val="24"/>
        </w:rPr>
        <w:t>TL biomass fed into OSMOSE-WFS, bec</w:t>
      </w:r>
      <w:r w:rsidR="00877918">
        <w:rPr>
          <w:rFonts w:ascii="Times New Roman" w:hAnsi="Times New Roman"/>
          <w:bCs/>
          <w:sz w:val="24"/>
          <w:szCs w:val="24"/>
        </w:rPr>
        <w:t xml:space="preserve">ause, currently, </w:t>
      </w:r>
      <w:r>
        <w:rPr>
          <w:rFonts w:ascii="Times New Roman" w:hAnsi="Times New Roman"/>
          <w:bCs/>
          <w:sz w:val="24"/>
          <w:szCs w:val="24"/>
        </w:rPr>
        <w:t xml:space="preserve">the </w:t>
      </w:r>
      <w:r w:rsidRPr="007E0D59">
        <w:rPr>
          <w:rFonts w:ascii="Times New Roman" w:hAnsi="Times New Roman"/>
          <w:bCs/>
          <w:sz w:val="24"/>
          <w:szCs w:val="24"/>
        </w:rPr>
        <w:t>fields of L</w:t>
      </w:r>
      <w:r>
        <w:rPr>
          <w:rFonts w:ascii="Times New Roman" w:hAnsi="Times New Roman"/>
          <w:bCs/>
          <w:sz w:val="24"/>
          <w:szCs w:val="24"/>
        </w:rPr>
        <w:t>TL biomass fed into OSMOSE-WFS</w:t>
      </w:r>
      <w:r w:rsidRPr="007E0D59">
        <w:rPr>
          <w:rFonts w:ascii="Times New Roman" w:hAnsi="Times New Roman"/>
          <w:bCs/>
          <w:sz w:val="24"/>
          <w:szCs w:val="24"/>
        </w:rPr>
        <w:t xml:space="preserve"> </w:t>
      </w:r>
      <w:r>
        <w:rPr>
          <w:rFonts w:ascii="Times New Roman" w:hAnsi="Times New Roman"/>
          <w:bCs/>
          <w:sz w:val="24"/>
          <w:szCs w:val="24"/>
        </w:rPr>
        <w:t xml:space="preserve">allow for </w:t>
      </w:r>
      <w:r w:rsidR="00B42357" w:rsidRPr="007E0D59">
        <w:rPr>
          <w:rFonts w:ascii="Times New Roman" w:hAnsi="Times New Roman"/>
          <w:bCs/>
          <w:sz w:val="24"/>
          <w:szCs w:val="24"/>
        </w:rPr>
        <w:t>very limited spatio-temporal variability of LTL biomass</w:t>
      </w:r>
      <w:r>
        <w:rPr>
          <w:rFonts w:ascii="Times New Roman" w:hAnsi="Times New Roman"/>
          <w:bCs/>
          <w:sz w:val="24"/>
          <w:szCs w:val="24"/>
        </w:rPr>
        <w:t xml:space="preserve">. It is planned to feed OSMOSE-WFS with </w:t>
      </w:r>
      <w:r w:rsidR="00B42357" w:rsidRPr="007E0D59">
        <w:rPr>
          <w:rFonts w:ascii="Times New Roman" w:hAnsi="Times New Roman"/>
          <w:bCs/>
          <w:sz w:val="24"/>
          <w:szCs w:val="24"/>
        </w:rPr>
        <w:t xml:space="preserve"> fields of pla</w:t>
      </w:r>
      <w:r>
        <w:rPr>
          <w:rFonts w:ascii="Times New Roman" w:hAnsi="Times New Roman"/>
          <w:bCs/>
          <w:sz w:val="24"/>
          <w:szCs w:val="24"/>
        </w:rPr>
        <w:t xml:space="preserve">nkton biomasses produced by Naval Research Laboratory’s </w:t>
      </w:r>
      <w:r w:rsidR="00B42357" w:rsidRPr="007E0D59">
        <w:rPr>
          <w:rFonts w:ascii="Times New Roman" w:hAnsi="Times New Roman"/>
          <w:bCs/>
          <w:sz w:val="24"/>
          <w:szCs w:val="24"/>
        </w:rPr>
        <w:t>“</w:t>
      </w:r>
      <w:r>
        <w:rPr>
          <w:rFonts w:ascii="Times New Roman" w:hAnsi="Times New Roman"/>
          <w:bCs/>
          <w:sz w:val="24"/>
          <w:szCs w:val="24"/>
        </w:rPr>
        <w:t>Adaptive Ecosystem Climatology”</w:t>
      </w:r>
      <w:r w:rsidR="00B42357" w:rsidRPr="007E0D59">
        <w:rPr>
          <w:rFonts w:ascii="Times New Roman" w:hAnsi="Times New Roman"/>
          <w:bCs/>
          <w:sz w:val="24"/>
          <w:szCs w:val="24"/>
        </w:rPr>
        <w:t xml:space="preserve"> through </w:t>
      </w:r>
      <w:r>
        <w:rPr>
          <w:rFonts w:ascii="Times New Roman" w:hAnsi="Times New Roman"/>
          <w:bCs/>
          <w:sz w:val="24"/>
          <w:szCs w:val="24"/>
        </w:rPr>
        <w:t xml:space="preserve">the </w:t>
      </w:r>
      <w:r w:rsidR="00B42357" w:rsidRPr="007E0D59">
        <w:rPr>
          <w:rFonts w:ascii="Times New Roman" w:hAnsi="Times New Roman"/>
          <w:bCs/>
          <w:sz w:val="24"/>
          <w:szCs w:val="24"/>
        </w:rPr>
        <w:t xml:space="preserve">blending of ocean observations (satellite and </w:t>
      </w:r>
      <w:r w:rsidR="00B42357" w:rsidRPr="007E0D59">
        <w:rPr>
          <w:rFonts w:ascii="Times New Roman" w:hAnsi="Times New Roman"/>
          <w:bCs/>
          <w:i/>
          <w:iCs/>
          <w:sz w:val="24"/>
          <w:szCs w:val="24"/>
        </w:rPr>
        <w:t>in situ</w:t>
      </w:r>
      <w:r w:rsidR="00B42357" w:rsidRPr="007E0D59">
        <w:rPr>
          <w:rFonts w:ascii="Times New Roman" w:hAnsi="Times New Roman"/>
          <w:bCs/>
          <w:sz w:val="24"/>
          <w:szCs w:val="24"/>
        </w:rPr>
        <w:t xml:space="preserve">) and outputs from </w:t>
      </w:r>
      <w:r>
        <w:rPr>
          <w:rFonts w:ascii="Times New Roman" w:hAnsi="Times New Roman"/>
          <w:bCs/>
          <w:sz w:val="24"/>
          <w:szCs w:val="24"/>
        </w:rPr>
        <w:t xml:space="preserve">a </w:t>
      </w:r>
      <w:r w:rsidR="00B42357" w:rsidRPr="007E0D59">
        <w:rPr>
          <w:rFonts w:ascii="Times New Roman" w:hAnsi="Times New Roman"/>
          <w:bCs/>
          <w:sz w:val="24"/>
          <w:szCs w:val="24"/>
        </w:rPr>
        <w:t>biogeochemical model</w:t>
      </w:r>
      <w:r>
        <w:rPr>
          <w:rFonts w:ascii="Times New Roman" w:hAnsi="Times New Roman"/>
          <w:bCs/>
          <w:sz w:val="24"/>
          <w:szCs w:val="24"/>
        </w:rPr>
        <w:t xml:space="preserve">. </w:t>
      </w:r>
    </w:p>
    <w:p w:rsidR="00570838" w:rsidRPr="007E0D59" w:rsidRDefault="007E0D59" w:rsidP="007E0D59">
      <w:pPr>
        <w:spacing w:line="360" w:lineRule="auto"/>
        <w:ind w:firstLine="708"/>
        <w:rPr>
          <w:rFonts w:ascii="Times New Roman" w:hAnsi="Times New Roman"/>
          <w:bCs/>
          <w:sz w:val="24"/>
          <w:szCs w:val="24"/>
        </w:rPr>
      </w:pPr>
      <w:r>
        <w:rPr>
          <w:rFonts w:ascii="Times New Roman" w:hAnsi="Times New Roman"/>
          <w:bCs/>
          <w:sz w:val="24"/>
          <w:szCs w:val="24"/>
        </w:rPr>
        <w:t xml:space="preserve">Finally, it would be </w:t>
      </w:r>
      <w:r w:rsidR="00814780">
        <w:rPr>
          <w:rFonts w:ascii="Times New Roman" w:hAnsi="Times New Roman"/>
          <w:bCs/>
          <w:sz w:val="24"/>
          <w:szCs w:val="24"/>
        </w:rPr>
        <w:t>good</w:t>
      </w:r>
      <w:r>
        <w:rPr>
          <w:rFonts w:ascii="Times New Roman" w:hAnsi="Times New Roman"/>
          <w:bCs/>
          <w:sz w:val="24"/>
          <w:szCs w:val="24"/>
        </w:rPr>
        <w:t xml:space="preserve"> to r</w:t>
      </w:r>
      <w:r w:rsidR="00B42357" w:rsidRPr="007E0D59">
        <w:rPr>
          <w:rFonts w:ascii="Times New Roman" w:hAnsi="Times New Roman"/>
          <w:bCs/>
          <w:sz w:val="24"/>
          <w:szCs w:val="24"/>
        </w:rPr>
        <w:t xml:space="preserve">epresent abiotic environmental influences on </w:t>
      </w:r>
      <w:r>
        <w:rPr>
          <w:rFonts w:ascii="Times New Roman" w:hAnsi="Times New Roman"/>
          <w:bCs/>
          <w:sz w:val="24"/>
          <w:szCs w:val="24"/>
        </w:rPr>
        <w:t xml:space="preserve">the </w:t>
      </w:r>
      <w:r w:rsidR="00B42357" w:rsidRPr="007E0D59">
        <w:rPr>
          <w:rFonts w:ascii="Times New Roman" w:hAnsi="Times New Roman"/>
          <w:bCs/>
          <w:sz w:val="24"/>
          <w:szCs w:val="24"/>
        </w:rPr>
        <w:t xml:space="preserve">biological rates </w:t>
      </w:r>
      <w:r>
        <w:rPr>
          <w:rFonts w:ascii="Times New Roman" w:hAnsi="Times New Roman"/>
          <w:bCs/>
          <w:sz w:val="24"/>
          <w:szCs w:val="24"/>
        </w:rPr>
        <w:t xml:space="preserve">of HTL groups </w:t>
      </w:r>
      <w:r w:rsidR="00B42357" w:rsidRPr="007E0D59">
        <w:rPr>
          <w:rFonts w:ascii="Times New Roman" w:hAnsi="Times New Roman"/>
          <w:bCs/>
          <w:sz w:val="24"/>
          <w:szCs w:val="24"/>
        </w:rPr>
        <w:t>in OSMOSE-WFS</w:t>
      </w:r>
      <w:r>
        <w:rPr>
          <w:rFonts w:ascii="Times New Roman" w:hAnsi="Times New Roman"/>
          <w:bCs/>
          <w:sz w:val="24"/>
          <w:szCs w:val="24"/>
        </w:rPr>
        <w:t>. This change would be welcome, since it is planned to develop an</w:t>
      </w:r>
      <w:r w:rsidR="00B42357" w:rsidRPr="007E0D59">
        <w:rPr>
          <w:rFonts w:ascii="Times New Roman" w:hAnsi="Times New Roman"/>
          <w:bCs/>
          <w:sz w:val="24"/>
          <w:szCs w:val="24"/>
        </w:rPr>
        <w:t xml:space="preserve"> OSMOSE model for northwestern </w:t>
      </w:r>
      <w:r>
        <w:rPr>
          <w:rFonts w:ascii="Times New Roman" w:hAnsi="Times New Roman"/>
          <w:bCs/>
          <w:sz w:val="24"/>
          <w:szCs w:val="24"/>
        </w:rPr>
        <w:t>GOM in the near future, in order to evaluate the impacts of</w:t>
      </w:r>
      <w:r w:rsidR="00B42357" w:rsidRPr="007E0D59">
        <w:rPr>
          <w:rFonts w:ascii="Times New Roman" w:hAnsi="Times New Roman"/>
          <w:bCs/>
          <w:sz w:val="24"/>
          <w:szCs w:val="24"/>
        </w:rPr>
        <w:t xml:space="preserve"> fisheries management measures </w:t>
      </w:r>
      <w:r>
        <w:rPr>
          <w:rFonts w:ascii="Times New Roman" w:hAnsi="Times New Roman"/>
          <w:bCs/>
          <w:sz w:val="24"/>
          <w:szCs w:val="24"/>
        </w:rPr>
        <w:t xml:space="preserve">in the northwestern GOM </w:t>
      </w:r>
      <w:r w:rsidR="00B42357" w:rsidRPr="007E0D59">
        <w:rPr>
          <w:rFonts w:ascii="Times New Roman" w:hAnsi="Times New Roman"/>
          <w:bCs/>
          <w:sz w:val="24"/>
          <w:szCs w:val="24"/>
        </w:rPr>
        <w:t>in the face of hypoxia, nutrient loading, and f</w:t>
      </w:r>
      <w:r w:rsidR="00E775F4">
        <w:rPr>
          <w:rFonts w:ascii="Times New Roman" w:hAnsi="Times New Roman"/>
          <w:bCs/>
          <w:sz w:val="24"/>
          <w:szCs w:val="24"/>
        </w:rPr>
        <w:t>reshwater</w:t>
      </w:r>
      <w:r>
        <w:rPr>
          <w:rFonts w:ascii="Times New Roman" w:hAnsi="Times New Roman"/>
          <w:bCs/>
          <w:sz w:val="24"/>
          <w:szCs w:val="24"/>
        </w:rPr>
        <w:t xml:space="preserve"> diversion. </w:t>
      </w:r>
      <w:r w:rsidR="00B42357" w:rsidRPr="007E0D59">
        <w:rPr>
          <w:rFonts w:ascii="Times New Roman" w:hAnsi="Times New Roman"/>
          <w:bCs/>
          <w:sz w:val="24"/>
          <w:szCs w:val="24"/>
        </w:rPr>
        <w:t xml:space="preserve"> </w:t>
      </w:r>
    </w:p>
    <w:p w:rsidR="00CB4D20" w:rsidRPr="00CB4D20" w:rsidRDefault="00CB4D20" w:rsidP="00CB4D20">
      <w:pPr>
        <w:spacing w:line="360" w:lineRule="auto"/>
        <w:ind w:firstLine="708"/>
        <w:rPr>
          <w:rFonts w:ascii="Times New Roman" w:hAnsi="Times New Roman"/>
          <w:bCs/>
          <w:sz w:val="24"/>
          <w:szCs w:val="24"/>
        </w:rPr>
      </w:pPr>
    </w:p>
    <w:p w:rsidR="00570838" w:rsidRPr="00CB4D20" w:rsidRDefault="00570838" w:rsidP="00CB4D20">
      <w:pPr>
        <w:spacing w:line="360" w:lineRule="auto"/>
        <w:ind w:firstLine="708"/>
        <w:rPr>
          <w:rFonts w:ascii="Times New Roman" w:hAnsi="Times New Roman"/>
          <w:bCs/>
          <w:sz w:val="24"/>
          <w:szCs w:val="24"/>
        </w:rPr>
      </w:pPr>
    </w:p>
    <w:p w:rsidR="004F5B93" w:rsidRPr="004F5B93" w:rsidRDefault="004F5B93" w:rsidP="004F5B93">
      <w:pPr>
        <w:spacing w:line="360" w:lineRule="auto"/>
        <w:rPr>
          <w:rFonts w:ascii="Times New Roman" w:hAnsi="Times New Roman"/>
          <w:bCs/>
          <w:sz w:val="24"/>
          <w:szCs w:val="24"/>
        </w:rPr>
      </w:pPr>
    </w:p>
    <w:p w:rsidR="00570838" w:rsidRPr="004F5B93" w:rsidRDefault="00570838" w:rsidP="004F5B93">
      <w:pPr>
        <w:spacing w:line="360" w:lineRule="auto"/>
        <w:ind w:firstLine="360"/>
        <w:rPr>
          <w:rFonts w:ascii="Times New Roman" w:hAnsi="Times New Roman"/>
          <w:bCs/>
          <w:sz w:val="24"/>
          <w:szCs w:val="24"/>
        </w:rPr>
      </w:pPr>
    </w:p>
    <w:p w:rsidR="001B2AC7" w:rsidRPr="000E5179" w:rsidRDefault="001B2AC7" w:rsidP="00976769">
      <w:pPr>
        <w:spacing w:line="360" w:lineRule="auto"/>
        <w:ind w:firstLine="708"/>
        <w:rPr>
          <w:rFonts w:ascii="Times New Roman" w:hAnsi="Times New Roman"/>
          <w:bCs/>
          <w:sz w:val="24"/>
          <w:szCs w:val="24"/>
        </w:rPr>
      </w:pPr>
    </w:p>
    <w:p w:rsidR="000E5179" w:rsidRPr="00600493" w:rsidRDefault="000E5179" w:rsidP="00600493">
      <w:pPr>
        <w:spacing w:line="360" w:lineRule="auto"/>
        <w:ind w:firstLine="708"/>
        <w:rPr>
          <w:rFonts w:ascii="Times New Roman" w:hAnsi="Times New Roman"/>
          <w:bCs/>
          <w:sz w:val="24"/>
          <w:szCs w:val="24"/>
        </w:rPr>
      </w:pPr>
    </w:p>
    <w:p w:rsidR="00600493" w:rsidRDefault="00600493" w:rsidP="00DC5830">
      <w:pPr>
        <w:spacing w:line="360" w:lineRule="auto"/>
        <w:ind w:firstLine="708"/>
        <w:rPr>
          <w:rFonts w:ascii="Times New Roman" w:hAnsi="Times New Roman"/>
          <w:bCs/>
          <w:sz w:val="24"/>
          <w:szCs w:val="24"/>
        </w:rPr>
      </w:pPr>
    </w:p>
    <w:p w:rsidR="003E6F6C" w:rsidRPr="00DC5830" w:rsidRDefault="003E6F6C" w:rsidP="00DC5830">
      <w:pPr>
        <w:spacing w:line="360" w:lineRule="auto"/>
        <w:ind w:firstLine="708"/>
        <w:rPr>
          <w:rFonts w:ascii="Times New Roman" w:hAnsi="Times New Roman"/>
          <w:bCs/>
          <w:sz w:val="24"/>
          <w:szCs w:val="24"/>
        </w:rPr>
      </w:pPr>
      <w:r>
        <w:rPr>
          <w:rFonts w:ascii="Times New Roman" w:hAnsi="Times New Roman"/>
          <w:bCs/>
          <w:sz w:val="24"/>
          <w:szCs w:val="24"/>
        </w:rPr>
        <w:tab/>
      </w:r>
    </w:p>
    <w:p w:rsidR="008F7A0C" w:rsidRPr="0097724F" w:rsidRDefault="008F7A0C" w:rsidP="0097724F">
      <w:pPr>
        <w:spacing w:line="360" w:lineRule="auto"/>
        <w:ind w:firstLine="708"/>
        <w:rPr>
          <w:rFonts w:ascii="Times New Roman" w:hAnsi="Times New Roman"/>
          <w:bCs/>
          <w:sz w:val="24"/>
          <w:szCs w:val="24"/>
        </w:rPr>
      </w:pPr>
    </w:p>
    <w:p w:rsidR="00F74B4D" w:rsidRPr="00F74B4D" w:rsidRDefault="00F74B4D" w:rsidP="00F74B4D">
      <w:pPr>
        <w:spacing w:line="360" w:lineRule="auto"/>
        <w:ind w:firstLine="708"/>
        <w:rPr>
          <w:rFonts w:ascii="Times New Roman" w:hAnsi="Times New Roman"/>
          <w:bCs/>
          <w:sz w:val="24"/>
          <w:szCs w:val="24"/>
        </w:rPr>
      </w:pPr>
    </w:p>
    <w:p w:rsidR="00F74B4D" w:rsidRPr="002E2E6C" w:rsidRDefault="00F74B4D" w:rsidP="002E2E6C">
      <w:pPr>
        <w:spacing w:line="360" w:lineRule="auto"/>
        <w:ind w:firstLine="708"/>
        <w:rPr>
          <w:rFonts w:ascii="Times New Roman" w:hAnsi="Times New Roman"/>
          <w:bCs/>
          <w:sz w:val="24"/>
          <w:szCs w:val="24"/>
        </w:rPr>
      </w:pPr>
    </w:p>
    <w:p w:rsidR="009D652E" w:rsidRPr="00147DA8" w:rsidRDefault="009D652E" w:rsidP="00147DA8">
      <w:pPr>
        <w:spacing w:line="360" w:lineRule="auto"/>
        <w:ind w:firstLine="360"/>
        <w:rPr>
          <w:rFonts w:ascii="Times New Roman" w:hAnsi="Times New Roman"/>
          <w:bCs/>
          <w:sz w:val="24"/>
          <w:szCs w:val="24"/>
        </w:rPr>
      </w:pPr>
    </w:p>
    <w:p w:rsidR="00147DA8" w:rsidRPr="00147DA8" w:rsidRDefault="00147DA8" w:rsidP="00147DA8">
      <w:pPr>
        <w:spacing w:line="360" w:lineRule="auto"/>
        <w:ind w:firstLine="708"/>
        <w:rPr>
          <w:rFonts w:ascii="Times New Roman" w:hAnsi="Times New Roman"/>
          <w:bCs/>
          <w:sz w:val="24"/>
          <w:szCs w:val="24"/>
        </w:rPr>
      </w:pPr>
    </w:p>
    <w:p w:rsidR="00147DA8" w:rsidRPr="00147DA8" w:rsidRDefault="00147DA8" w:rsidP="00147DA8">
      <w:pPr>
        <w:spacing w:line="360" w:lineRule="auto"/>
        <w:ind w:firstLine="360"/>
        <w:rPr>
          <w:rFonts w:ascii="Times New Roman" w:hAnsi="Times New Roman"/>
          <w:sz w:val="24"/>
          <w:szCs w:val="24"/>
        </w:rPr>
      </w:pPr>
    </w:p>
    <w:p w:rsidR="002930F6" w:rsidRPr="002930F6" w:rsidRDefault="002930F6" w:rsidP="002930F6">
      <w:pPr>
        <w:spacing w:line="360" w:lineRule="auto"/>
        <w:ind w:firstLine="708"/>
        <w:rPr>
          <w:rFonts w:ascii="Times New Roman" w:hAnsi="Times New Roman"/>
          <w:sz w:val="24"/>
          <w:szCs w:val="24"/>
        </w:rPr>
      </w:pPr>
    </w:p>
    <w:p w:rsidR="000F6338" w:rsidRPr="00072EFA" w:rsidRDefault="000F6338" w:rsidP="000F1567">
      <w:pPr>
        <w:spacing w:line="360" w:lineRule="auto"/>
        <w:ind w:firstLine="360"/>
        <w:rPr>
          <w:rFonts w:ascii="Times New Roman" w:hAnsi="Times New Roman"/>
          <w:sz w:val="24"/>
          <w:szCs w:val="24"/>
        </w:rPr>
      </w:pPr>
    </w:p>
    <w:p w:rsidR="001E709C" w:rsidRDefault="001E709C" w:rsidP="00072EFA">
      <w:pPr>
        <w:spacing w:line="360" w:lineRule="auto"/>
        <w:rPr>
          <w:rFonts w:ascii="Times New Roman" w:hAnsi="Times New Roman"/>
          <w:b/>
          <w:sz w:val="24"/>
          <w:szCs w:val="24"/>
        </w:rPr>
        <w:sectPr w:rsidR="001E709C">
          <w:pgSz w:w="11906" w:h="16838"/>
          <w:pgMar w:top="1417" w:right="1417" w:bottom="1417" w:left="1417" w:header="708" w:footer="708" w:gutter="0"/>
          <w:cols w:space="708"/>
          <w:docGrid w:linePitch="360"/>
        </w:sectPr>
      </w:pPr>
    </w:p>
    <w:p w:rsidR="000F6338" w:rsidRPr="00D54F6A" w:rsidRDefault="00387821" w:rsidP="00D54F6A">
      <w:pPr>
        <w:pStyle w:val="Heading2"/>
        <w:spacing w:before="0" w:line="360" w:lineRule="auto"/>
        <w:rPr>
          <w:rFonts w:ascii="Times New Roman" w:hAnsi="Times New Roman" w:cs="Times New Roman"/>
          <w:sz w:val="24"/>
          <w:szCs w:val="24"/>
        </w:rPr>
      </w:pPr>
      <w:bookmarkStart w:id="6" w:name="_Toc461816790"/>
      <w:r w:rsidRPr="00D54F6A">
        <w:rPr>
          <w:rFonts w:ascii="Times New Roman" w:hAnsi="Times New Roman" w:cs="Times New Roman"/>
          <w:color w:val="auto"/>
          <w:sz w:val="24"/>
          <w:szCs w:val="24"/>
        </w:rPr>
        <w:lastRenderedPageBreak/>
        <w:t xml:space="preserve">2.3. </w:t>
      </w:r>
      <w:r w:rsidR="000F6338" w:rsidRPr="00D54F6A">
        <w:rPr>
          <w:rFonts w:ascii="Times New Roman" w:hAnsi="Times New Roman" w:cs="Times New Roman"/>
          <w:color w:val="auto"/>
          <w:sz w:val="24"/>
          <w:szCs w:val="24"/>
        </w:rPr>
        <w:t>Thursday August, 4</w:t>
      </w:r>
      <w:r w:rsidR="000F6338" w:rsidRPr="00D54F6A">
        <w:rPr>
          <w:rFonts w:ascii="Times New Roman" w:hAnsi="Times New Roman" w:cs="Times New Roman"/>
          <w:color w:val="auto"/>
          <w:sz w:val="24"/>
          <w:szCs w:val="24"/>
          <w:vertAlign w:val="superscript"/>
        </w:rPr>
        <w:t>th</w:t>
      </w:r>
      <w:r w:rsidR="000F6338" w:rsidRPr="00D54F6A">
        <w:rPr>
          <w:rFonts w:ascii="Times New Roman" w:hAnsi="Times New Roman" w:cs="Times New Roman"/>
          <w:color w:val="auto"/>
          <w:sz w:val="24"/>
          <w:szCs w:val="24"/>
        </w:rPr>
        <w:t xml:space="preserve"> 2016</w:t>
      </w:r>
      <w:bookmarkEnd w:id="6"/>
    </w:p>
    <w:p w:rsidR="000F6338" w:rsidRPr="00072EFA" w:rsidRDefault="000F6338" w:rsidP="00072EFA">
      <w:pPr>
        <w:spacing w:line="360" w:lineRule="auto"/>
        <w:rPr>
          <w:rFonts w:ascii="Times New Roman" w:hAnsi="Times New Roman"/>
          <w:b/>
          <w:i/>
          <w:sz w:val="24"/>
          <w:szCs w:val="24"/>
        </w:rPr>
      </w:pPr>
      <w:r w:rsidRPr="00072EFA">
        <w:rPr>
          <w:rFonts w:ascii="Times New Roman" w:hAnsi="Times New Roman"/>
          <w:b/>
          <w:i/>
          <w:sz w:val="24"/>
          <w:szCs w:val="24"/>
        </w:rPr>
        <w:t xml:space="preserve">8:30 am </w:t>
      </w:r>
      <w:r w:rsidR="00387821" w:rsidRPr="00072EFA">
        <w:rPr>
          <w:rFonts w:ascii="Times New Roman" w:hAnsi="Times New Roman"/>
          <w:b/>
          <w:i/>
          <w:sz w:val="24"/>
          <w:szCs w:val="24"/>
        </w:rPr>
        <w:t xml:space="preserve">- </w:t>
      </w:r>
      <w:r w:rsidRPr="00072EFA">
        <w:rPr>
          <w:rFonts w:ascii="Times New Roman" w:hAnsi="Times New Roman"/>
          <w:b/>
          <w:i/>
          <w:sz w:val="24"/>
          <w:szCs w:val="24"/>
        </w:rPr>
        <w:t>Ecosystem models of the Gulf of Mexico: Future needs to address ecosystem-based fisheries management and restoration activities</w:t>
      </w:r>
      <w:r w:rsidR="00387821" w:rsidRPr="00072EFA">
        <w:rPr>
          <w:rFonts w:ascii="Times New Roman" w:hAnsi="Times New Roman"/>
          <w:b/>
          <w:i/>
          <w:sz w:val="24"/>
          <w:szCs w:val="24"/>
        </w:rPr>
        <w:t xml:space="preserve"> (</w:t>
      </w:r>
      <w:r w:rsidRPr="00072EFA">
        <w:rPr>
          <w:rFonts w:ascii="Times New Roman" w:hAnsi="Times New Roman"/>
          <w:b/>
          <w:i/>
          <w:sz w:val="24"/>
          <w:szCs w:val="24"/>
        </w:rPr>
        <w:t>Arnaud Grüss</w:t>
      </w:r>
      <w:r w:rsidR="00387821" w:rsidRPr="00072EFA">
        <w:rPr>
          <w:rFonts w:ascii="Times New Roman" w:hAnsi="Times New Roman"/>
          <w:b/>
          <w:i/>
          <w:sz w:val="24"/>
          <w:szCs w:val="24"/>
        </w:rPr>
        <w:t>)</w:t>
      </w:r>
    </w:p>
    <w:p w:rsidR="00CB1AE8" w:rsidRPr="00F74F0E" w:rsidRDefault="00CD2917" w:rsidP="002E4FEB">
      <w:pPr>
        <w:spacing w:line="360" w:lineRule="auto"/>
        <w:rPr>
          <w:rFonts w:ascii="Times New Roman" w:hAnsi="Times New Roman"/>
          <w:sz w:val="24"/>
          <w:szCs w:val="24"/>
        </w:rPr>
      </w:pPr>
      <w:r>
        <w:rPr>
          <w:rFonts w:ascii="Times New Roman" w:hAnsi="Times New Roman"/>
          <w:sz w:val="24"/>
          <w:szCs w:val="24"/>
        </w:rPr>
        <w:tab/>
      </w:r>
      <w:r w:rsidR="00CB1AE8" w:rsidRPr="00F74F0E">
        <w:rPr>
          <w:rFonts w:ascii="Times New Roman" w:hAnsi="Times New Roman"/>
          <w:sz w:val="24"/>
          <w:szCs w:val="24"/>
        </w:rPr>
        <w:t xml:space="preserve">A review of ecosystem modeling efforts in the </w:t>
      </w:r>
      <w:r w:rsidR="00AE4F27">
        <w:rPr>
          <w:rFonts w:ascii="Times New Roman" w:hAnsi="Times New Roman"/>
          <w:sz w:val="24"/>
          <w:szCs w:val="24"/>
        </w:rPr>
        <w:t>Gulf of Mexico (</w:t>
      </w:r>
      <w:r w:rsidR="00CB1AE8" w:rsidRPr="00F74F0E">
        <w:rPr>
          <w:rFonts w:ascii="Times New Roman" w:hAnsi="Times New Roman"/>
          <w:sz w:val="24"/>
          <w:szCs w:val="24"/>
        </w:rPr>
        <w:t>GOM</w:t>
      </w:r>
      <w:r w:rsidR="008631E3">
        <w:rPr>
          <w:rFonts w:ascii="Times New Roman" w:hAnsi="Times New Roman"/>
          <w:sz w:val="24"/>
          <w:szCs w:val="24"/>
        </w:rPr>
        <w:t>)</w:t>
      </w:r>
      <w:r w:rsidR="00CB1AE8" w:rsidRPr="00F74F0E">
        <w:rPr>
          <w:rFonts w:ascii="Times New Roman" w:hAnsi="Times New Roman"/>
          <w:sz w:val="24"/>
          <w:szCs w:val="24"/>
        </w:rPr>
        <w:t xml:space="preserve"> was conducted. This review revealed that a d</w:t>
      </w:r>
      <w:r w:rsidR="001D6E79" w:rsidRPr="00F74F0E">
        <w:rPr>
          <w:rFonts w:ascii="Times New Roman" w:hAnsi="Times New Roman"/>
          <w:sz w:val="24"/>
          <w:szCs w:val="24"/>
        </w:rPr>
        <w:t xml:space="preserve">iversity of ecosystem models </w:t>
      </w:r>
      <w:r w:rsidR="00CB1AE8" w:rsidRPr="00F74F0E">
        <w:rPr>
          <w:rFonts w:ascii="Times New Roman" w:hAnsi="Times New Roman"/>
          <w:sz w:val="24"/>
          <w:szCs w:val="24"/>
        </w:rPr>
        <w:t xml:space="preserve">has been </w:t>
      </w:r>
      <w:r w:rsidR="001D6E79" w:rsidRPr="00F74F0E">
        <w:rPr>
          <w:rFonts w:ascii="Times New Roman" w:hAnsi="Times New Roman"/>
          <w:sz w:val="24"/>
          <w:szCs w:val="24"/>
        </w:rPr>
        <w:t xml:space="preserve">developed for </w:t>
      </w:r>
      <w:r w:rsidR="00CB1AE8" w:rsidRPr="00F74F0E">
        <w:rPr>
          <w:rFonts w:ascii="Times New Roman" w:hAnsi="Times New Roman"/>
          <w:sz w:val="24"/>
          <w:szCs w:val="24"/>
        </w:rPr>
        <w:t xml:space="preserve">the </w:t>
      </w:r>
      <w:r w:rsidR="001D6E79" w:rsidRPr="00F74F0E">
        <w:rPr>
          <w:rFonts w:ascii="Times New Roman" w:hAnsi="Times New Roman"/>
          <w:sz w:val="24"/>
          <w:szCs w:val="24"/>
        </w:rPr>
        <w:t xml:space="preserve">U.S. </w:t>
      </w:r>
      <w:r w:rsidR="00CB1AE8" w:rsidRPr="00F74F0E">
        <w:rPr>
          <w:rFonts w:ascii="Times New Roman" w:hAnsi="Times New Roman"/>
          <w:sz w:val="24"/>
          <w:szCs w:val="24"/>
        </w:rPr>
        <w:t>GOM</w:t>
      </w:r>
      <w:r w:rsidR="001D6E79" w:rsidRPr="00F74F0E">
        <w:rPr>
          <w:rFonts w:ascii="Times New Roman" w:hAnsi="Times New Roman"/>
          <w:sz w:val="24"/>
          <w:szCs w:val="24"/>
        </w:rPr>
        <w:t xml:space="preserve"> and GOM large mari</w:t>
      </w:r>
      <w:r w:rsidR="00CB1AE8" w:rsidRPr="00F74F0E">
        <w:rPr>
          <w:rFonts w:ascii="Times New Roman" w:hAnsi="Times New Roman"/>
          <w:sz w:val="24"/>
          <w:szCs w:val="24"/>
        </w:rPr>
        <w:t xml:space="preserve">ne ecosystem (LME) between 1983 and the </w:t>
      </w:r>
      <w:r w:rsidR="001D6E79" w:rsidRPr="00F74F0E">
        <w:rPr>
          <w:rFonts w:ascii="Times New Roman" w:hAnsi="Times New Roman"/>
          <w:sz w:val="24"/>
          <w:szCs w:val="24"/>
        </w:rPr>
        <w:t>present</w:t>
      </w:r>
      <w:r w:rsidR="00CB1AE8" w:rsidRPr="00F74F0E">
        <w:rPr>
          <w:rFonts w:ascii="Times New Roman" w:hAnsi="Times New Roman"/>
          <w:sz w:val="24"/>
          <w:szCs w:val="24"/>
        </w:rPr>
        <w:t>. All the ecosystem models that have been developed h</w:t>
      </w:r>
      <w:r w:rsidR="001D6E79" w:rsidRPr="00F74F0E">
        <w:rPr>
          <w:rFonts w:ascii="Times New Roman" w:hAnsi="Times New Roman"/>
          <w:sz w:val="24"/>
          <w:szCs w:val="24"/>
        </w:rPr>
        <w:t>ave greatly advanced</w:t>
      </w:r>
      <w:r w:rsidR="00CB1AE8" w:rsidRPr="00F74F0E">
        <w:rPr>
          <w:rFonts w:ascii="Times New Roman" w:hAnsi="Times New Roman"/>
          <w:sz w:val="24"/>
          <w:szCs w:val="24"/>
        </w:rPr>
        <w:t xml:space="preserve"> our</w:t>
      </w:r>
      <w:r w:rsidR="001D6E79" w:rsidRPr="00F74F0E">
        <w:rPr>
          <w:rFonts w:ascii="Times New Roman" w:hAnsi="Times New Roman"/>
          <w:sz w:val="24"/>
          <w:szCs w:val="24"/>
        </w:rPr>
        <w:t xml:space="preserve"> understanding of </w:t>
      </w:r>
      <w:r w:rsidR="00CB1AE8" w:rsidRPr="00F74F0E">
        <w:rPr>
          <w:rFonts w:ascii="Times New Roman" w:hAnsi="Times New Roman"/>
          <w:sz w:val="24"/>
          <w:szCs w:val="24"/>
        </w:rPr>
        <w:t xml:space="preserve">the </w:t>
      </w:r>
      <w:r w:rsidR="00095CA5">
        <w:rPr>
          <w:rFonts w:ascii="Times New Roman" w:hAnsi="Times New Roman"/>
          <w:sz w:val="24"/>
          <w:szCs w:val="24"/>
        </w:rPr>
        <w:t xml:space="preserve">different GOM ecosystems, </w:t>
      </w:r>
      <w:r w:rsidR="001D6E79" w:rsidRPr="00F74F0E">
        <w:rPr>
          <w:rFonts w:ascii="Times New Roman" w:hAnsi="Times New Roman"/>
          <w:sz w:val="24"/>
          <w:szCs w:val="24"/>
        </w:rPr>
        <w:t xml:space="preserve">and </w:t>
      </w:r>
      <w:r w:rsidR="00CB1AE8" w:rsidRPr="00F74F0E">
        <w:rPr>
          <w:rFonts w:ascii="Times New Roman" w:hAnsi="Times New Roman"/>
          <w:sz w:val="24"/>
          <w:szCs w:val="24"/>
        </w:rPr>
        <w:t xml:space="preserve">these models have </w:t>
      </w:r>
      <w:r w:rsidR="001D6E79" w:rsidRPr="00F74F0E">
        <w:rPr>
          <w:rFonts w:ascii="Times New Roman" w:hAnsi="Times New Roman"/>
          <w:sz w:val="24"/>
          <w:szCs w:val="24"/>
        </w:rPr>
        <w:t xml:space="preserve">tackled a number of </w:t>
      </w:r>
      <w:r w:rsidR="00CB1AE8" w:rsidRPr="00F74F0E">
        <w:rPr>
          <w:rFonts w:ascii="Times New Roman" w:hAnsi="Times New Roman"/>
          <w:sz w:val="24"/>
          <w:szCs w:val="24"/>
        </w:rPr>
        <w:t xml:space="preserve">EBFM </w:t>
      </w:r>
      <w:r w:rsidR="001D6E79" w:rsidRPr="00F74F0E">
        <w:rPr>
          <w:rFonts w:ascii="Times New Roman" w:hAnsi="Times New Roman"/>
          <w:sz w:val="24"/>
          <w:szCs w:val="24"/>
        </w:rPr>
        <w:t>and restoration issues</w:t>
      </w:r>
      <w:r w:rsidR="00CB1AE8" w:rsidRPr="00F74F0E">
        <w:rPr>
          <w:rFonts w:ascii="Times New Roman" w:hAnsi="Times New Roman"/>
          <w:sz w:val="24"/>
          <w:szCs w:val="24"/>
        </w:rPr>
        <w:t xml:space="preserve">. </w:t>
      </w:r>
      <w:r w:rsidR="001D6E79" w:rsidRPr="00F74F0E">
        <w:rPr>
          <w:rFonts w:ascii="Times New Roman" w:hAnsi="Times New Roman"/>
          <w:sz w:val="24"/>
          <w:szCs w:val="24"/>
        </w:rPr>
        <w:t xml:space="preserve">However, </w:t>
      </w:r>
      <w:r w:rsidR="00CB1AE8" w:rsidRPr="00F74F0E">
        <w:rPr>
          <w:rFonts w:ascii="Times New Roman" w:hAnsi="Times New Roman"/>
          <w:sz w:val="24"/>
          <w:szCs w:val="24"/>
        </w:rPr>
        <w:t xml:space="preserve">the review of ecosystem modeling efforts in the GOM revealed that </w:t>
      </w:r>
      <w:r w:rsidR="001D6E79" w:rsidRPr="00F74F0E">
        <w:rPr>
          <w:rFonts w:ascii="Times New Roman" w:hAnsi="Times New Roman"/>
          <w:sz w:val="24"/>
          <w:szCs w:val="24"/>
        </w:rPr>
        <w:t xml:space="preserve">improvements </w:t>
      </w:r>
      <w:r w:rsidR="00CB1AE8" w:rsidRPr="00F74F0E">
        <w:rPr>
          <w:rFonts w:ascii="Times New Roman" w:hAnsi="Times New Roman"/>
          <w:sz w:val="24"/>
          <w:szCs w:val="24"/>
        </w:rPr>
        <w:t xml:space="preserve">are </w:t>
      </w:r>
      <w:r w:rsidR="001D6E79" w:rsidRPr="00F74F0E">
        <w:rPr>
          <w:rFonts w:ascii="Times New Roman" w:hAnsi="Times New Roman"/>
          <w:sz w:val="24"/>
          <w:szCs w:val="24"/>
        </w:rPr>
        <w:t>needed in ecosystem models of the GOM, so they are better suited for influencing and strengthening EBFM and restoration activitie</w:t>
      </w:r>
      <w:r w:rsidR="00CB1AE8" w:rsidRPr="00F74F0E">
        <w:rPr>
          <w:rFonts w:ascii="Times New Roman" w:hAnsi="Times New Roman"/>
          <w:sz w:val="24"/>
          <w:szCs w:val="24"/>
        </w:rPr>
        <w:t>s.</w:t>
      </w:r>
    </w:p>
    <w:p w:rsidR="00A24118" w:rsidRDefault="000A25D4" w:rsidP="00276DDC">
      <w:pPr>
        <w:spacing w:line="360" w:lineRule="auto"/>
        <w:rPr>
          <w:rFonts w:ascii="Times New Roman" w:hAnsi="Times New Roman"/>
          <w:sz w:val="24"/>
          <w:szCs w:val="24"/>
        </w:rPr>
      </w:pPr>
      <w:r>
        <w:rPr>
          <w:rFonts w:ascii="Times New Roman" w:hAnsi="Times New Roman"/>
          <w:sz w:val="24"/>
          <w:szCs w:val="24"/>
        </w:rPr>
        <w:tab/>
      </w:r>
      <w:r w:rsidR="0062165B" w:rsidRPr="00276DDC">
        <w:rPr>
          <w:rFonts w:ascii="Times New Roman" w:hAnsi="Times New Roman"/>
          <w:sz w:val="24"/>
          <w:szCs w:val="24"/>
        </w:rPr>
        <w:t xml:space="preserve">More ecosystem models </w:t>
      </w:r>
      <w:r w:rsidR="00276DDC">
        <w:rPr>
          <w:rFonts w:ascii="Times New Roman" w:hAnsi="Times New Roman"/>
          <w:sz w:val="24"/>
          <w:szCs w:val="24"/>
        </w:rPr>
        <w:t xml:space="preserve">were </w:t>
      </w:r>
      <w:r w:rsidR="0062165B" w:rsidRPr="00276DDC">
        <w:rPr>
          <w:rFonts w:ascii="Times New Roman" w:hAnsi="Times New Roman"/>
          <w:sz w:val="24"/>
          <w:szCs w:val="24"/>
        </w:rPr>
        <w:t xml:space="preserve">designed for </w:t>
      </w:r>
      <w:r w:rsidR="00276DDC">
        <w:rPr>
          <w:rFonts w:ascii="Times New Roman" w:hAnsi="Times New Roman"/>
          <w:sz w:val="24"/>
          <w:szCs w:val="24"/>
        </w:rPr>
        <w:t xml:space="preserve">some regions of the GOM such as the West </w:t>
      </w:r>
      <w:r w:rsidR="0062165B" w:rsidRPr="00276DDC">
        <w:rPr>
          <w:rFonts w:ascii="Times New Roman" w:hAnsi="Times New Roman"/>
          <w:sz w:val="24"/>
          <w:szCs w:val="24"/>
        </w:rPr>
        <w:t xml:space="preserve">Florida </w:t>
      </w:r>
      <w:r w:rsidR="00276DDC">
        <w:rPr>
          <w:rFonts w:ascii="Times New Roman" w:hAnsi="Times New Roman"/>
          <w:sz w:val="24"/>
          <w:szCs w:val="24"/>
        </w:rPr>
        <w:t xml:space="preserve">Shelf </w:t>
      </w:r>
      <w:r w:rsidR="0062165B" w:rsidRPr="00276DDC">
        <w:rPr>
          <w:rFonts w:ascii="Times New Roman" w:hAnsi="Times New Roman"/>
          <w:sz w:val="24"/>
          <w:szCs w:val="24"/>
        </w:rPr>
        <w:t>than for other regions of the GOM</w:t>
      </w:r>
      <w:r w:rsidR="00276DDC">
        <w:rPr>
          <w:rFonts w:ascii="Times New Roman" w:hAnsi="Times New Roman"/>
          <w:sz w:val="24"/>
          <w:szCs w:val="24"/>
        </w:rPr>
        <w:t xml:space="preserve"> such as the northwestern GOM. However, </w:t>
      </w:r>
      <w:r w:rsidR="0062165B" w:rsidRPr="00276DDC">
        <w:rPr>
          <w:rFonts w:ascii="Times New Roman" w:hAnsi="Times New Roman"/>
          <w:sz w:val="24"/>
          <w:szCs w:val="24"/>
        </w:rPr>
        <w:t>regions like the northwestern GOM are facing critical EBFM and restoration issues (e.g., freshwater diversion)</w:t>
      </w:r>
      <w:r w:rsidR="00276DDC">
        <w:rPr>
          <w:rFonts w:ascii="Times New Roman" w:hAnsi="Times New Roman"/>
          <w:sz w:val="24"/>
          <w:szCs w:val="24"/>
        </w:rPr>
        <w:t>. Also, u</w:t>
      </w:r>
      <w:r w:rsidR="0062165B" w:rsidRPr="00276DDC">
        <w:rPr>
          <w:rFonts w:ascii="Times New Roman" w:hAnsi="Times New Roman"/>
          <w:sz w:val="24"/>
          <w:szCs w:val="24"/>
        </w:rPr>
        <w:t>ntil now, ecosystem models of GOM have paid less attention to restoration issues (e.g., management of nutrient loading, freshwater diversion) than to EBFM issues (e.g., bycatch reduction measures, marine protected areas (MPAs))</w:t>
      </w:r>
      <w:r w:rsidR="00276DDC">
        <w:rPr>
          <w:rFonts w:ascii="Times New Roman" w:hAnsi="Times New Roman"/>
          <w:sz w:val="24"/>
          <w:szCs w:val="24"/>
        </w:rPr>
        <w:t xml:space="preserve">. </w:t>
      </w:r>
    </w:p>
    <w:p w:rsidR="00A24118" w:rsidRDefault="00276DDC" w:rsidP="00276DDC">
      <w:pPr>
        <w:spacing w:line="360" w:lineRule="auto"/>
        <w:ind w:firstLine="708"/>
        <w:rPr>
          <w:rFonts w:ascii="Times New Roman" w:hAnsi="Times New Roman"/>
          <w:sz w:val="24"/>
          <w:szCs w:val="24"/>
        </w:rPr>
      </w:pPr>
      <w:r>
        <w:rPr>
          <w:rFonts w:ascii="Times New Roman" w:hAnsi="Times New Roman"/>
          <w:sz w:val="24"/>
          <w:szCs w:val="24"/>
        </w:rPr>
        <w:t>Therefore, there is a need to e</w:t>
      </w:r>
      <w:r w:rsidR="0062165B" w:rsidRPr="00276DDC">
        <w:rPr>
          <w:rFonts w:ascii="Times New Roman" w:hAnsi="Times New Roman"/>
          <w:sz w:val="24"/>
          <w:szCs w:val="24"/>
        </w:rPr>
        <w:t xml:space="preserve">nhance existing ecosystem models </w:t>
      </w:r>
      <w:r>
        <w:rPr>
          <w:rFonts w:ascii="Times New Roman" w:hAnsi="Times New Roman"/>
          <w:sz w:val="24"/>
          <w:szCs w:val="24"/>
        </w:rPr>
        <w:t>of the GOM, so that they can</w:t>
      </w:r>
      <w:r w:rsidR="0062165B" w:rsidRPr="00276DDC">
        <w:rPr>
          <w:rFonts w:ascii="Times New Roman" w:hAnsi="Times New Roman"/>
          <w:sz w:val="24"/>
          <w:szCs w:val="24"/>
        </w:rPr>
        <w:t xml:space="preserve"> deliver more and better insights to EBFM and restoration programs and projects</w:t>
      </w:r>
      <w:r>
        <w:rPr>
          <w:rFonts w:ascii="Times New Roman" w:hAnsi="Times New Roman"/>
          <w:sz w:val="24"/>
          <w:szCs w:val="24"/>
        </w:rPr>
        <w:t xml:space="preserve"> of the GOM. Moreover, t</w:t>
      </w:r>
      <w:r w:rsidR="0062165B" w:rsidRPr="00276DDC">
        <w:rPr>
          <w:rFonts w:ascii="Times New Roman" w:hAnsi="Times New Roman"/>
          <w:sz w:val="24"/>
          <w:szCs w:val="24"/>
        </w:rPr>
        <w:t xml:space="preserve">he creation of new ecosystem models </w:t>
      </w:r>
      <w:r>
        <w:rPr>
          <w:rFonts w:ascii="Times New Roman" w:hAnsi="Times New Roman"/>
          <w:sz w:val="24"/>
          <w:szCs w:val="24"/>
        </w:rPr>
        <w:t xml:space="preserve">for the GOM </w:t>
      </w:r>
      <w:r w:rsidR="0062165B" w:rsidRPr="00276DDC">
        <w:rPr>
          <w:rFonts w:ascii="Times New Roman" w:hAnsi="Times New Roman"/>
          <w:sz w:val="24"/>
          <w:szCs w:val="24"/>
        </w:rPr>
        <w:t>may be beneficial to EBFM efforts and restoration programs and projects of the GOM</w:t>
      </w:r>
      <w:r>
        <w:rPr>
          <w:rFonts w:ascii="Times New Roman" w:hAnsi="Times New Roman"/>
          <w:sz w:val="24"/>
          <w:szCs w:val="24"/>
        </w:rPr>
        <w:t xml:space="preserve">. </w:t>
      </w:r>
    </w:p>
    <w:p w:rsidR="00A24118" w:rsidRPr="006E6DD1" w:rsidRDefault="006E6DD1" w:rsidP="006E6DD1">
      <w:pPr>
        <w:spacing w:line="360" w:lineRule="auto"/>
        <w:ind w:firstLine="708"/>
        <w:rPr>
          <w:rFonts w:ascii="Times New Roman" w:hAnsi="Times New Roman"/>
          <w:sz w:val="24"/>
          <w:szCs w:val="24"/>
        </w:rPr>
      </w:pPr>
      <w:r>
        <w:rPr>
          <w:rFonts w:ascii="Times New Roman" w:hAnsi="Times New Roman"/>
          <w:sz w:val="24"/>
          <w:szCs w:val="24"/>
        </w:rPr>
        <w:t xml:space="preserve">Regarding conceptual and qualitative models - </w:t>
      </w:r>
      <w:r w:rsidR="0062165B" w:rsidRPr="006E6DD1">
        <w:rPr>
          <w:rFonts w:ascii="Times New Roman" w:hAnsi="Times New Roman"/>
          <w:sz w:val="24"/>
          <w:szCs w:val="24"/>
        </w:rPr>
        <w:t xml:space="preserve">Conceptual models such as the EBM-DPSER model of </w:t>
      </w:r>
      <w:r w:rsidR="000E57BF">
        <w:rPr>
          <w:rFonts w:ascii="Times New Roman" w:hAnsi="Times New Roman"/>
          <w:sz w:val="24"/>
          <w:szCs w:val="24"/>
        </w:rPr>
        <w:fldChar w:fldCharType="begin"/>
      </w:r>
      <w:r w:rsidR="000E57BF">
        <w:rPr>
          <w:rFonts w:ascii="Times New Roman" w:hAnsi="Times New Roman"/>
          <w:sz w:val="24"/>
          <w:szCs w:val="24"/>
        </w:rPr>
        <w:instrText xml:space="preserve"> ADDIN ZOTERO_ITEM CSL_CITATION {"citationID":"ofusscfta","properties":{"custom":"Kelble et al. (2013)","formattedCitation":"Kelble et al. (2013)","plainCitation":"Kelble et al. (2013)"},"citationItems":[{"id":81,"uris":["http://zotero.org/users/local/9v3a8aM1/items/C8WUZ36Z"],"uri":["http://zotero.org/users/local/9v3a8aM1/items/C8WUZ36Z"],"itemData":{"id":81,"type":"article-journal","title":"The EBM-DPSER conceptual model: integrating ecosystem services into the DPSIR framework","container-title":"PLoS One","page":"e70766.","volume":"8","source":"Google Scholar","shortTitle":"The EBM-DPSER conceptual model","author":[{"family":"Kelble","given":"Christopher R."},{"family":"Loomis","given":"Dave K."},{"family":"Lovelace","given":"Susan"},{"family":"Nuttle","given":"William K."},{"family":"Ortner","given":"Peter B."},{"family":"Fletcher","given":"Pamela"},{"family":"Cook","given":"Geoffrey S."},{"family":"Lorenz","given":"Jerry J."},{"family":"Boyer","given":"Joseph N."}],"issued":{"date-parts":[["2013"]]}}}],"schema":"https://github.com/citation-style-language/schema/raw/master/csl-citation.json"} </w:instrText>
      </w:r>
      <w:r w:rsidR="000E57BF">
        <w:rPr>
          <w:rFonts w:ascii="Times New Roman" w:hAnsi="Times New Roman"/>
          <w:sz w:val="24"/>
          <w:szCs w:val="24"/>
        </w:rPr>
        <w:fldChar w:fldCharType="separate"/>
      </w:r>
      <w:r w:rsidR="000E57BF" w:rsidRPr="000E57BF">
        <w:rPr>
          <w:rFonts w:ascii="Times New Roman" w:hAnsi="Times New Roman"/>
          <w:sz w:val="24"/>
        </w:rPr>
        <w:t>Kelble et al. (2013)</w:t>
      </w:r>
      <w:r w:rsidR="000E57BF">
        <w:rPr>
          <w:rFonts w:ascii="Times New Roman" w:hAnsi="Times New Roman"/>
          <w:sz w:val="24"/>
          <w:szCs w:val="24"/>
        </w:rPr>
        <w:fldChar w:fldCharType="end"/>
      </w:r>
      <w:r w:rsidR="000E57BF">
        <w:rPr>
          <w:rFonts w:ascii="Times New Roman" w:hAnsi="Times New Roman"/>
          <w:sz w:val="24"/>
          <w:szCs w:val="24"/>
        </w:rPr>
        <w:t xml:space="preserve"> </w:t>
      </w:r>
      <w:r w:rsidR="0062165B" w:rsidRPr="006E6DD1">
        <w:rPr>
          <w:rFonts w:ascii="Times New Roman" w:hAnsi="Times New Roman"/>
          <w:sz w:val="24"/>
          <w:szCs w:val="24"/>
        </w:rPr>
        <w:t>and loop analysis could be used to support any EBFM or restoration project</w:t>
      </w:r>
      <w:r w:rsidR="00360B8C">
        <w:rPr>
          <w:rFonts w:ascii="Times New Roman" w:hAnsi="Times New Roman"/>
          <w:sz w:val="24"/>
          <w:szCs w:val="24"/>
        </w:rPr>
        <w:t>, because: (1</w:t>
      </w:r>
      <w:r>
        <w:rPr>
          <w:rFonts w:ascii="Times New Roman" w:hAnsi="Times New Roman"/>
          <w:sz w:val="24"/>
          <w:szCs w:val="24"/>
        </w:rPr>
        <w:t>) these models are useful for i</w:t>
      </w:r>
      <w:r w:rsidR="0062165B" w:rsidRPr="006E6DD1">
        <w:rPr>
          <w:rFonts w:ascii="Times New Roman" w:hAnsi="Times New Roman"/>
          <w:sz w:val="24"/>
          <w:szCs w:val="24"/>
        </w:rPr>
        <w:t xml:space="preserve">llustrating </w:t>
      </w:r>
      <w:r>
        <w:rPr>
          <w:rFonts w:ascii="Times New Roman" w:hAnsi="Times New Roman"/>
          <w:sz w:val="24"/>
          <w:szCs w:val="24"/>
        </w:rPr>
        <w:t xml:space="preserve">our </w:t>
      </w:r>
      <w:r w:rsidR="0062165B" w:rsidRPr="006E6DD1">
        <w:rPr>
          <w:rFonts w:ascii="Times New Roman" w:hAnsi="Times New Roman"/>
          <w:sz w:val="24"/>
          <w:szCs w:val="24"/>
        </w:rPr>
        <w:t xml:space="preserve">understanding of </w:t>
      </w:r>
      <w:r>
        <w:rPr>
          <w:rFonts w:ascii="Times New Roman" w:hAnsi="Times New Roman"/>
          <w:sz w:val="24"/>
          <w:szCs w:val="24"/>
        </w:rPr>
        <w:t xml:space="preserve">ecosystem </w:t>
      </w:r>
      <w:r w:rsidR="0062165B" w:rsidRPr="006E6DD1">
        <w:rPr>
          <w:rFonts w:ascii="Times New Roman" w:hAnsi="Times New Roman"/>
          <w:sz w:val="24"/>
          <w:szCs w:val="24"/>
        </w:rPr>
        <w:t xml:space="preserve">components and </w:t>
      </w:r>
      <w:r w:rsidR="00360B8C">
        <w:rPr>
          <w:rFonts w:ascii="Times New Roman" w:hAnsi="Times New Roman"/>
          <w:sz w:val="24"/>
          <w:szCs w:val="24"/>
        </w:rPr>
        <w:t>processes; and (2</w:t>
      </w:r>
      <w:r>
        <w:rPr>
          <w:rFonts w:ascii="Times New Roman" w:hAnsi="Times New Roman"/>
          <w:sz w:val="24"/>
          <w:szCs w:val="24"/>
        </w:rPr>
        <w:t>) they represent a useful f</w:t>
      </w:r>
      <w:r w:rsidR="0062165B" w:rsidRPr="006E6DD1">
        <w:rPr>
          <w:rFonts w:ascii="Times New Roman" w:hAnsi="Times New Roman"/>
          <w:sz w:val="24"/>
          <w:szCs w:val="24"/>
        </w:rPr>
        <w:t xml:space="preserve">irst step towards </w:t>
      </w:r>
      <w:r>
        <w:rPr>
          <w:rFonts w:ascii="Times New Roman" w:hAnsi="Times New Roman"/>
          <w:sz w:val="24"/>
          <w:szCs w:val="24"/>
        </w:rPr>
        <w:t xml:space="preserve">the </w:t>
      </w:r>
      <w:r w:rsidR="0062165B" w:rsidRPr="006E6DD1">
        <w:rPr>
          <w:rFonts w:ascii="Times New Roman" w:hAnsi="Times New Roman"/>
          <w:sz w:val="24"/>
          <w:szCs w:val="24"/>
        </w:rPr>
        <w:t>development of (a) quantitative ecosystem model(s)</w:t>
      </w:r>
      <w:r>
        <w:rPr>
          <w:rFonts w:ascii="Times New Roman" w:hAnsi="Times New Roman"/>
          <w:sz w:val="24"/>
          <w:szCs w:val="24"/>
        </w:rPr>
        <w:t xml:space="preserve">. </w:t>
      </w:r>
    </w:p>
    <w:p w:rsidR="00C427DA" w:rsidRDefault="00A0162F" w:rsidP="00AE550E">
      <w:pPr>
        <w:spacing w:line="360" w:lineRule="auto"/>
        <w:ind w:firstLine="708"/>
        <w:rPr>
          <w:rFonts w:ascii="Times New Roman" w:hAnsi="Times New Roman"/>
          <w:sz w:val="24"/>
          <w:szCs w:val="24"/>
        </w:rPr>
      </w:pPr>
      <w:r>
        <w:rPr>
          <w:rFonts w:ascii="Times New Roman" w:hAnsi="Times New Roman"/>
          <w:sz w:val="24"/>
          <w:szCs w:val="24"/>
        </w:rPr>
        <w:t>Regarding exte</w:t>
      </w:r>
      <w:r w:rsidR="001101E6">
        <w:rPr>
          <w:rFonts w:ascii="Times New Roman" w:hAnsi="Times New Roman"/>
          <w:sz w:val="24"/>
          <w:szCs w:val="24"/>
        </w:rPr>
        <w:t>nsions of single-species models</w:t>
      </w:r>
      <w:r w:rsidR="00E62092">
        <w:rPr>
          <w:rFonts w:ascii="Times New Roman" w:hAnsi="Times New Roman"/>
          <w:sz w:val="24"/>
          <w:szCs w:val="24"/>
        </w:rPr>
        <w:t xml:space="preserve"> -</w:t>
      </w:r>
      <w:r>
        <w:rPr>
          <w:rFonts w:ascii="Times New Roman" w:hAnsi="Times New Roman"/>
          <w:sz w:val="24"/>
          <w:szCs w:val="24"/>
        </w:rPr>
        <w:t xml:space="preserve"> Extensions of single-species models include extensions of single-species assessment models (ESAMs) and extensions of single-species individual-based models (ESIBMs). </w:t>
      </w:r>
      <w:r w:rsidR="0037659C">
        <w:rPr>
          <w:rFonts w:ascii="Times New Roman" w:hAnsi="Times New Roman"/>
          <w:sz w:val="24"/>
          <w:szCs w:val="24"/>
        </w:rPr>
        <w:t xml:space="preserve">ESAMs have been </w:t>
      </w:r>
      <w:r w:rsidR="0062165B" w:rsidRPr="00A0162F">
        <w:rPr>
          <w:rFonts w:ascii="Times New Roman" w:hAnsi="Times New Roman"/>
          <w:sz w:val="24"/>
          <w:szCs w:val="24"/>
        </w:rPr>
        <w:t xml:space="preserve">used </w:t>
      </w:r>
      <w:r w:rsidR="0037659C">
        <w:rPr>
          <w:rFonts w:ascii="Times New Roman" w:hAnsi="Times New Roman"/>
          <w:sz w:val="24"/>
          <w:szCs w:val="24"/>
        </w:rPr>
        <w:t xml:space="preserve">within seven stock assessment processes </w:t>
      </w:r>
      <w:r w:rsidR="006E5FAE">
        <w:rPr>
          <w:rFonts w:ascii="Times New Roman" w:hAnsi="Times New Roman"/>
          <w:sz w:val="24"/>
          <w:szCs w:val="24"/>
        </w:rPr>
        <w:t>in the U.S.</w:t>
      </w:r>
      <w:r w:rsidR="0062165B" w:rsidRPr="00A0162F">
        <w:rPr>
          <w:rFonts w:ascii="Times New Roman" w:hAnsi="Times New Roman"/>
          <w:sz w:val="24"/>
          <w:szCs w:val="24"/>
        </w:rPr>
        <w:t xml:space="preserve"> GOM so far</w:t>
      </w:r>
      <w:r w:rsidR="0037659C">
        <w:rPr>
          <w:rFonts w:ascii="Times New Roman" w:hAnsi="Times New Roman"/>
          <w:sz w:val="24"/>
          <w:szCs w:val="24"/>
        </w:rPr>
        <w:t>. They c</w:t>
      </w:r>
      <w:r w:rsidR="0062165B" w:rsidRPr="00A0162F">
        <w:rPr>
          <w:rFonts w:ascii="Times New Roman" w:hAnsi="Times New Roman"/>
          <w:sz w:val="24"/>
          <w:szCs w:val="24"/>
        </w:rPr>
        <w:t xml:space="preserve">ould be used within the assessment process of many </w:t>
      </w:r>
      <w:r w:rsidR="006D05F6">
        <w:rPr>
          <w:rFonts w:ascii="Times New Roman" w:hAnsi="Times New Roman"/>
          <w:sz w:val="24"/>
          <w:szCs w:val="24"/>
        </w:rPr>
        <w:t xml:space="preserve">more </w:t>
      </w:r>
      <w:r w:rsidR="0062165B" w:rsidRPr="00A0162F">
        <w:rPr>
          <w:rFonts w:ascii="Times New Roman" w:hAnsi="Times New Roman"/>
          <w:sz w:val="24"/>
          <w:szCs w:val="24"/>
        </w:rPr>
        <w:t>species of the U.S. GOM</w:t>
      </w:r>
      <w:r w:rsidR="0037659C">
        <w:rPr>
          <w:rFonts w:ascii="Times New Roman" w:hAnsi="Times New Roman"/>
          <w:sz w:val="24"/>
          <w:szCs w:val="24"/>
        </w:rPr>
        <w:t xml:space="preserve"> in the future, with the aim </w:t>
      </w:r>
      <w:r w:rsidR="0062165B" w:rsidRPr="00A0162F">
        <w:rPr>
          <w:rFonts w:ascii="Times New Roman" w:hAnsi="Times New Roman"/>
          <w:sz w:val="24"/>
          <w:szCs w:val="24"/>
        </w:rPr>
        <w:t xml:space="preserve">to improve </w:t>
      </w:r>
      <w:r w:rsidR="0037659C">
        <w:rPr>
          <w:rFonts w:ascii="Times New Roman" w:hAnsi="Times New Roman"/>
          <w:sz w:val="24"/>
          <w:szCs w:val="24"/>
        </w:rPr>
        <w:t xml:space="preserve">the </w:t>
      </w:r>
      <w:r w:rsidR="0062165B" w:rsidRPr="00A0162F">
        <w:rPr>
          <w:rFonts w:ascii="Times New Roman" w:hAnsi="Times New Roman"/>
          <w:sz w:val="24"/>
          <w:szCs w:val="24"/>
        </w:rPr>
        <w:t>accuracy of stock assessment outcomes</w:t>
      </w:r>
      <w:r w:rsidR="0037659C">
        <w:rPr>
          <w:rFonts w:ascii="Times New Roman" w:hAnsi="Times New Roman"/>
          <w:sz w:val="24"/>
          <w:szCs w:val="24"/>
        </w:rPr>
        <w:t xml:space="preserve">. However, in parallel, it would be necessary </w:t>
      </w:r>
      <w:r w:rsidR="0062165B" w:rsidRPr="00A0162F">
        <w:rPr>
          <w:rFonts w:ascii="Times New Roman" w:hAnsi="Times New Roman"/>
          <w:sz w:val="24"/>
          <w:szCs w:val="24"/>
        </w:rPr>
        <w:t>to conduct comprehensive simulation analyses to determine:</w:t>
      </w:r>
      <w:r w:rsidR="0037659C">
        <w:rPr>
          <w:rFonts w:ascii="Times New Roman" w:hAnsi="Times New Roman"/>
          <w:sz w:val="24"/>
          <w:szCs w:val="24"/>
        </w:rPr>
        <w:t xml:space="preserve"> (1) f</w:t>
      </w:r>
      <w:r w:rsidR="0062165B" w:rsidRPr="00A0162F">
        <w:rPr>
          <w:rFonts w:ascii="Times New Roman" w:hAnsi="Times New Roman"/>
          <w:sz w:val="24"/>
          <w:szCs w:val="24"/>
        </w:rPr>
        <w:t xml:space="preserve">or which species </w:t>
      </w:r>
      <w:r w:rsidR="0037659C">
        <w:rPr>
          <w:rFonts w:ascii="Times New Roman" w:hAnsi="Times New Roman"/>
          <w:sz w:val="24"/>
          <w:szCs w:val="24"/>
        </w:rPr>
        <w:t xml:space="preserve">of the U.S. GOM </w:t>
      </w:r>
      <w:r w:rsidR="0062165B" w:rsidRPr="00A0162F">
        <w:rPr>
          <w:rFonts w:ascii="Times New Roman" w:hAnsi="Times New Roman"/>
          <w:sz w:val="24"/>
          <w:szCs w:val="24"/>
        </w:rPr>
        <w:t>ecosystem considerations are necessary</w:t>
      </w:r>
      <w:r w:rsidR="0037659C">
        <w:rPr>
          <w:rFonts w:ascii="Times New Roman" w:hAnsi="Times New Roman"/>
          <w:sz w:val="24"/>
          <w:szCs w:val="24"/>
        </w:rPr>
        <w:t>; (2) h</w:t>
      </w:r>
      <w:r w:rsidR="0062165B" w:rsidRPr="00A0162F">
        <w:rPr>
          <w:rFonts w:ascii="Times New Roman" w:hAnsi="Times New Roman"/>
          <w:sz w:val="24"/>
          <w:szCs w:val="24"/>
        </w:rPr>
        <w:t>ow best to accommodate ecosystem considerati</w:t>
      </w:r>
      <w:r w:rsidR="0037659C">
        <w:rPr>
          <w:rFonts w:ascii="Times New Roman" w:hAnsi="Times New Roman"/>
          <w:sz w:val="24"/>
          <w:szCs w:val="24"/>
        </w:rPr>
        <w:t>ons when modeling stock dynamics; (3) the c</w:t>
      </w:r>
      <w:r w:rsidR="0062165B" w:rsidRPr="00A0162F">
        <w:rPr>
          <w:rFonts w:ascii="Times New Roman" w:hAnsi="Times New Roman"/>
          <w:sz w:val="24"/>
          <w:szCs w:val="24"/>
        </w:rPr>
        <w:t xml:space="preserve">ost of </w:t>
      </w:r>
      <w:r w:rsidR="0062165B" w:rsidRPr="00A0162F">
        <w:rPr>
          <w:rFonts w:ascii="Times New Roman" w:hAnsi="Times New Roman"/>
          <w:sz w:val="24"/>
          <w:szCs w:val="24"/>
        </w:rPr>
        <w:lastRenderedPageBreak/>
        <w:t xml:space="preserve">including </w:t>
      </w:r>
      <w:r w:rsidR="0037659C">
        <w:rPr>
          <w:rFonts w:ascii="Times New Roman" w:hAnsi="Times New Roman"/>
          <w:sz w:val="24"/>
          <w:szCs w:val="24"/>
        </w:rPr>
        <w:t xml:space="preserve">an </w:t>
      </w:r>
      <w:r w:rsidR="0062165B" w:rsidRPr="00A0162F">
        <w:rPr>
          <w:rFonts w:ascii="Times New Roman" w:hAnsi="Times New Roman"/>
          <w:sz w:val="24"/>
          <w:szCs w:val="24"/>
        </w:rPr>
        <w:t xml:space="preserve">ecosystem process in </w:t>
      </w:r>
      <w:r w:rsidR="0037659C">
        <w:rPr>
          <w:rFonts w:ascii="Times New Roman" w:hAnsi="Times New Roman"/>
          <w:sz w:val="24"/>
          <w:szCs w:val="24"/>
        </w:rPr>
        <w:t xml:space="preserve">an </w:t>
      </w:r>
      <w:r w:rsidR="0062165B" w:rsidRPr="00A0162F">
        <w:rPr>
          <w:rFonts w:ascii="Times New Roman" w:hAnsi="Times New Roman"/>
          <w:sz w:val="24"/>
          <w:szCs w:val="24"/>
        </w:rPr>
        <w:t xml:space="preserve">assessment model when </w:t>
      </w:r>
      <w:r w:rsidR="0037659C">
        <w:rPr>
          <w:rFonts w:ascii="Times New Roman" w:hAnsi="Times New Roman"/>
          <w:sz w:val="24"/>
          <w:szCs w:val="24"/>
        </w:rPr>
        <w:t xml:space="preserve">it is </w:t>
      </w:r>
      <w:r w:rsidR="0062165B" w:rsidRPr="00A0162F">
        <w:rPr>
          <w:rFonts w:ascii="Times New Roman" w:hAnsi="Times New Roman"/>
          <w:sz w:val="24"/>
          <w:szCs w:val="24"/>
        </w:rPr>
        <w:t>not important or does not exist in reality</w:t>
      </w:r>
      <w:r w:rsidR="0037659C">
        <w:rPr>
          <w:rFonts w:ascii="Times New Roman" w:hAnsi="Times New Roman"/>
          <w:sz w:val="24"/>
          <w:szCs w:val="24"/>
        </w:rPr>
        <w:t>; and (4) the c</w:t>
      </w:r>
      <w:r w:rsidR="0062165B" w:rsidRPr="00A0162F">
        <w:rPr>
          <w:rFonts w:ascii="Times New Roman" w:hAnsi="Times New Roman"/>
          <w:sz w:val="24"/>
          <w:szCs w:val="24"/>
        </w:rPr>
        <w:t>ost of omitting</w:t>
      </w:r>
      <w:r w:rsidR="0037659C">
        <w:rPr>
          <w:rFonts w:ascii="Times New Roman" w:hAnsi="Times New Roman"/>
          <w:sz w:val="24"/>
          <w:szCs w:val="24"/>
        </w:rPr>
        <w:t xml:space="preserve"> an</w:t>
      </w:r>
      <w:r w:rsidR="0062165B" w:rsidRPr="00A0162F">
        <w:rPr>
          <w:rFonts w:ascii="Times New Roman" w:hAnsi="Times New Roman"/>
          <w:sz w:val="24"/>
          <w:szCs w:val="24"/>
        </w:rPr>
        <w:t xml:space="preserve"> ecosystem process from </w:t>
      </w:r>
      <w:r w:rsidR="0037659C">
        <w:rPr>
          <w:rFonts w:ascii="Times New Roman" w:hAnsi="Times New Roman"/>
          <w:sz w:val="24"/>
          <w:szCs w:val="24"/>
        </w:rPr>
        <w:t xml:space="preserve">an </w:t>
      </w:r>
      <w:r w:rsidR="0062165B" w:rsidRPr="00A0162F">
        <w:rPr>
          <w:rFonts w:ascii="Times New Roman" w:hAnsi="Times New Roman"/>
          <w:sz w:val="24"/>
          <w:szCs w:val="24"/>
        </w:rPr>
        <w:t xml:space="preserve">assessment model when </w:t>
      </w:r>
      <w:r w:rsidR="0037659C">
        <w:rPr>
          <w:rFonts w:ascii="Times New Roman" w:hAnsi="Times New Roman"/>
          <w:sz w:val="24"/>
          <w:szCs w:val="24"/>
        </w:rPr>
        <w:t xml:space="preserve">it is </w:t>
      </w:r>
      <w:r w:rsidR="0062165B" w:rsidRPr="00A0162F">
        <w:rPr>
          <w:rFonts w:ascii="Times New Roman" w:hAnsi="Times New Roman"/>
          <w:sz w:val="24"/>
          <w:szCs w:val="24"/>
        </w:rPr>
        <w:t xml:space="preserve">important in </w:t>
      </w:r>
      <w:r w:rsidR="0037659C">
        <w:rPr>
          <w:rFonts w:ascii="Times New Roman" w:hAnsi="Times New Roman"/>
          <w:sz w:val="24"/>
          <w:szCs w:val="24"/>
        </w:rPr>
        <w:t xml:space="preserve">the </w:t>
      </w:r>
      <w:r w:rsidR="0062165B" w:rsidRPr="00A0162F">
        <w:rPr>
          <w:rFonts w:ascii="Times New Roman" w:hAnsi="Times New Roman"/>
          <w:sz w:val="24"/>
          <w:szCs w:val="24"/>
        </w:rPr>
        <w:t>real world</w:t>
      </w:r>
      <w:r w:rsidR="0037659C">
        <w:rPr>
          <w:rFonts w:ascii="Times New Roman" w:hAnsi="Times New Roman"/>
          <w:sz w:val="24"/>
          <w:szCs w:val="24"/>
        </w:rPr>
        <w:t xml:space="preserve">. </w:t>
      </w:r>
    </w:p>
    <w:p w:rsidR="00A24118" w:rsidRDefault="00C427DA" w:rsidP="00C0417B">
      <w:pPr>
        <w:spacing w:line="360" w:lineRule="auto"/>
        <w:ind w:firstLine="708"/>
        <w:rPr>
          <w:rFonts w:ascii="Times New Roman" w:hAnsi="Times New Roman"/>
          <w:sz w:val="24"/>
          <w:szCs w:val="24"/>
        </w:rPr>
      </w:pPr>
      <w:r>
        <w:rPr>
          <w:rFonts w:ascii="Times New Roman" w:hAnsi="Times New Roman"/>
          <w:sz w:val="24"/>
          <w:szCs w:val="24"/>
        </w:rPr>
        <w:t>ESIBMs</w:t>
      </w:r>
      <w:r w:rsidR="0062165B" w:rsidRPr="00C427DA">
        <w:rPr>
          <w:rFonts w:ascii="Times New Roman" w:hAnsi="Times New Roman"/>
          <w:sz w:val="24"/>
          <w:szCs w:val="24"/>
        </w:rPr>
        <w:t xml:space="preserve"> can yield insights useful to single-species assessments</w:t>
      </w:r>
      <w:r>
        <w:rPr>
          <w:rFonts w:ascii="Times New Roman" w:hAnsi="Times New Roman"/>
          <w:sz w:val="24"/>
          <w:szCs w:val="24"/>
        </w:rPr>
        <w:t>. Existing ESIBMs of the GOM could be expanded to include more processes; this could</w:t>
      </w:r>
      <w:r w:rsidR="006633D7">
        <w:rPr>
          <w:rFonts w:ascii="Times New Roman" w:hAnsi="Times New Roman"/>
          <w:sz w:val="24"/>
          <w:szCs w:val="24"/>
        </w:rPr>
        <w:t xml:space="preserve"> increase their</w:t>
      </w:r>
      <w:r w:rsidR="0062165B" w:rsidRPr="00C427DA">
        <w:rPr>
          <w:rFonts w:ascii="Times New Roman" w:hAnsi="Times New Roman"/>
          <w:sz w:val="24"/>
          <w:szCs w:val="24"/>
        </w:rPr>
        <w:t xml:space="preserve"> utility</w:t>
      </w:r>
      <w:r>
        <w:rPr>
          <w:rFonts w:ascii="Times New Roman" w:hAnsi="Times New Roman"/>
          <w:sz w:val="24"/>
          <w:szCs w:val="24"/>
        </w:rPr>
        <w:t>.</w:t>
      </w:r>
      <w:r w:rsidR="00C0417B">
        <w:rPr>
          <w:rFonts w:ascii="Times New Roman" w:hAnsi="Times New Roman"/>
          <w:sz w:val="24"/>
          <w:szCs w:val="24"/>
        </w:rPr>
        <w:t xml:space="preserve"> </w:t>
      </w:r>
      <w:r w:rsidR="007D18B8">
        <w:rPr>
          <w:rFonts w:ascii="Times New Roman" w:hAnsi="Times New Roman"/>
          <w:sz w:val="24"/>
          <w:szCs w:val="24"/>
        </w:rPr>
        <w:fldChar w:fldCharType="begin"/>
      </w:r>
      <w:r w:rsidR="007D18B8">
        <w:rPr>
          <w:rFonts w:ascii="Times New Roman" w:hAnsi="Times New Roman"/>
          <w:sz w:val="24"/>
          <w:szCs w:val="24"/>
        </w:rPr>
        <w:instrText xml:space="preserve"> ADDIN ZOTERO_ITEM CSL_CITATION {"citationID":"dbmr2ioj9","properties":{"custom":"Creekmore (2011)","formattedCitation":"Creekmore (2011)","plainCitation":"Creekmore (2011)"},"citationItems":[{"id":51,"uris":["http://zotero.org/users/local/9v3a8aM1/items/HKP4NN68"],"uri":["http://zotero.org/users/local/9v3a8aM1/items/HKP4NN68"],"itemData":{"id":51,"type":"thesis","title":"Modeling the population effects of hypoxia on Atlantic Croaker (Micropogonias undulatus) in the northwestern Gulf of Mexico","publisher":"Faculty of the Louisiana State University and Agricultural and Mechanical College in partial fulfillment of the requirements for the degree of Master of Science in The Department of Oceanography and Coastal Sciences by Sean Brandon Creekmore BS, University of West Florida","source":"Google Scholar","URL":"http://etd.lsu.edu/docs/available/etd-06292011-105102/","author":[{"family":"Creekmore","given":"Sean Brandon"}],"issued":{"date-parts":[["2011"]]},"accessed":{"date-parts":[["2015",10,6]]}}}],"schema":"https://github.com/citation-style-language/schema/raw/master/csl-citation.json"} </w:instrText>
      </w:r>
      <w:r w:rsidR="007D18B8">
        <w:rPr>
          <w:rFonts w:ascii="Times New Roman" w:hAnsi="Times New Roman"/>
          <w:sz w:val="24"/>
          <w:szCs w:val="24"/>
        </w:rPr>
        <w:fldChar w:fldCharType="separate"/>
      </w:r>
      <w:r w:rsidR="007D18B8" w:rsidRPr="007D18B8">
        <w:rPr>
          <w:rFonts w:ascii="Times New Roman" w:hAnsi="Times New Roman"/>
          <w:sz w:val="24"/>
        </w:rPr>
        <w:t>Creekmore (2011)</w:t>
      </w:r>
      <w:r w:rsidR="007D18B8">
        <w:rPr>
          <w:rFonts w:ascii="Times New Roman" w:hAnsi="Times New Roman"/>
          <w:sz w:val="24"/>
          <w:szCs w:val="24"/>
        </w:rPr>
        <w:fldChar w:fldCharType="end"/>
      </w:r>
      <w:r w:rsidR="0062165B" w:rsidRPr="00C427DA">
        <w:rPr>
          <w:rFonts w:ascii="Times New Roman" w:hAnsi="Times New Roman"/>
          <w:sz w:val="24"/>
          <w:szCs w:val="24"/>
        </w:rPr>
        <w:t xml:space="preserve">'s ESIBM should be applied to species other than Atlantic croaker to inform fisheries management in </w:t>
      </w:r>
      <w:r>
        <w:rPr>
          <w:rFonts w:ascii="Times New Roman" w:hAnsi="Times New Roman"/>
          <w:sz w:val="24"/>
          <w:szCs w:val="24"/>
        </w:rPr>
        <w:t xml:space="preserve">the </w:t>
      </w:r>
      <w:r w:rsidR="0062165B" w:rsidRPr="00C427DA">
        <w:rPr>
          <w:rFonts w:ascii="Times New Roman" w:hAnsi="Times New Roman"/>
          <w:sz w:val="24"/>
          <w:szCs w:val="24"/>
        </w:rPr>
        <w:t>northwestern GOM in a context of hypoxia (e.g., brown shrimp)</w:t>
      </w:r>
      <w:r>
        <w:rPr>
          <w:rFonts w:ascii="Times New Roman" w:hAnsi="Times New Roman"/>
          <w:sz w:val="24"/>
          <w:szCs w:val="24"/>
        </w:rPr>
        <w:t xml:space="preserve">. </w:t>
      </w:r>
    </w:p>
    <w:p w:rsidR="00A24118" w:rsidRDefault="00C0417B" w:rsidP="00C0417B">
      <w:pPr>
        <w:spacing w:line="360" w:lineRule="auto"/>
        <w:ind w:firstLine="708"/>
        <w:rPr>
          <w:rFonts w:ascii="Times New Roman" w:hAnsi="Times New Roman"/>
          <w:sz w:val="24"/>
          <w:szCs w:val="24"/>
        </w:rPr>
      </w:pPr>
      <w:r w:rsidRPr="00C0417B">
        <w:rPr>
          <w:rFonts w:ascii="Times New Roman" w:hAnsi="Times New Roman"/>
          <w:sz w:val="24"/>
          <w:szCs w:val="24"/>
        </w:rPr>
        <w:t>Model</w:t>
      </w:r>
      <w:r>
        <w:rPr>
          <w:rFonts w:ascii="Times New Roman" w:hAnsi="Times New Roman"/>
          <w:sz w:val="24"/>
          <w:szCs w:val="24"/>
        </w:rPr>
        <w:t>s</w:t>
      </w:r>
      <w:r w:rsidRPr="00C0417B">
        <w:rPr>
          <w:rFonts w:ascii="Times New Roman" w:hAnsi="Times New Roman"/>
          <w:sz w:val="24"/>
          <w:szCs w:val="24"/>
        </w:rPr>
        <w:t xml:space="preserve"> of Intermediate Compl</w:t>
      </w:r>
      <w:r>
        <w:rPr>
          <w:rFonts w:ascii="Times New Roman" w:hAnsi="Times New Roman"/>
          <w:sz w:val="24"/>
          <w:szCs w:val="24"/>
        </w:rPr>
        <w:t xml:space="preserve">exity for Ecosystem assessment or </w:t>
      </w:r>
      <w:r w:rsidRPr="00C0417B">
        <w:rPr>
          <w:rFonts w:ascii="Times New Roman" w:hAnsi="Times New Roman"/>
          <w:sz w:val="24"/>
          <w:szCs w:val="24"/>
        </w:rPr>
        <w:t>MICE</w:t>
      </w:r>
      <w:r>
        <w:rPr>
          <w:rFonts w:ascii="Times New Roman" w:hAnsi="Times New Roman"/>
          <w:sz w:val="24"/>
          <w:szCs w:val="24"/>
        </w:rPr>
        <w:t>s are the only type of dynamic multispecies models currently used in the GOM. The ALFISH model</w:t>
      </w:r>
      <w:r w:rsidR="0062165B" w:rsidRPr="00C0417B">
        <w:rPr>
          <w:rFonts w:ascii="Times New Roman" w:hAnsi="Times New Roman"/>
          <w:sz w:val="24"/>
          <w:szCs w:val="24"/>
        </w:rPr>
        <w:t xml:space="preserve"> </w:t>
      </w:r>
      <w:r>
        <w:rPr>
          <w:rFonts w:ascii="Times New Roman" w:hAnsi="Times New Roman"/>
          <w:sz w:val="24"/>
          <w:szCs w:val="24"/>
        </w:rPr>
        <w:t>for the Everglades should r</w:t>
      </w:r>
      <w:r w:rsidR="0062165B" w:rsidRPr="00C0417B">
        <w:rPr>
          <w:rFonts w:ascii="Times New Roman" w:hAnsi="Times New Roman"/>
          <w:sz w:val="24"/>
          <w:szCs w:val="24"/>
        </w:rPr>
        <w:t xml:space="preserve">epresent other functional groups (particularly wading birds) to be able to better inform </w:t>
      </w:r>
      <w:r>
        <w:rPr>
          <w:rFonts w:ascii="Times New Roman" w:hAnsi="Times New Roman"/>
          <w:sz w:val="24"/>
          <w:szCs w:val="24"/>
        </w:rPr>
        <w:t xml:space="preserve">the </w:t>
      </w:r>
      <w:r w:rsidR="0062165B" w:rsidRPr="00C0417B">
        <w:rPr>
          <w:rFonts w:ascii="Times New Roman" w:hAnsi="Times New Roman"/>
          <w:sz w:val="24"/>
          <w:szCs w:val="24"/>
        </w:rPr>
        <w:t>Central and South Florida Comprehensive Project Review Study</w:t>
      </w:r>
      <w:r>
        <w:rPr>
          <w:rFonts w:ascii="Times New Roman" w:hAnsi="Times New Roman"/>
          <w:sz w:val="24"/>
          <w:szCs w:val="24"/>
        </w:rPr>
        <w:t xml:space="preserve">. </w:t>
      </w:r>
      <w:r w:rsidR="0062165B" w:rsidRPr="00C0417B">
        <w:rPr>
          <w:rFonts w:ascii="Times New Roman" w:hAnsi="Times New Roman"/>
          <w:sz w:val="24"/>
          <w:szCs w:val="24"/>
        </w:rPr>
        <w:t>Sable and Rose (in review)’s MICE</w:t>
      </w:r>
      <w:r>
        <w:rPr>
          <w:rFonts w:ascii="Times New Roman" w:hAnsi="Times New Roman"/>
          <w:sz w:val="24"/>
          <w:szCs w:val="24"/>
        </w:rPr>
        <w:t>, which was developed</w:t>
      </w:r>
      <w:r w:rsidR="0062165B" w:rsidRPr="00C0417B">
        <w:rPr>
          <w:rFonts w:ascii="Times New Roman" w:hAnsi="Times New Roman"/>
          <w:sz w:val="24"/>
          <w:szCs w:val="24"/>
        </w:rPr>
        <w:t xml:space="preserve"> for evaluating the impacts of marsh degradation and </w:t>
      </w:r>
      <w:r>
        <w:rPr>
          <w:rFonts w:ascii="Times New Roman" w:hAnsi="Times New Roman"/>
          <w:sz w:val="24"/>
          <w:szCs w:val="24"/>
        </w:rPr>
        <w:t>hypoxia in the northern GOM, c</w:t>
      </w:r>
      <w:r w:rsidR="0062165B" w:rsidRPr="00C0417B">
        <w:rPr>
          <w:rFonts w:ascii="Times New Roman" w:hAnsi="Times New Roman"/>
          <w:sz w:val="24"/>
          <w:szCs w:val="24"/>
        </w:rPr>
        <w:t xml:space="preserve">ould represent more species/functional groups and </w:t>
      </w:r>
      <w:r w:rsidR="003D1642">
        <w:rPr>
          <w:rFonts w:ascii="Times New Roman" w:hAnsi="Times New Roman"/>
          <w:sz w:val="24"/>
          <w:szCs w:val="24"/>
        </w:rPr>
        <w:t xml:space="preserve">be employed to </w:t>
      </w:r>
      <w:r w:rsidR="0062165B" w:rsidRPr="00C0417B">
        <w:rPr>
          <w:rFonts w:ascii="Times New Roman" w:hAnsi="Times New Roman"/>
          <w:sz w:val="24"/>
          <w:szCs w:val="24"/>
        </w:rPr>
        <w:t>evaluate management scenarios</w:t>
      </w:r>
      <w:r>
        <w:rPr>
          <w:rFonts w:ascii="Times New Roman" w:hAnsi="Times New Roman"/>
          <w:sz w:val="24"/>
          <w:szCs w:val="24"/>
        </w:rPr>
        <w:t xml:space="preserve">. </w:t>
      </w:r>
    </w:p>
    <w:p w:rsidR="00A24118" w:rsidRDefault="00CA1D28" w:rsidP="00CA1D28">
      <w:pPr>
        <w:spacing w:line="360" w:lineRule="auto"/>
        <w:ind w:firstLine="708"/>
        <w:rPr>
          <w:rFonts w:ascii="Times New Roman" w:hAnsi="Times New Roman"/>
          <w:sz w:val="24"/>
          <w:szCs w:val="24"/>
        </w:rPr>
      </w:pPr>
      <w:r w:rsidRPr="00CA1D28">
        <w:rPr>
          <w:rFonts w:ascii="Times New Roman" w:hAnsi="Times New Roman"/>
          <w:sz w:val="24"/>
          <w:szCs w:val="24"/>
        </w:rPr>
        <w:t xml:space="preserve">The category of aggregated models includes EwE models. </w:t>
      </w:r>
      <w:r w:rsidR="0062165B" w:rsidRPr="00CA1D28">
        <w:rPr>
          <w:rFonts w:ascii="Times New Roman" w:hAnsi="Times New Roman"/>
          <w:sz w:val="24"/>
          <w:szCs w:val="24"/>
        </w:rPr>
        <w:t xml:space="preserve">Importantly, </w:t>
      </w:r>
      <w:r w:rsidR="00704003">
        <w:rPr>
          <w:rFonts w:ascii="Times New Roman" w:hAnsi="Times New Roman"/>
          <w:sz w:val="24"/>
          <w:szCs w:val="24"/>
        </w:rPr>
        <w:t>the</w:t>
      </w:r>
      <w:r w:rsidRPr="00CA1D28">
        <w:rPr>
          <w:rFonts w:ascii="Times New Roman" w:hAnsi="Times New Roman"/>
          <w:sz w:val="24"/>
          <w:szCs w:val="24"/>
        </w:rPr>
        <w:t xml:space="preserve"> </w:t>
      </w:r>
      <w:r w:rsidR="0062165B" w:rsidRPr="00CA1D28">
        <w:rPr>
          <w:rFonts w:ascii="Times New Roman" w:hAnsi="Times New Roman"/>
          <w:bCs/>
          <w:sz w:val="24"/>
          <w:szCs w:val="24"/>
        </w:rPr>
        <w:t xml:space="preserve">diet matrix of existing Ecopath models should be revisited </w:t>
      </w:r>
      <w:r w:rsidR="0062165B" w:rsidRPr="00CA1D28">
        <w:rPr>
          <w:rFonts w:ascii="Times New Roman" w:hAnsi="Times New Roman"/>
          <w:sz w:val="24"/>
          <w:szCs w:val="24"/>
        </w:rPr>
        <w:t xml:space="preserve">using recently developed probabilistic approaches to represent more accurate trophic interactions and lend more confidence into </w:t>
      </w:r>
      <w:r w:rsidR="00571FF4">
        <w:rPr>
          <w:rFonts w:ascii="Times New Roman" w:hAnsi="Times New Roman"/>
          <w:sz w:val="24"/>
          <w:szCs w:val="24"/>
        </w:rPr>
        <w:t>Ecopath</w:t>
      </w:r>
      <w:r w:rsidRPr="00CA1D28">
        <w:rPr>
          <w:rFonts w:ascii="Times New Roman" w:hAnsi="Times New Roman"/>
          <w:sz w:val="24"/>
          <w:szCs w:val="24"/>
        </w:rPr>
        <w:t xml:space="preserve"> </w:t>
      </w:r>
      <w:r w:rsidR="0062165B" w:rsidRPr="00CA1D28">
        <w:rPr>
          <w:rFonts w:ascii="Times New Roman" w:hAnsi="Times New Roman"/>
          <w:sz w:val="24"/>
          <w:szCs w:val="24"/>
        </w:rPr>
        <w:t>predictions</w:t>
      </w:r>
      <w:r w:rsidRPr="00CA1D28">
        <w:rPr>
          <w:rFonts w:ascii="Times New Roman" w:hAnsi="Times New Roman"/>
          <w:sz w:val="24"/>
          <w:szCs w:val="24"/>
        </w:rPr>
        <w:t xml:space="preserve">. </w:t>
      </w:r>
      <w:r w:rsidR="0062165B" w:rsidRPr="00CA1D28">
        <w:rPr>
          <w:rFonts w:ascii="Times New Roman" w:hAnsi="Times New Roman"/>
          <w:bCs/>
          <w:sz w:val="24"/>
          <w:szCs w:val="24"/>
        </w:rPr>
        <w:t xml:space="preserve">Lionfish invasion </w:t>
      </w:r>
      <w:r w:rsidRPr="00CA1D28">
        <w:rPr>
          <w:rFonts w:ascii="Times New Roman" w:hAnsi="Times New Roman"/>
          <w:bCs/>
          <w:sz w:val="24"/>
          <w:szCs w:val="24"/>
        </w:rPr>
        <w:t xml:space="preserve">is an </w:t>
      </w:r>
      <w:r w:rsidRPr="00CA1D28">
        <w:rPr>
          <w:rFonts w:ascii="Times New Roman" w:hAnsi="Times New Roman"/>
          <w:sz w:val="24"/>
          <w:szCs w:val="24"/>
        </w:rPr>
        <w:t>important concern in the GOM. For this reason, it would be a good idea to introduce a</w:t>
      </w:r>
      <w:r w:rsidR="0062165B" w:rsidRPr="00CA1D28">
        <w:rPr>
          <w:rFonts w:ascii="Times New Roman" w:hAnsi="Times New Roman"/>
          <w:sz w:val="24"/>
          <w:szCs w:val="24"/>
        </w:rPr>
        <w:t xml:space="preserve"> lionfish functional group in </w:t>
      </w:r>
      <w:r w:rsidRPr="00CA1D28">
        <w:rPr>
          <w:rFonts w:ascii="Times New Roman" w:hAnsi="Times New Roman"/>
          <w:sz w:val="24"/>
          <w:szCs w:val="24"/>
        </w:rPr>
        <w:t xml:space="preserve">a </w:t>
      </w:r>
      <w:r w:rsidR="0062165B" w:rsidRPr="00CA1D28">
        <w:rPr>
          <w:rFonts w:ascii="Times New Roman" w:hAnsi="Times New Roman"/>
          <w:sz w:val="24"/>
          <w:szCs w:val="24"/>
        </w:rPr>
        <w:t xml:space="preserve">number of existing EwE models </w:t>
      </w:r>
      <w:r w:rsidRPr="00CA1D28">
        <w:rPr>
          <w:rFonts w:ascii="Times New Roman" w:hAnsi="Times New Roman"/>
          <w:sz w:val="24"/>
          <w:szCs w:val="24"/>
        </w:rPr>
        <w:t xml:space="preserve">and to run simulations with these models </w:t>
      </w:r>
      <w:r w:rsidR="0062165B" w:rsidRPr="00CA1D28">
        <w:rPr>
          <w:rFonts w:ascii="Times New Roman" w:hAnsi="Times New Roman"/>
          <w:sz w:val="24"/>
          <w:szCs w:val="24"/>
        </w:rPr>
        <w:t>to deliver information to efforts aiming to mitigate lionfish invasion in GOM ecosystems</w:t>
      </w:r>
      <w:r w:rsidRPr="00CA1D28">
        <w:rPr>
          <w:rFonts w:ascii="Times New Roman" w:hAnsi="Times New Roman"/>
          <w:sz w:val="24"/>
          <w:szCs w:val="24"/>
        </w:rPr>
        <w:t xml:space="preserve">. </w:t>
      </w:r>
    </w:p>
    <w:p w:rsidR="001576B1" w:rsidRDefault="00D075C6" w:rsidP="001576B1">
      <w:pPr>
        <w:spacing w:line="360" w:lineRule="auto"/>
        <w:ind w:firstLine="708"/>
        <w:rPr>
          <w:rFonts w:ascii="Times New Roman" w:hAnsi="Times New Roman"/>
          <w:sz w:val="24"/>
          <w:szCs w:val="24"/>
        </w:rPr>
      </w:pPr>
      <w:r w:rsidRPr="001576B1">
        <w:rPr>
          <w:rFonts w:ascii="Times New Roman" w:hAnsi="Times New Roman"/>
          <w:sz w:val="24"/>
          <w:szCs w:val="24"/>
        </w:rPr>
        <w:t xml:space="preserve">A few additional EwE models could be developed for the GOM. A </w:t>
      </w:r>
      <w:r w:rsidRPr="001576B1">
        <w:rPr>
          <w:rFonts w:ascii="Times New Roman" w:hAnsi="Times New Roman"/>
          <w:bCs/>
          <w:sz w:val="24"/>
          <w:szCs w:val="24"/>
        </w:rPr>
        <w:t xml:space="preserve">new Ecospace model could be designed for the Mississippi coastal zone, so as to have an ecosystem model for Mississippi </w:t>
      </w:r>
      <w:r w:rsidR="002F1101">
        <w:rPr>
          <w:rFonts w:ascii="Times New Roman" w:hAnsi="Times New Roman"/>
          <w:bCs/>
          <w:sz w:val="24"/>
          <w:szCs w:val="24"/>
        </w:rPr>
        <w:t>that can</w:t>
      </w:r>
      <w:r w:rsidRPr="001576B1">
        <w:rPr>
          <w:rFonts w:ascii="Times New Roman" w:hAnsi="Times New Roman"/>
          <w:bCs/>
          <w:sz w:val="24"/>
          <w:szCs w:val="24"/>
        </w:rPr>
        <w:t xml:space="preserve"> address the issues of </w:t>
      </w:r>
      <w:r w:rsidRPr="001576B1">
        <w:rPr>
          <w:rFonts w:ascii="Times New Roman" w:hAnsi="Times New Roman"/>
          <w:sz w:val="24"/>
          <w:szCs w:val="24"/>
        </w:rPr>
        <w:t>estuarine MPAs and marsh restoration. A n</w:t>
      </w:r>
      <w:r w:rsidRPr="001576B1">
        <w:rPr>
          <w:rFonts w:ascii="Times New Roman" w:hAnsi="Times New Roman"/>
          <w:bCs/>
          <w:sz w:val="24"/>
          <w:szCs w:val="24"/>
        </w:rPr>
        <w:t>ew Ecospace model could be constructed for the Texas coastal zone to address a number of issues, including m</w:t>
      </w:r>
      <w:r w:rsidRPr="001576B1">
        <w:rPr>
          <w:rFonts w:ascii="Times New Roman" w:hAnsi="Times New Roman"/>
          <w:sz w:val="24"/>
          <w:szCs w:val="24"/>
        </w:rPr>
        <w:t>arsh and oyster reef restoration, efforts to mitigate hypoxia, the management of nutrient loads, and artificial reefs</w:t>
      </w:r>
      <w:r w:rsidR="001576B1" w:rsidRPr="001576B1">
        <w:rPr>
          <w:rFonts w:ascii="Times New Roman" w:hAnsi="Times New Roman"/>
          <w:sz w:val="24"/>
          <w:szCs w:val="24"/>
        </w:rPr>
        <w:t xml:space="preserve">. Finally, a comprehensive Ecospace model could be developed </w:t>
      </w:r>
      <w:r w:rsidR="001576B1" w:rsidRPr="001576B1">
        <w:rPr>
          <w:rFonts w:ascii="Times New Roman" w:hAnsi="Times New Roman"/>
          <w:bCs/>
          <w:sz w:val="24"/>
          <w:szCs w:val="24"/>
        </w:rPr>
        <w:t xml:space="preserve">for the northwestern GOM to address the following issues: </w:t>
      </w:r>
      <w:r w:rsidR="001576B1" w:rsidRPr="001576B1">
        <w:rPr>
          <w:rFonts w:ascii="Times New Roman" w:hAnsi="Times New Roman"/>
          <w:sz w:val="24"/>
          <w:szCs w:val="24"/>
        </w:rPr>
        <w:t xml:space="preserve">marsh and oyster reef restoration, efforts to mitigate hypoxia, the management of nutrient loads, and freshwater diversion.  </w:t>
      </w:r>
    </w:p>
    <w:p w:rsidR="00A24118" w:rsidRDefault="00C2582F" w:rsidP="00C2582F">
      <w:pPr>
        <w:spacing w:line="360" w:lineRule="auto"/>
        <w:ind w:firstLine="708"/>
        <w:rPr>
          <w:rFonts w:ascii="Times New Roman" w:hAnsi="Times New Roman"/>
          <w:sz w:val="24"/>
          <w:szCs w:val="24"/>
        </w:rPr>
      </w:pPr>
      <w:r w:rsidRPr="00C2582F">
        <w:rPr>
          <w:rFonts w:ascii="Times New Roman" w:hAnsi="Times New Roman"/>
          <w:sz w:val="24"/>
          <w:szCs w:val="24"/>
        </w:rPr>
        <w:t xml:space="preserve">New Ecospace models of the GOM should employ the methodology developed by </w:t>
      </w:r>
      <w:r w:rsidRPr="00C2582F">
        <w:rPr>
          <w:rFonts w:ascii="Times New Roman" w:hAnsi="Times New Roman"/>
          <w:sz w:val="24"/>
          <w:szCs w:val="24"/>
        </w:rPr>
        <w:fldChar w:fldCharType="begin"/>
      </w:r>
      <w:r w:rsidRPr="00C2582F">
        <w:rPr>
          <w:rFonts w:ascii="Times New Roman" w:hAnsi="Times New Roman"/>
          <w:sz w:val="24"/>
          <w:szCs w:val="24"/>
        </w:rPr>
        <w:instrText xml:space="preserve"> ADDIN ZOTERO_ITEM CSL_CITATION {"citationID":"5rgmakb99","properties":{"custom":"Lewis et al. (2016)","formattedCitation":"Lewis et al. (2016)","plainCitation":"Lewis et al. (2016)"},"citationItems":[{"id":877,"uris":["http://zotero.org/users/local/9v3a8aM1/items/WUFNHF9B"],"uri":["http://zotero.org/users/local/9v3a8aM1/items/WUFNHF9B"],"itemData":{"id":877,"type":"article-journal","title":"Employing ecosystem models and geographic information systems (GIS) to investigate the response of changing marsh edge on historical biomass of estuarine nekton in Barataria Bay, Louisiana, USA","container-title":"Ecological Modelling","page":"129–141","volume":"331","source":"Google Scholar","author":[{"family":"Lewis","given":"K. A."},{"family":"Mutsert","given":"K.","non-dropping-particle":"de"},{"family":"Steenbeek","given":"J."},{"family":"Peele","given":"H."},{"family":"Cowan","given":"J. H."},{"family":"Buszowski","given":"J."}],"issued":{"date-parts":[["2016"]]}}}],"schema":"https://github.com/citation-style-language/schema/raw/master/csl-citation.json"} </w:instrText>
      </w:r>
      <w:r w:rsidRPr="00C2582F">
        <w:rPr>
          <w:rFonts w:ascii="Times New Roman" w:hAnsi="Times New Roman"/>
          <w:sz w:val="24"/>
          <w:szCs w:val="24"/>
        </w:rPr>
        <w:fldChar w:fldCharType="separate"/>
      </w:r>
      <w:r w:rsidRPr="00C2582F">
        <w:rPr>
          <w:rFonts w:ascii="Times New Roman" w:hAnsi="Times New Roman"/>
          <w:sz w:val="24"/>
        </w:rPr>
        <w:t>Lewis et al. (2016)</w:t>
      </w:r>
      <w:r w:rsidRPr="00C2582F">
        <w:rPr>
          <w:rFonts w:ascii="Times New Roman" w:hAnsi="Times New Roman"/>
          <w:sz w:val="24"/>
          <w:szCs w:val="24"/>
        </w:rPr>
        <w:fldChar w:fldCharType="end"/>
      </w:r>
      <w:r w:rsidRPr="00C2582F">
        <w:rPr>
          <w:rFonts w:ascii="Times New Roman" w:hAnsi="Times New Roman"/>
          <w:sz w:val="24"/>
          <w:szCs w:val="24"/>
        </w:rPr>
        <w:t xml:space="preserve"> which makes </w:t>
      </w:r>
      <w:r w:rsidR="0062165B" w:rsidRPr="00C2582F">
        <w:rPr>
          <w:rFonts w:ascii="Times New Roman" w:hAnsi="Times New Roman"/>
          <w:sz w:val="24"/>
          <w:szCs w:val="24"/>
        </w:rPr>
        <w:t xml:space="preserve">use of </w:t>
      </w:r>
      <w:r w:rsidR="0062165B" w:rsidRPr="00C2582F">
        <w:rPr>
          <w:rFonts w:ascii="Times New Roman" w:hAnsi="Times New Roman"/>
          <w:bCs/>
          <w:sz w:val="24"/>
          <w:szCs w:val="24"/>
        </w:rPr>
        <w:t>Ecospace’s habitat capacity model</w:t>
      </w:r>
      <w:r w:rsidRPr="00C2582F">
        <w:rPr>
          <w:rFonts w:ascii="Times New Roman" w:hAnsi="Times New Roman"/>
          <w:sz w:val="24"/>
          <w:szCs w:val="24"/>
        </w:rPr>
        <w:t xml:space="preserve"> to </w:t>
      </w:r>
      <w:r w:rsidR="0062165B" w:rsidRPr="00C2582F">
        <w:rPr>
          <w:rFonts w:ascii="Times New Roman" w:hAnsi="Times New Roman"/>
          <w:sz w:val="24"/>
          <w:szCs w:val="24"/>
        </w:rPr>
        <w:t>simul</w:t>
      </w:r>
      <w:r w:rsidRPr="00C2582F">
        <w:rPr>
          <w:rFonts w:ascii="Times New Roman" w:hAnsi="Times New Roman"/>
          <w:sz w:val="24"/>
          <w:szCs w:val="24"/>
        </w:rPr>
        <w:t xml:space="preserve">ate changes in </w:t>
      </w:r>
      <w:r w:rsidR="00FC1CCE">
        <w:rPr>
          <w:rFonts w:ascii="Times New Roman" w:hAnsi="Times New Roman"/>
          <w:sz w:val="24"/>
          <w:szCs w:val="24"/>
        </w:rPr>
        <w:t xml:space="preserve">the </w:t>
      </w:r>
      <w:r w:rsidRPr="00C2582F">
        <w:rPr>
          <w:rFonts w:ascii="Times New Roman" w:hAnsi="Times New Roman"/>
          <w:sz w:val="24"/>
          <w:szCs w:val="24"/>
        </w:rPr>
        <w:t xml:space="preserve">physical habitat. For example; the new </w:t>
      </w:r>
      <w:r w:rsidR="0062165B" w:rsidRPr="00C2582F">
        <w:rPr>
          <w:rFonts w:ascii="Times New Roman" w:hAnsi="Times New Roman"/>
          <w:bCs/>
          <w:sz w:val="24"/>
          <w:szCs w:val="24"/>
        </w:rPr>
        <w:t>Ecospace m</w:t>
      </w:r>
      <w:r w:rsidRPr="00C2582F">
        <w:rPr>
          <w:rFonts w:ascii="Times New Roman" w:hAnsi="Times New Roman"/>
          <w:bCs/>
          <w:sz w:val="24"/>
          <w:szCs w:val="24"/>
        </w:rPr>
        <w:t xml:space="preserve">odel of the Texas coastal zone could use </w:t>
      </w:r>
      <w:r w:rsidRPr="00C2582F">
        <w:rPr>
          <w:rFonts w:ascii="Times New Roman" w:hAnsi="Times New Roman"/>
          <w:sz w:val="24"/>
          <w:szCs w:val="24"/>
        </w:rPr>
        <w:fldChar w:fldCharType="begin"/>
      </w:r>
      <w:r w:rsidR="00CF76D0">
        <w:rPr>
          <w:rFonts w:ascii="Times New Roman" w:hAnsi="Times New Roman"/>
          <w:sz w:val="24"/>
          <w:szCs w:val="24"/>
        </w:rPr>
        <w:instrText xml:space="preserve"> ADDIN ZOTERO_ITEM CSL_CITATION {"citationID":"SCg1Dnpk","properties":{"custom":"Lewis et al. (2016)","formattedCitation":"Lewis et al. (2016)","plainCitation":"Lewis et al. (2016)"},"citationItems":[{"id":877,"uris":["http://zotero.org/users/local/9v3a8aM1/items/WUFNHF9B"],"uri":["http://zotero.org/users/local/9v3a8aM1/items/WUFNHF9B"],"itemData":{"id":877,"type":"article-journal","title":"Employing ecosystem models and geographic information systems (GIS) to investigate the response of changing marsh edge on historical biomass of estuarine nekton in Barataria Bay, Louisiana, USA","container-title":"Ecological Modelling","page":"129–141","volume":"331","source":"Google Scholar","author":[{"family":"Lewis","given":"K. A."},{"family":"Mutsert","given":"K.","non-dropping-particle":"de"},{"family":"Steenbeek","given":"J."},{"family":"Peele","given":"H."},{"family":"Cowan","given":"J. H."},{"family":"Buszowski","given":"J."}],"issued":{"date-parts":[["2016"]]}}}],"schema":"https://github.com/citation-style-language/schema/raw/master/csl-citation.json"} </w:instrText>
      </w:r>
      <w:r w:rsidRPr="00C2582F">
        <w:rPr>
          <w:rFonts w:ascii="Times New Roman" w:hAnsi="Times New Roman"/>
          <w:sz w:val="24"/>
          <w:szCs w:val="24"/>
        </w:rPr>
        <w:fldChar w:fldCharType="separate"/>
      </w:r>
      <w:r w:rsidRPr="00C2582F">
        <w:rPr>
          <w:rFonts w:ascii="Times New Roman" w:hAnsi="Times New Roman"/>
          <w:sz w:val="24"/>
        </w:rPr>
        <w:t>Lewis et al. (2016)</w:t>
      </w:r>
      <w:r w:rsidRPr="00C2582F">
        <w:rPr>
          <w:rFonts w:ascii="Times New Roman" w:hAnsi="Times New Roman"/>
          <w:sz w:val="24"/>
          <w:szCs w:val="24"/>
        </w:rPr>
        <w:fldChar w:fldCharType="end"/>
      </w:r>
      <w:r w:rsidRPr="00C2582F">
        <w:rPr>
          <w:rFonts w:ascii="Times New Roman" w:hAnsi="Times New Roman"/>
          <w:sz w:val="24"/>
          <w:szCs w:val="24"/>
        </w:rPr>
        <w:t>’s methodology to c</w:t>
      </w:r>
      <w:r w:rsidR="0062165B" w:rsidRPr="00C2582F">
        <w:rPr>
          <w:rFonts w:ascii="Times New Roman" w:hAnsi="Times New Roman"/>
          <w:sz w:val="24"/>
          <w:szCs w:val="24"/>
        </w:rPr>
        <w:t xml:space="preserve">onsider </w:t>
      </w:r>
      <w:r w:rsidRPr="00C2582F">
        <w:rPr>
          <w:rFonts w:ascii="Times New Roman" w:hAnsi="Times New Roman"/>
          <w:sz w:val="24"/>
          <w:szCs w:val="24"/>
        </w:rPr>
        <w:t xml:space="preserve">the </w:t>
      </w:r>
      <w:r w:rsidR="0062165B" w:rsidRPr="00C2582F">
        <w:rPr>
          <w:rFonts w:ascii="Times New Roman" w:hAnsi="Times New Roman"/>
          <w:sz w:val="24"/>
          <w:szCs w:val="24"/>
        </w:rPr>
        <w:t xml:space="preserve">presence of artificial reefs/proportion of artificial reefs in each Ecospace cell and examine </w:t>
      </w:r>
      <w:r w:rsidRPr="00C2582F">
        <w:rPr>
          <w:rFonts w:ascii="Times New Roman" w:hAnsi="Times New Roman"/>
          <w:sz w:val="24"/>
          <w:szCs w:val="24"/>
        </w:rPr>
        <w:t xml:space="preserve">the </w:t>
      </w:r>
      <w:r w:rsidR="0062165B" w:rsidRPr="00C2582F">
        <w:rPr>
          <w:rFonts w:ascii="Times New Roman" w:hAnsi="Times New Roman"/>
          <w:sz w:val="24"/>
          <w:szCs w:val="24"/>
        </w:rPr>
        <w:t xml:space="preserve">effects of artificial reefs </w:t>
      </w:r>
      <w:r w:rsidRPr="00C2582F">
        <w:rPr>
          <w:rFonts w:ascii="Times New Roman" w:hAnsi="Times New Roman"/>
          <w:sz w:val="24"/>
          <w:szCs w:val="24"/>
        </w:rPr>
        <w:t xml:space="preserve">in Texas waters. The comprehensive </w:t>
      </w:r>
      <w:r w:rsidRPr="00C2582F">
        <w:rPr>
          <w:rFonts w:ascii="Times New Roman" w:hAnsi="Times New Roman"/>
          <w:bCs/>
          <w:sz w:val="24"/>
          <w:szCs w:val="24"/>
        </w:rPr>
        <w:lastRenderedPageBreak/>
        <w:t xml:space="preserve">Ecospace model for the northwestern GOM could use </w:t>
      </w:r>
      <w:r w:rsidRPr="00C2582F">
        <w:rPr>
          <w:rFonts w:ascii="Times New Roman" w:hAnsi="Times New Roman"/>
          <w:sz w:val="24"/>
          <w:szCs w:val="24"/>
        </w:rPr>
        <w:fldChar w:fldCharType="begin"/>
      </w:r>
      <w:r w:rsidR="00CF76D0">
        <w:rPr>
          <w:rFonts w:ascii="Times New Roman" w:hAnsi="Times New Roman"/>
          <w:sz w:val="24"/>
          <w:szCs w:val="24"/>
        </w:rPr>
        <w:instrText xml:space="preserve"> ADDIN ZOTERO_ITEM CSL_CITATION {"citationID":"wffzDZsO","properties":{"custom":"Lewis et al. (2016)","formattedCitation":"Lewis et al. (2016)","plainCitation":"Lewis et al. (2016)"},"citationItems":[{"id":877,"uris":["http://zotero.org/users/local/9v3a8aM1/items/WUFNHF9B"],"uri":["http://zotero.org/users/local/9v3a8aM1/items/WUFNHF9B"],"itemData":{"id":877,"type":"article-journal","title":"Employing ecosystem models and geographic information systems (GIS) to investigate the response of changing marsh edge on historical biomass of estuarine nekton in Barataria Bay, Louisiana, USA","container-title":"Ecological Modelling","page":"129–141","volume":"331","source":"Google Scholar","author":[{"family":"Lewis","given":"K. A."},{"family":"Mutsert","given":"K.","non-dropping-particle":"de"},{"family":"Steenbeek","given":"J."},{"family":"Peele","given":"H."},{"family":"Cowan","given":"J. H."},{"family":"Buszowski","given":"J."}],"issued":{"date-parts":[["2016"]]}}}],"schema":"https://github.com/citation-style-language/schema/raw/master/csl-citation.json"} </w:instrText>
      </w:r>
      <w:r w:rsidRPr="00C2582F">
        <w:rPr>
          <w:rFonts w:ascii="Times New Roman" w:hAnsi="Times New Roman"/>
          <w:sz w:val="24"/>
          <w:szCs w:val="24"/>
        </w:rPr>
        <w:fldChar w:fldCharType="separate"/>
      </w:r>
      <w:r w:rsidRPr="00C2582F">
        <w:rPr>
          <w:rFonts w:ascii="Times New Roman" w:hAnsi="Times New Roman"/>
          <w:sz w:val="24"/>
        </w:rPr>
        <w:t>Lewis et al. (2016)</w:t>
      </w:r>
      <w:r w:rsidRPr="00C2582F">
        <w:rPr>
          <w:rFonts w:ascii="Times New Roman" w:hAnsi="Times New Roman"/>
          <w:sz w:val="24"/>
          <w:szCs w:val="24"/>
        </w:rPr>
        <w:fldChar w:fldCharType="end"/>
      </w:r>
      <w:r w:rsidRPr="00C2582F">
        <w:rPr>
          <w:rFonts w:ascii="Times New Roman" w:hAnsi="Times New Roman"/>
          <w:sz w:val="24"/>
          <w:szCs w:val="24"/>
        </w:rPr>
        <w:t>’s method</w:t>
      </w:r>
      <w:r w:rsidR="00A37515">
        <w:rPr>
          <w:rFonts w:ascii="Times New Roman" w:hAnsi="Times New Roman"/>
          <w:sz w:val="24"/>
          <w:szCs w:val="24"/>
        </w:rPr>
        <w:t>o</w:t>
      </w:r>
      <w:r w:rsidRPr="00C2582F">
        <w:rPr>
          <w:rFonts w:ascii="Times New Roman" w:hAnsi="Times New Roman"/>
          <w:sz w:val="24"/>
          <w:szCs w:val="24"/>
        </w:rPr>
        <w:t>logy to s</w:t>
      </w:r>
      <w:r w:rsidR="0062165B" w:rsidRPr="00C2582F">
        <w:rPr>
          <w:rFonts w:ascii="Times New Roman" w:hAnsi="Times New Roman"/>
          <w:sz w:val="24"/>
          <w:szCs w:val="24"/>
        </w:rPr>
        <w:t xml:space="preserve">imulate changes in the structure and surface area of essential habitats </w:t>
      </w:r>
      <w:r w:rsidRPr="00C2582F">
        <w:rPr>
          <w:rFonts w:ascii="Times New Roman" w:hAnsi="Times New Roman"/>
          <w:sz w:val="24"/>
          <w:szCs w:val="24"/>
        </w:rPr>
        <w:t xml:space="preserve">of the northwestern GOM </w:t>
      </w:r>
      <w:r w:rsidR="0062165B" w:rsidRPr="00C2582F">
        <w:rPr>
          <w:rFonts w:ascii="Times New Roman" w:hAnsi="Times New Roman"/>
          <w:sz w:val="24"/>
          <w:szCs w:val="24"/>
        </w:rPr>
        <w:t>through time</w:t>
      </w:r>
      <w:r w:rsidRPr="00C2582F">
        <w:rPr>
          <w:rFonts w:ascii="Times New Roman" w:hAnsi="Times New Roman"/>
          <w:sz w:val="24"/>
          <w:szCs w:val="24"/>
        </w:rPr>
        <w:t xml:space="preserve">. </w:t>
      </w:r>
    </w:p>
    <w:p w:rsidR="00412E02" w:rsidRDefault="00412E02" w:rsidP="00412E02">
      <w:pPr>
        <w:spacing w:line="360" w:lineRule="auto"/>
        <w:ind w:firstLine="708"/>
        <w:rPr>
          <w:rFonts w:ascii="Times New Roman" w:hAnsi="Times New Roman"/>
          <w:sz w:val="24"/>
          <w:szCs w:val="24"/>
        </w:rPr>
      </w:pPr>
      <w:r w:rsidRPr="00412E02">
        <w:rPr>
          <w:rFonts w:ascii="Times New Roman" w:hAnsi="Times New Roman"/>
          <w:sz w:val="24"/>
          <w:szCs w:val="24"/>
        </w:rPr>
        <w:t xml:space="preserve">Comprehensive Aquatic System Model (CASM) </w:t>
      </w:r>
      <w:r>
        <w:rPr>
          <w:rFonts w:ascii="Times New Roman" w:hAnsi="Times New Roman"/>
          <w:sz w:val="24"/>
          <w:szCs w:val="24"/>
        </w:rPr>
        <w:t xml:space="preserve">is another type of aggregated models. </w:t>
      </w:r>
      <w:r w:rsidR="0062165B" w:rsidRPr="00412E02">
        <w:rPr>
          <w:rFonts w:ascii="Times New Roman" w:hAnsi="Times New Roman"/>
          <w:sz w:val="24"/>
          <w:szCs w:val="24"/>
        </w:rPr>
        <w:t xml:space="preserve">Currently, only one </w:t>
      </w:r>
      <w:r>
        <w:rPr>
          <w:rFonts w:ascii="Times New Roman" w:hAnsi="Times New Roman"/>
          <w:sz w:val="24"/>
          <w:szCs w:val="24"/>
        </w:rPr>
        <w:t xml:space="preserve">CASM is </w:t>
      </w:r>
      <w:r w:rsidR="0062165B" w:rsidRPr="00412E02">
        <w:rPr>
          <w:rFonts w:ascii="Times New Roman" w:hAnsi="Times New Roman"/>
          <w:sz w:val="24"/>
          <w:szCs w:val="24"/>
        </w:rPr>
        <w:t xml:space="preserve">available </w:t>
      </w:r>
      <w:r>
        <w:rPr>
          <w:rFonts w:ascii="Times New Roman" w:hAnsi="Times New Roman"/>
          <w:sz w:val="24"/>
          <w:szCs w:val="24"/>
        </w:rPr>
        <w:t>in the GOM; this model</w:t>
      </w:r>
      <w:r w:rsidR="0062165B" w:rsidRPr="00412E02">
        <w:rPr>
          <w:rFonts w:ascii="Times New Roman" w:hAnsi="Times New Roman"/>
          <w:sz w:val="24"/>
          <w:szCs w:val="24"/>
        </w:rPr>
        <w:t xml:space="preserve"> focuses on </w:t>
      </w:r>
      <w:r>
        <w:rPr>
          <w:rFonts w:ascii="Times New Roman" w:hAnsi="Times New Roman"/>
          <w:sz w:val="24"/>
          <w:szCs w:val="24"/>
        </w:rPr>
        <w:t xml:space="preserve">the </w:t>
      </w:r>
      <w:r w:rsidR="0062165B" w:rsidRPr="00412E02">
        <w:rPr>
          <w:rFonts w:ascii="Times New Roman" w:hAnsi="Times New Roman"/>
          <w:sz w:val="24"/>
          <w:szCs w:val="24"/>
        </w:rPr>
        <w:t xml:space="preserve">Mississippi River </w:t>
      </w:r>
      <w:r>
        <w:rPr>
          <w:rFonts w:ascii="Times New Roman" w:hAnsi="Times New Roman"/>
          <w:sz w:val="24"/>
          <w:szCs w:val="24"/>
        </w:rPr>
        <w:t>Delta. However, the i</w:t>
      </w:r>
      <w:r w:rsidR="0062165B" w:rsidRPr="00412E02">
        <w:rPr>
          <w:rFonts w:ascii="Times New Roman" w:hAnsi="Times New Roman"/>
          <w:sz w:val="24"/>
          <w:szCs w:val="24"/>
        </w:rPr>
        <w:t xml:space="preserve">ssue of </w:t>
      </w:r>
      <w:r>
        <w:rPr>
          <w:rFonts w:ascii="Times New Roman" w:hAnsi="Times New Roman"/>
          <w:sz w:val="24"/>
          <w:szCs w:val="24"/>
        </w:rPr>
        <w:t xml:space="preserve">the </w:t>
      </w:r>
      <w:r w:rsidR="0062165B" w:rsidRPr="00412E02">
        <w:rPr>
          <w:rFonts w:ascii="Times New Roman" w:hAnsi="Times New Roman"/>
          <w:sz w:val="24"/>
          <w:szCs w:val="24"/>
        </w:rPr>
        <w:t xml:space="preserve">management of water quality and quantity </w:t>
      </w:r>
      <w:r>
        <w:rPr>
          <w:rFonts w:ascii="Times New Roman" w:hAnsi="Times New Roman"/>
          <w:sz w:val="24"/>
          <w:szCs w:val="24"/>
        </w:rPr>
        <w:t xml:space="preserve">is </w:t>
      </w:r>
      <w:r w:rsidR="0062165B" w:rsidRPr="00412E02">
        <w:rPr>
          <w:rFonts w:ascii="Times New Roman" w:hAnsi="Times New Roman"/>
          <w:sz w:val="24"/>
          <w:szCs w:val="24"/>
        </w:rPr>
        <w:t>also important in Alabama and northwestern Florida</w:t>
      </w:r>
      <w:r>
        <w:rPr>
          <w:rFonts w:ascii="Times New Roman" w:hAnsi="Times New Roman"/>
          <w:sz w:val="24"/>
          <w:szCs w:val="24"/>
        </w:rPr>
        <w:t xml:space="preserve">. Therefore, it would be advantageous to design a </w:t>
      </w:r>
      <w:r w:rsidR="0062165B" w:rsidRPr="00412E02">
        <w:rPr>
          <w:rFonts w:ascii="Times New Roman" w:hAnsi="Times New Roman"/>
          <w:sz w:val="24"/>
          <w:szCs w:val="24"/>
        </w:rPr>
        <w:t>CASM</w:t>
      </w:r>
      <w:r>
        <w:rPr>
          <w:rFonts w:ascii="Times New Roman" w:hAnsi="Times New Roman"/>
          <w:sz w:val="24"/>
          <w:szCs w:val="24"/>
        </w:rPr>
        <w:t xml:space="preserve"> </w:t>
      </w:r>
      <w:r w:rsidR="0062165B" w:rsidRPr="00412E02">
        <w:rPr>
          <w:rFonts w:ascii="Times New Roman" w:hAnsi="Times New Roman"/>
          <w:sz w:val="24"/>
          <w:szCs w:val="24"/>
        </w:rPr>
        <w:t xml:space="preserve">for </w:t>
      </w:r>
      <w:r>
        <w:rPr>
          <w:rFonts w:ascii="Times New Roman" w:hAnsi="Times New Roman"/>
          <w:sz w:val="24"/>
          <w:szCs w:val="24"/>
        </w:rPr>
        <w:t xml:space="preserve">the </w:t>
      </w:r>
      <w:r w:rsidR="0062165B" w:rsidRPr="00412E02">
        <w:rPr>
          <w:rFonts w:ascii="Times New Roman" w:hAnsi="Times New Roman"/>
          <w:sz w:val="24"/>
          <w:szCs w:val="24"/>
        </w:rPr>
        <w:t>coastal areas of Ala</w:t>
      </w:r>
      <w:r>
        <w:rPr>
          <w:rFonts w:ascii="Times New Roman" w:hAnsi="Times New Roman"/>
          <w:sz w:val="24"/>
          <w:szCs w:val="24"/>
        </w:rPr>
        <w:t>bama and northwestern Florida, which could be used t</w:t>
      </w:r>
      <w:r w:rsidR="0062165B" w:rsidRPr="00412E02">
        <w:rPr>
          <w:rFonts w:ascii="Times New Roman" w:hAnsi="Times New Roman"/>
          <w:sz w:val="24"/>
          <w:szCs w:val="24"/>
        </w:rPr>
        <w:t>o guide management efforts related to water quality and quantity</w:t>
      </w:r>
      <w:r>
        <w:rPr>
          <w:rFonts w:ascii="Times New Roman" w:hAnsi="Times New Roman"/>
          <w:sz w:val="24"/>
          <w:szCs w:val="24"/>
        </w:rPr>
        <w:t xml:space="preserve"> in the northeastern GOM</w:t>
      </w:r>
      <w:r w:rsidR="0062165B" w:rsidRPr="00412E02">
        <w:rPr>
          <w:rFonts w:ascii="Times New Roman" w:hAnsi="Times New Roman"/>
          <w:sz w:val="24"/>
          <w:szCs w:val="24"/>
        </w:rPr>
        <w:t>; oysters and seagrass</w:t>
      </w:r>
      <w:r>
        <w:rPr>
          <w:rFonts w:ascii="Times New Roman" w:hAnsi="Times New Roman"/>
          <w:sz w:val="24"/>
          <w:szCs w:val="24"/>
        </w:rPr>
        <w:t xml:space="preserve"> would be key components of such a</w:t>
      </w:r>
      <w:r w:rsidR="0062165B" w:rsidRPr="00412E02">
        <w:rPr>
          <w:rFonts w:ascii="Times New Roman" w:hAnsi="Times New Roman"/>
          <w:sz w:val="24"/>
          <w:szCs w:val="24"/>
        </w:rPr>
        <w:t xml:space="preserve"> model</w:t>
      </w:r>
      <w:r>
        <w:rPr>
          <w:rFonts w:ascii="Times New Roman" w:hAnsi="Times New Roman"/>
          <w:sz w:val="24"/>
          <w:szCs w:val="24"/>
        </w:rPr>
        <w:t xml:space="preserve">. </w:t>
      </w:r>
    </w:p>
    <w:p w:rsidR="00A24118" w:rsidRPr="00FA1AD5" w:rsidRDefault="002D150C" w:rsidP="00D72D95">
      <w:pPr>
        <w:spacing w:line="360" w:lineRule="auto"/>
        <w:ind w:firstLine="708"/>
        <w:rPr>
          <w:rFonts w:ascii="Times New Roman" w:hAnsi="Times New Roman"/>
          <w:sz w:val="24"/>
          <w:szCs w:val="24"/>
        </w:rPr>
      </w:pPr>
      <w:r w:rsidRPr="00FA1AD5">
        <w:rPr>
          <w:rFonts w:ascii="Times New Roman" w:hAnsi="Times New Roman"/>
          <w:sz w:val="24"/>
          <w:szCs w:val="24"/>
        </w:rPr>
        <w:t xml:space="preserve">Currently, the only biogeochemical-based end-to-end model in the GOM is the Atlantis model for the entire GOM LME, which is called “Atlantis-GOM”. </w:t>
      </w:r>
      <w:r w:rsidRPr="00FA1AD5">
        <w:rPr>
          <w:rFonts w:ascii="Times New Roman" w:hAnsi="Times New Roman"/>
          <w:bCs/>
          <w:sz w:val="24"/>
          <w:szCs w:val="24"/>
        </w:rPr>
        <w:t>Atlantis-GOM</w:t>
      </w:r>
      <w:r w:rsidRPr="00FA1AD5">
        <w:rPr>
          <w:rFonts w:ascii="Times New Roman" w:hAnsi="Times New Roman"/>
          <w:sz w:val="24"/>
          <w:szCs w:val="24"/>
        </w:rPr>
        <w:t xml:space="preserve"> has the a</w:t>
      </w:r>
      <w:r w:rsidR="00B45884">
        <w:rPr>
          <w:rFonts w:ascii="Times New Roman" w:hAnsi="Times New Roman"/>
          <w:sz w:val="24"/>
          <w:szCs w:val="24"/>
        </w:rPr>
        <w:t xml:space="preserve">bility to </w:t>
      </w:r>
      <w:r w:rsidR="0062165B" w:rsidRPr="00FA1AD5">
        <w:rPr>
          <w:rFonts w:ascii="Times New Roman" w:hAnsi="Times New Roman"/>
          <w:sz w:val="24"/>
          <w:szCs w:val="24"/>
        </w:rPr>
        <w:t xml:space="preserve">address many EBFM and restoration issues of the GOM (post-oil spill restoration, MPAs, and bycatch reduction measures) and to conduct </w:t>
      </w:r>
      <w:r w:rsidR="00FF2205">
        <w:rPr>
          <w:rFonts w:ascii="Times New Roman" w:hAnsi="Times New Roman"/>
          <w:sz w:val="24"/>
          <w:szCs w:val="24"/>
        </w:rPr>
        <w:t>management strategy evaluation (</w:t>
      </w:r>
      <w:r w:rsidR="00611A60">
        <w:rPr>
          <w:rFonts w:ascii="Times New Roman" w:hAnsi="Times New Roman"/>
          <w:sz w:val="24"/>
          <w:szCs w:val="24"/>
        </w:rPr>
        <w:t>MSE</w:t>
      </w:r>
      <w:r w:rsidR="00FF2205">
        <w:rPr>
          <w:rFonts w:ascii="Times New Roman" w:hAnsi="Times New Roman"/>
          <w:sz w:val="24"/>
          <w:szCs w:val="24"/>
        </w:rPr>
        <w:t>)</w:t>
      </w:r>
      <w:r w:rsidR="0062165B" w:rsidRPr="00FA1AD5">
        <w:rPr>
          <w:rFonts w:ascii="Times New Roman" w:hAnsi="Times New Roman"/>
          <w:sz w:val="24"/>
          <w:szCs w:val="24"/>
        </w:rPr>
        <w:t xml:space="preserve"> integrating ecosystem considerations</w:t>
      </w:r>
      <w:r w:rsidR="00D72D95" w:rsidRPr="00FA1AD5">
        <w:rPr>
          <w:rFonts w:ascii="Times New Roman" w:hAnsi="Times New Roman"/>
          <w:sz w:val="24"/>
          <w:szCs w:val="24"/>
        </w:rPr>
        <w:t>. The d</w:t>
      </w:r>
      <w:r w:rsidR="0062165B" w:rsidRPr="00FA1AD5">
        <w:rPr>
          <w:rFonts w:ascii="Times New Roman" w:hAnsi="Times New Roman"/>
          <w:sz w:val="24"/>
          <w:szCs w:val="24"/>
        </w:rPr>
        <w:t>iet matrix</w:t>
      </w:r>
      <w:r w:rsidR="00D72D95" w:rsidRPr="00FA1AD5">
        <w:rPr>
          <w:rFonts w:ascii="Times New Roman" w:hAnsi="Times New Roman"/>
          <w:sz w:val="24"/>
          <w:szCs w:val="24"/>
        </w:rPr>
        <w:t xml:space="preserve"> of this model</w:t>
      </w:r>
      <w:r w:rsidR="0062165B" w:rsidRPr="00FA1AD5">
        <w:rPr>
          <w:rFonts w:ascii="Times New Roman" w:hAnsi="Times New Roman"/>
          <w:sz w:val="24"/>
          <w:szCs w:val="24"/>
        </w:rPr>
        <w:t xml:space="preserve"> and </w:t>
      </w:r>
      <w:r w:rsidR="00D72D95" w:rsidRPr="00FA1AD5">
        <w:rPr>
          <w:rFonts w:ascii="Times New Roman" w:hAnsi="Times New Roman"/>
          <w:sz w:val="24"/>
          <w:szCs w:val="24"/>
        </w:rPr>
        <w:t xml:space="preserve">the </w:t>
      </w:r>
      <w:r w:rsidR="0062165B" w:rsidRPr="00FA1AD5">
        <w:rPr>
          <w:rFonts w:ascii="Times New Roman" w:hAnsi="Times New Roman"/>
          <w:sz w:val="24"/>
          <w:szCs w:val="24"/>
        </w:rPr>
        <w:t xml:space="preserve">relationships between the presence of oil/oil concentrations and marine organisms </w:t>
      </w:r>
      <w:r w:rsidR="00D72D95" w:rsidRPr="00FA1AD5">
        <w:rPr>
          <w:rFonts w:ascii="Times New Roman" w:hAnsi="Times New Roman"/>
          <w:sz w:val="24"/>
          <w:szCs w:val="24"/>
        </w:rPr>
        <w:t>defined in this model are currently being revisited, based on the outcomes of recently funded restoration projects. A l</w:t>
      </w:r>
      <w:r w:rsidR="0062165B" w:rsidRPr="00FA1AD5">
        <w:rPr>
          <w:rFonts w:ascii="Times New Roman" w:hAnsi="Times New Roman"/>
          <w:sz w:val="24"/>
          <w:szCs w:val="24"/>
        </w:rPr>
        <w:t xml:space="preserve">ionfish functional group </w:t>
      </w:r>
      <w:r w:rsidR="00D72D95" w:rsidRPr="00FA1AD5">
        <w:rPr>
          <w:rFonts w:ascii="Times New Roman" w:hAnsi="Times New Roman"/>
          <w:sz w:val="24"/>
          <w:szCs w:val="24"/>
        </w:rPr>
        <w:t xml:space="preserve">could be </w:t>
      </w:r>
      <w:r w:rsidR="0062165B" w:rsidRPr="00FA1AD5">
        <w:rPr>
          <w:rFonts w:ascii="Times New Roman" w:hAnsi="Times New Roman"/>
          <w:sz w:val="24"/>
          <w:szCs w:val="24"/>
        </w:rPr>
        <w:t xml:space="preserve">added to </w:t>
      </w:r>
      <w:r w:rsidR="00D72D95" w:rsidRPr="00FA1AD5">
        <w:rPr>
          <w:rFonts w:ascii="Times New Roman" w:hAnsi="Times New Roman"/>
          <w:sz w:val="24"/>
          <w:szCs w:val="24"/>
        </w:rPr>
        <w:t xml:space="preserve">the Atlantis-GOM model, so as to be able to run simulations with Atlantis-GOM that could </w:t>
      </w:r>
      <w:r w:rsidR="0062165B" w:rsidRPr="00FA1AD5">
        <w:rPr>
          <w:rFonts w:ascii="Times New Roman" w:hAnsi="Times New Roman"/>
          <w:sz w:val="24"/>
          <w:szCs w:val="24"/>
        </w:rPr>
        <w:t xml:space="preserve">inform efforts to mitigate lionfish invasion </w:t>
      </w:r>
      <w:r w:rsidR="00D72D95" w:rsidRPr="00FA1AD5">
        <w:rPr>
          <w:rFonts w:ascii="Times New Roman" w:hAnsi="Times New Roman"/>
          <w:sz w:val="24"/>
          <w:szCs w:val="24"/>
        </w:rPr>
        <w:t xml:space="preserve">in the GOM. </w:t>
      </w:r>
    </w:p>
    <w:p w:rsidR="00D72D95" w:rsidRDefault="000C39BB" w:rsidP="00D72D95">
      <w:pPr>
        <w:spacing w:line="360" w:lineRule="auto"/>
        <w:ind w:firstLine="708"/>
        <w:rPr>
          <w:rFonts w:ascii="Times New Roman" w:hAnsi="Times New Roman"/>
          <w:sz w:val="24"/>
          <w:szCs w:val="24"/>
        </w:rPr>
      </w:pPr>
      <w:r w:rsidRPr="004616D5">
        <w:rPr>
          <w:rFonts w:ascii="Times New Roman" w:hAnsi="Times New Roman"/>
          <w:sz w:val="24"/>
          <w:szCs w:val="24"/>
        </w:rPr>
        <w:t xml:space="preserve">The </w:t>
      </w:r>
      <w:r w:rsidR="0062165B" w:rsidRPr="004616D5">
        <w:rPr>
          <w:rFonts w:ascii="Times New Roman" w:hAnsi="Times New Roman"/>
          <w:sz w:val="24"/>
          <w:szCs w:val="24"/>
        </w:rPr>
        <w:t>GOM LME encompasses many ecosystems that differ greatly in terms of the fish communities they support</w:t>
      </w:r>
      <w:r w:rsidRPr="004616D5">
        <w:rPr>
          <w:rFonts w:ascii="Times New Roman" w:hAnsi="Times New Roman"/>
          <w:sz w:val="24"/>
          <w:szCs w:val="24"/>
        </w:rPr>
        <w:t xml:space="preserve"> and the stressors they face. For this reason, </w:t>
      </w:r>
      <w:r w:rsidRPr="004616D5">
        <w:rPr>
          <w:rFonts w:ascii="Times New Roman" w:hAnsi="Times New Roman"/>
          <w:bCs/>
          <w:sz w:val="24"/>
          <w:szCs w:val="24"/>
        </w:rPr>
        <w:t>it would make sense to d</w:t>
      </w:r>
      <w:r w:rsidR="0062165B" w:rsidRPr="004616D5">
        <w:rPr>
          <w:rFonts w:ascii="Times New Roman" w:hAnsi="Times New Roman"/>
          <w:bCs/>
          <w:sz w:val="24"/>
          <w:szCs w:val="24"/>
        </w:rPr>
        <w:t xml:space="preserve">esign Atlantis models for specific regions of </w:t>
      </w:r>
      <w:r w:rsidRPr="004616D5">
        <w:rPr>
          <w:rFonts w:ascii="Times New Roman" w:hAnsi="Times New Roman"/>
          <w:bCs/>
          <w:sz w:val="24"/>
          <w:szCs w:val="24"/>
        </w:rPr>
        <w:t xml:space="preserve">the </w:t>
      </w:r>
      <w:r w:rsidR="0062165B" w:rsidRPr="004616D5">
        <w:rPr>
          <w:rFonts w:ascii="Times New Roman" w:hAnsi="Times New Roman"/>
          <w:bCs/>
          <w:sz w:val="24"/>
          <w:szCs w:val="24"/>
        </w:rPr>
        <w:t>GOM</w:t>
      </w:r>
      <w:r w:rsidRPr="004616D5">
        <w:rPr>
          <w:rFonts w:ascii="Times New Roman" w:hAnsi="Times New Roman"/>
          <w:bCs/>
          <w:sz w:val="24"/>
          <w:szCs w:val="24"/>
        </w:rPr>
        <w:t xml:space="preserve">. In particular, it would be a good idea to develop an </w:t>
      </w:r>
      <w:r w:rsidR="0062165B" w:rsidRPr="004616D5">
        <w:rPr>
          <w:rFonts w:ascii="Times New Roman" w:hAnsi="Times New Roman"/>
          <w:bCs/>
          <w:sz w:val="24"/>
          <w:szCs w:val="24"/>
        </w:rPr>
        <w:t>Atlantis model for the northwestern GOM</w:t>
      </w:r>
      <w:r w:rsidR="0062165B" w:rsidRPr="004616D5">
        <w:rPr>
          <w:rFonts w:ascii="Times New Roman" w:hAnsi="Times New Roman"/>
          <w:sz w:val="24"/>
          <w:szCs w:val="24"/>
        </w:rPr>
        <w:t xml:space="preserve">, </w:t>
      </w:r>
      <w:r w:rsidRPr="004616D5">
        <w:rPr>
          <w:rFonts w:ascii="Times New Roman" w:hAnsi="Times New Roman"/>
          <w:sz w:val="24"/>
          <w:szCs w:val="24"/>
        </w:rPr>
        <w:t>which would complement the comprehensive</w:t>
      </w:r>
      <w:r w:rsidR="0062165B" w:rsidRPr="004616D5">
        <w:rPr>
          <w:rFonts w:ascii="Times New Roman" w:hAnsi="Times New Roman"/>
          <w:sz w:val="24"/>
          <w:szCs w:val="24"/>
        </w:rPr>
        <w:t xml:space="preserve"> Ecospac</w:t>
      </w:r>
      <w:r w:rsidRPr="004616D5">
        <w:rPr>
          <w:rFonts w:ascii="Times New Roman" w:hAnsi="Times New Roman"/>
          <w:sz w:val="24"/>
          <w:szCs w:val="24"/>
        </w:rPr>
        <w:t>e model of the northwestern GOM</w:t>
      </w:r>
      <w:r w:rsidR="001837B2">
        <w:rPr>
          <w:rFonts w:ascii="Times New Roman" w:hAnsi="Times New Roman"/>
          <w:sz w:val="24"/>
          <w:szCs w:val="24"/>
        </w:rPr>
        <w:t>. Such a model</w:t>
      </w:r>
      <w:r w:rsidRPr="004616D5">
        <w:rPr>
          <w:rFonts w:ascii="Times New Roman" w:hAnsi="Times New Roman"/>
          <w:sz w:val="24"/>
          <w:szCs w:val="24"/>
        </w:rPr>
        <w:t xml:space="preserve"> could be used </w:t>
      </w:r>
      <w:r w:rsidR="0062165B" w:rsidRPr="004616D5">
        <w:rPr>
          <w:rFonts w:ascii="Times New Roman" w:hAnsi="Times New Roman"/>
          <w:sz w:val="24"/>
          <w:szCs w:val="24"/>
        </w:rPr>
        <w:t>to inform management efforts in</w:t>
      </w:r>
      <w:r w:rsidRPr="004616D5">
        <w:rPr>
          <w:rFonts w:ascii="Times New Roman" w:hAnsi="Times New Roman"/>
          <w:sz w:val="24"/>
          <w:szCs w:val="24"/>
        </w:rPr>
        <w:t xml:space="preserve"> a</w:t>
      </w:r>
      <w:r w:rsidR="00C362E2" w:rsidRPr="004616D5">
        <w:rPr>
          <w:rFonts w:ascii="Times New Roman" w:hAnsi="Times New Roman"/>
          <w:sz w:val="24"/>
          <w:szCs w:val="24"/>
        </w:rPr>
        <w:t xml:space="preserve"> context of severe hypoxia as well as</w:t>
      </w:r>
      <w:r w:rsidR="0062165B" w:rsidRPr="004616D5">
        <w:rPr>
          <w:rFonts w:ascii="Times New Roman" w:hAnsi="Times New Roman"/>
          <w:sz w:val="24"/>
          <w:szCs w:val="24"/>
        </w:rPr>
        <w:t xml:space="preserve"> to assess </w:t>
      </w:r>
      <w:r w:rsidR="004616D5" w:rsidRPr="004616D5">
        <w:rPr>
          <w:rFonts w:ascii="Times New Roman" w:hAnsi="Times New Roman"/>
          <w:sz w:val="24"/>
          <w:szCs w:val="24"/>
        </w:rPr>
        <w:t xml:space="preserve">the </w:t>
      </w:r>
      <w:r w:rsidR="0062165B" w:rsidRPr="004616D5">
        <w:rPr>
          <w:rFonts w:ascii="Times New Roman" w:hAnsi="Times New Roman"/>
          <w:sz w:val="24"/>
          <w:szCs w:val="24"/>
        </w:rPr>
        <w:t xml:space="preserve">broad consequences of freshwater diversion and habitat restoration in </w:t>
      </w:r>
      <w:r w:rsidR="004616D5" w:rsidRPr="004616D5">
        <w:rPr>
          <w:rFonts w:ascii="Times New Roman" w:hAnsi="Times New Roman"/>
          <w:sz w:val="24"/>
          <w:szCs w:val="24"/>
        </w:rPr>
        <w:t xml:space="preserve">the </w:t>
      </w:r>
      <w:r w:rsidR="0062165B" w:rsidRPr="004616D5">
        <w:rPr>
          <w:rFonts w:ascii="Times New Roman" w:hAnsi="Times New Roman"/>
          <w:sz w:val="24"/>
          <w:szCs w:val="24"/>
        </w:rPr>
        <w:t>northwestern GOM</w:t>
      </w:r>
      <w:r w:rsidR="004616D5" w:rsidRPr="004616D5">
        <w:rPr>
          <w:rFonts w:ascii="Times New Roman" w:hAnsi="Times New Roman"/>
          <w:sz w:val="24"/>
          <w:szCs w:val="24"/>
        </w:rPr>
        <w:t xml:space="preserve">. </w:t>
      </w:r>
    </w:p>
    <w:p w:rsidR="00A24118" w:rsidRPr="00086BD2" w:rsidRDefault="0062165B" w:rsidP="00086BD2">
      <w:pPr>
        <w:spacing w:line="360" w:lineRule="auto"/>
        <w:ind w:firstLine="708"/>
        <w:rPr>
          <w:rFonts w:ascii="Times New Roman" w:hAnsi="Times New Roman"/>
          <w:sz w:val="24"/>
          <w:szCs w:val="24"/>
        </w:rPr>
      </w:pPr>
      <w:r w:rsidRPr="00086BD2">
        <w:rPr>
          <w:rFonts w:ascii="Times New Roman" w:hAnsi="Times New Roman"/>
          <w:bCs/>
          <w:sz w:val="24"/>
          <w:szCs w:val="24"/>
        </w:rPr>
        <w:t>NEMUROMS.FISH</w:t>
      </w:r>
      <w:r w:rsidR="00086BD2" w:rsidRPr="00086BD2">
        <w:rPr>
          <w:rFonts w:ascii="Times New Roman" w:hAnsi="Times New Roman"/>
          <w:sz w:val="24"/>
          <w:szCs w:val="24"/>
        </w:rPr>
        <w:t xml:space="preserve"> i</w:t>
      </w:r>
      <w:r w:rsidR="005A3220">
        <w:rPr>
          <w:rFonts w:ascii="Times New Roman" w:hAnsi="Times New Roman"/>
          <w:sz w:val="24"/>
          <w:szCs w:val="24"/>
        </w:rPr>
        <w:t>s another type of biogeo</w:t>
      </w:r>
      <w:r w:rsidR="00086BD2" w:rsidRPr="00086BD2">
        <w:rPr>
          <w:rFonts w:ascii="Times New Roman" w:hAnsi="Times New Roman"/>
          <w:sz w:val="24"/>
          <w:szCs w:val="24"/>
        </w:rPr>
        <w:t xml:space="preserve">chemical-based end-to-end modeling platform. </w:t>
      </w:r>
      <w:r w:rsidR="00155D22" w:rsidRPr="00086BD2">
        <w:rPr>
          <w:rFonts w:ascii="Times New Roman" w:hAnsi="Times New Roman"/>
          <w:bCs/>
          <w:sz w:val="24"/>
          <w:szCs w:val="24"/>
        </w:rPr>
        <w:t>NEMUROMS.FISH</w:t>
      </w:r>
      <w:r w:rsidR="00155D22" w:rsidRPr="00086BD2">
        <w:rPr>
          <w:rFonts w:ascii="Times New Roman" w:hAnsi="Times New Roman"/>
          <w:sz w:val="24"/>
          <w:szCs w:val="24"/>
        </w:rPr>
        <w:t xml:space="preserve"> </w:t>
      </w:r>
      <w:r w:rsidR="00155D22">
        <w:rPr>
          <w:rFonts w:ascii="Times New Roman" w:hAnsi="Times New Roman"/>
          <w:sz w:val="24"/>
          <w:szCs w:val="24"/>
        </w:rPr>
        <w:t xml:space="preserve">is </w:t>
      </w:r>
      <w:r w:rsidR="00086BD2" w:rsidRPr="00086BD2">
        <w:rPr>
          <w:rFonts w:ascii="Times New Roman" w:hAnsi="Times New Roman"/>
          <w:sz w:val="24"/>
          <w:szCs w:val="24"/>
        </w:rPr>
        <w:t xml:space="preserve">a three-dimensional </w:t>
      </w:r>
      <w:r w:rsidRPr="00086BD2">
        <w:rPr>
          <w:rFonts w:ascii="Times New Roman" w:hAnsi="Times New Roman"/>
          <w:sz w:val="24"/>
          <w:szCs w:val="24"/>
        </w:rPr>
        <w:t>biogeochemica</w:t>
      </w:r>
      <w:r w:rsidR="00086BD2" w:rsidRPr="00086BD2">
        <w:rPr>
          <w:rFonts w:ascii="Times New Roman" w:hAnsi="Times New Roman"/>
          <w:sz w:val="24"/>
          <w:szCs w:val="24"/>
        </w:rPr>
        <w:t xml:space="preserve">l </w:t>
      </w:r>
      <w:r w:rsidR="00155D22">
        <w:rPr>
          <w:rFonts w:ascii="Times New Roman" w:hAnsi="Times New Roman"/>
          <w:sz w:val="24"/>
          <w:szCs w:val="24"/>
        </w:rPr>
        <w:t>end-to-end modeling approach, which</w:t>
      </w:r>
      <w:r w:rsidR="00086BD2" w:rsidRPr="00086BD2">
        <w:rPr>
          <w:rFonts w:ascii="Times New Roman" w:hAnsi="Times New Roman"/>
          <w:sz w:val="24"/>
          <w:szCs w:val="24"/>
        </w:rPr>
        <w:t xml:space="preserve"> consists of four</w:t>
      </w:r>
      <w:r w:rsidRPr="00086BD2">
        <w:rPr>
          <w:rFonts w:ascii="Times New Roman" w:hAnsi="Times New Roman"/>
          <w:sz w:val="24"/>
          <w:szCs w:val="24"/>
        </w:rPr>
        <w:t xml:space="preserve"> coupled submodels: </w:t>
      </w:r>
      <w:r w:rsidR="00086BD2" w:rsidRPr="00086BD2">
        <w:rPr>
          <w:rFonts w:ascii="Times New Roman" w:hAnsi="Times New Roman"/>
          <w:sz w:val="24"/>
          <w:szCs w:val="24"/>
        </w:rPr>
        <w:t xml:space="preserve">a </w:t>
      </w:r>
      <w:r w:rsidRPr="00086BD2">
        <w:rPr>
          <w:rFonts w:ascii="Times New Roman" w:hAnsi="Times New Roman"/>
          <w:sz w:val="24"/>
          <w:szCs w:val="24"/>
        </w:rPr>
        <w:t>hydrodynamic</w:t>
      </w:r>
      <w:r w:rsidR="00086BD2" w:rsidRPr="00086BD2">
        <w:rPr>
          <w:rFonts w:ascii="Times New Roman" w:hAnsi="Times New Roman"/>
          <w:sz w:val="24"/>
          <w:szCs w:val="24"/>
        </w:rPr>
        <w:t xml:space="preserve"> submodel</w:t>
      </w:r>
      <w:r w:rsidRPr="00086BD2">
        <w:rPr>
          <w:rFonts w:ascii="Times New Roman" w:hAnsi="Times New Roman"/>
          <w:sz w:val="24"/>
          <w:szCs w:val="24"/>
        </w:rPr>
        <w:t xml:space="preserve">, </w:t>
      </w:r>
      <w:r w:rsidR="00086BD2" w:rsidRPr="00086BD2">
        <w:rPr>
          <w:rFonts w:ascii="Times New Roman" w:hAnsi="Times New Roman"/>
          <w:sz w:val="24"/>
          <w:szCs w:val="24"/>
        </w:rPr>
        <w:t xml:space="preserve">a </w:t>
      </w:r>
      <w:r w:rsidRPr="00086BD2">
        <w:rPr>
          <w:rFonts w:ascii="Times New Roman" w:hAnsi="Times New Roman"/>
          <w:sz w:val="24"/>
          <w:szCs w:val="24"/>
        </w:rPr>
        <w:t>biogeochemical</w:t>
      </w:r>
      <w:r w:rsidR="00086BD2" w:rsidRPr="00086BD2">
        <w:rPr>
          <w:rFonts w:ascii="Times New Roman" w:hAnsi="Times New Roman"/>
          <w:sz w:val="24"/>
          <w:szCs w:val="24"/>
        </w:rPr>
        <w:t xml:space="preserve"> submodel</w:t>
      </w:r>
      <w:r w:rsidRPr="00086BD2">
        <w:rPr>
          <w:rFonts w:ascii="Times New Roman" w:hAnsi="Times New Roman"/>
          <w:sz w:val="24"/>
          <w:szCs w:val="24"/>
        </w:rPr>
        <w:t xml:space="preserve">, </w:t>
      </w:r>
      <w:r w:rsidR="00086BD2" w:rsidRPr="00086BD2">
        <w:rPr>
          <w:rFonts w:ascii="Times New Roman" w:hAnsi="Times New Roman"/>
          <w:sz w:val="24"/>
          <w:szCs w:val="24"/>
        </w:rPr>
        <w:t xml:space="preserve">an </w:t>
      </w:r>
      <w:r w:rsidRPr="00086BD2">
        <w:rPr>
          <w:rFonts w:ascii="Times New Roman" w:hAnsi="Times New Roman"/>
          <w:sz w:val="24"/>
          <w:szCs w:val="24"/>
        </w:rPr>
        <w:t>individual-based fish</w:t>
      </w:r>
      <w:r w:rsidR="00086BD2" w:rsidRPr="00086BD2">
        <w:rPr>
          <w:rFonts w:ascii="Times New Roman" w:hAnsi="Times New Roman"/>
          <w:sz w:val="24"/>
          <w:szCs w:val="24"/>
        </w:rPr>
        <w:t xml:space="preserve"> submodel</w:t>
      </w:r>
      <w:r w:rsidRPr="00086BD2">
        <w:rPr>
          <w:rFonts w:ascii="Times New Roman" w:hAnsi="Times New Roman"/>
          <w:sz w:val="24"/>
          <w:szCs w:val="24"/>
        </w:rPr>
        <w:t xml:space="preserve">, and </w:t>
      </w:r>
      <w:r w:rsidR="00086BD2" w:rsidRPr="00086BD2">
        <w:rPr>
          <w:rFonts w:ascii="Times New Roman" w:hAnsi="Times New Roman"/>
          <w:sz w:val="24"/>
          <w:szCs w:val="24"/>
        </w:rPr>
        <w:t xml:space="preserve">an </w:t>
      </w:r>
      <w:r w:rsidRPr="00086BD2">
        <w:rPr>
          <w:rFonts w:ascii="Times New Roman" w:hAnsi="Times New Roman"/>
          <w:sz w:val="24"/>
          <w:szCs w:val="24"/>
        </w:rPr>
        <w:t xml:space="preserve">agent-based fishing </w:t>
      </w:r>
      <w:r w:rsidR="00086BD2" w:rsidRPr="00086BD2">
        <w:rPr>
          <w:rFonts w:ascii="Times New Roman" w:hAnsi="Times New Roman"/>
          <w:sz w:val="24"/>
          <w:szCs w:val="24"/>
        </w:rPr>
        <w:t>fleet submodel; the</w:t>
      </w:r>
      <w:r w:rsidR="00BE1003">
        <w:rPr>
          <w:rFonts w:ascii="Times New Roman" w:hAnsi="Times New Roman"/>
          <w:sz w:val="24"/>
          <w:szCs w:val="24"/>
        </w:rPr>
        <w:t>se submodels</w:t>
      </w:r>
      <w:r w:rsidR="00086BD2" w:rsidRPr="00086BD2">
        <w:rPr>
          <w:rFonts w:ascii="Times New Roman" w:hAnsi="Times New Roman"/>
          <w:sz w:val="24"/>
          <w:szCs w:val="24"/>
        </w:rPr>
        <w:t xml:space="preserve"> are </w:t>
      </w:r>
      <w:r w:rsidRPr="00086BD2">
        <w:rPr>
          <w:rFonts w:ascii="Times New Roman" w:hAnsi="Times New Roman"/>
          <w:sz w:val="24"/>
          <w:szCs w:val="24"/>
        </w:rPr>
        <w:t>all coded within the ROMS (regional ocean modeling system) model</w:t>
      </w:r>
      <w:r w:rsidR="00086BD2" w:rsidRPr="00086BD2">
        <w:rPr>
          <w:rFonts w:ascii="Times New Roman" w:hAnsi="Times New Roman"/>
          <w:sz w:val="24"/>
          <w:szCs w:val="24"/>
        </w:rPr>
        <w:t xml:space="preserve">. A </w:t>
      </w:r>
      <w:r w:rsidRPr="00086BD2">
        <w:rPr>
          <w:rFonts w:ascii="Times New Roman" w:hAnsi="Times New Roman"/>
          <w:bCs/>
          <w:sz w:val="24"/>
          <w:szCs w:val="24"/>
        </w:rPr>
        <w:t xml:space="preserve">NEMUROMS.FISH model </w:t>
      </w:r>
      <w:r w:rsidR="00086BD2" w:rsidRPr="00086BD2">
        <w:rPr>
          <w:rFonts w:ascii="Times New Roman" w:hAnsi="Times New Roman"/>
          <w:bCs/>
          <w:sz w:val="24"/>
          <w:szCs w:val="24"/>
        </w:rPr>
        <w:t>is currently being developed for the northern GOM; this model will</w:t>
      </w:r>
      <w:r w:rsidRPr="00086BD2">
        <w:rPr>
          <w:rFonts w:ascii="Times New Roman" w:hAnsi="Times New Roman"/>
          <w:sz w:val="24"/>
          <w:szCs w:val="24"/>
        </w:rPr>
        <w:t xml:space="preserve"> primarily focus on Gulf menhaden and will evaluate alternative management strategies for the species under an ecosystem perspective</w:t>
      </w:r>
      <w:r w:rsidR="00086BD2" w:rsidRPr="00086BD2">
        <w:rPr>
          <w:rFonts w:ascii="Times New Roman" w:hAnsi="Times New Roman"/>
          <w:sz w:val="24"/>
          <w:szCs w:val="24"/>
        </w:rPr>
        <w:t xml:space="preserve">. </w:t>
      </w:r>
    </w:p>
    <w:p w:rsidR="00CB1AE8" w:rsidRDefault="00086BD2" w:rsidP="002E4FEB">
      <w:pPr>
        <w:spacing w:line="360" w:lineRule="auto"/>
        <w:rPr>
          <w:rFonts w:ascii="Times New Roman" w:hAnsi="Times New Roman"/>
          <w:sz w:val="24"/>
          <w:szCs w:val="24"/>
        </w:rPr>
      </w:pPr>
      <w:r>
        <w:rPr>
          <w:rFonts w:ascii="Times New Roman" w:hAnsi="Times New Roman"/>
          <w:sz w:val="24"/>
          <w:szCs w:val="24"/>
        </w:rPr>
        <w:lastRenderedPageBreak/>
        <w:tab/>
      </w:r>
      <w:r w:rsidR="00C05B32" w:rsidRPr="00C05B32">
        <w:rPr>
          <w:rFonts w:ascii="Times New Roman" w:hAnsi="Times New Roman"/>
          <w:sz w:val="24"/>
          <w:szCs w:val="24"/>
        </w:rPr>
        <w:t xml:space="preserve">The OSMOSE-WFS model, which is an OSMOSE model for the West Florida Shelf ecosystem, is currently the only coupled and hybrid model platform in the GOM. The most pressing improvement in </w:t>
      </w:r>
      <w:r w:rsidR="00C05B32" w:rsidRPr="00C05B32">
        <w:rPr>
          <w:rFonts w:ascii="Times New Roman" w:hAnsi="Times New Roman"/>
          <w:bCs/>
          <w:sz w:val="24"/>
          <w:szCs w:val="24"/>
        </w:rPr>
        <w:t xml:space="preserve">OSMOSE-WFS will be the addition of </w:t>
      </w:r>
      <w:r w:rsidR="0062165B" w:rsidRPr="00C05B32">
        <w:rPr>
          <w:rFonts w:ascii="Times New Roman" w:hAnsi="Times New Roman"/>
          <w:sz w:val="24"/>
          <w:szCs w:val="24"/>
        </w:rPr>
        <w:t xml:space="preserve">an assessment model (e.g., </w:t>
      </w:r>
      <w:r w:rsidR="00C05B32" w:rsidRPr="00C05B32">
        <w:rPr>
          <w:rFonts w:ascii="Times New Roman" w:hAnsi="Times New Roman"/>
          <w:sz w:val="24"/>
          <w:szCs w:val="24"/>
        </w:rPr>
        <w:t xml:space="preserve">a </w:t>
      </w:r>
      <w:r w:rsidR="0062165B" w:rsidRPr="00C05B32">
        <w:rPr>
          <w:rFonts w:ascii="Times New Roman" w:hAnsi="Times New Roman"/>
          <w:sz w:val="24"/>
          <w:szCs w:val="24"/>
        </w:rPr>
        <w:t xml:space="preserve">Stock Synthesis model) and an </w:t>
      </w:r>
      <w:r w:rsidR="00C05B32" w:rsidRPr="00C05B32">
        <w:rPr>
          <w:rFonts w:ascii="Times New Roman" w:hAnsi="Times New Roman"/>
          <w:sz w:val="24"/>
          <w:szCs w:val="24"/>
        </w:rPr>
        <w:t>implementation model simulating fishers’ behavior</w:t>
      </w:r>
      <w:r w:rsidR="0062165B" w:rsidRPr="00C05B32">
        <w:rPr>
          <w:rFonts w:ascii="Times New Roman" w:hAnsi="Times New Roman"/>
          <w:sz w:val="24"/>
          <w:szCs w:val="24"/>
        </w:rPr>
        <w:t xml:space="preserve"> to </w:t>
      </w:r>
      <w:r w:rsidR="00C05B32" w:rsidRPr="00C05B32">
        <w:rPr>
          <w:rFonts w:ascii="Times New Roman" w:hAnsi="Times New Roman"/>
          <w:sz w:val="24"/>
          <w:szCs w:val="24"/>
        </w:rPr>
        <w:t xml:space="preserve">the OSMOSE MSE framework, which will allow OSMOSE-WFS </w:t>
      </w:r>
      <w:r w:rsidR="0062165B" w:rsidRPr="00C05B32">
        <w:rPr>
          <w:rFonts w:ascii="Times New Roman" w:hAnsi="Times New Roman"/>
          <w:sz w:val="24"/>
          <w:szCs w:val="24"/>
        </w:rPr>
        <w:t>to more accurately simulate human components of the WFS ecosystem</w:t>
      </w:r>
      <w:r w:rsidR="00C05B32" w:rsidRPr="00C05B32">
        <w:rPr>
          <w:rFonts w:ascii="Times New Roman" w:hAnsi="Times New Roman"/>
          <w:sz w:val="24"/>
          <w:szCs w:val="24"/>
        </w:rPr>
        <w:t>. Once this improvement has been made, a m</w:t>
      </w:r>
      <w:r w:rsidR="0062165B" w:rsidRPr="00C05B32">
        <w:rPr>
          <w:rFonts w:ascii="Times New Roman" w:hAnsi="Times New Roman"/>
          <w:sz w:val="24"/>
          <w:szCs w:val="24"/>
        </w:rPr>
        <w:t xml:space="preserve">ulti-model MSE </w:t>
      </w:r>
      <w:r w:rsidR="00C05B32" w:rsidRPr="00C05B32">
        <w:rPr>
          <w:rFonts w:ascii="Times New Roman" w:hAnsi="Times New Roman"/>
          <w:sz w:val="24"/>
          <w:szCs w:val="24"/>
        </w:rPr>
        <w:t xml:space="preserve">could be conducted, </w:t>
      </w:r>
      <w:r w:rsidR="0062165B" w:rsidRPr="00C05B32">
        <w:rPr>
          <w:rFonts w:ascii="Times New Roman" w:hAnsi="Times New Roman"/>
          <w:sz w:val="24"/>
          <w:szCs w:val="24"/>
        </w:rPr>
        <w:t xml:space="preserve">using OSMOSE-WFS, Atlantis-GOM and </w:t>
      </w:r>
      <w:r w:rsidR="00C05B32" w:rsidRPr="00C05B32">
        <w:rPr>
          <w:rFonts w:ascii="Times New Roman" w:hAnsi="Times New Roman"/>
          <w:sz w:val="24"/>
          <w:szCs w:val="24"/>
        </w:rPr>
        <w:t>the WFS Reef fish</w:t>
      </w:r>
      <w:r w:rsidR="0062165B" w:rsidRPr="00C05B32">
        <w:rPr>
          <w:rFonts w:ascii="Times New Roman" w:hAnsi="Times New Roman"/>
          <w:sz w:val="24"/>
          <w:szCs w:val="24"/>
        </w:rPr>
        <w:t xml:space="preserve"> Ecospace model</w:t>
      </w:r>
      <w:r w:rsidR="00C05B32" w:rsidRPr="00C05B32">
        <w:rPr>
          <w:rFonts w:ascii="Times New Roman" w:hAnsi="Times New Roman"/>
          <w:sz w:val="24"/>
          <w:szCs w:val="24"/>
        </w:rPr>
        <w:t>, which would allow us</w:t>
      </w:r>
      <w:r w:rsidR="0062165B" w:rsidRPr="00C05B32">
        <w:rPr>
          <w:rFonts w:ascii="Times New Roman" w:hAnsi="Times New Roman"/>
          <w:sz w:val="24"/>
          <w:szCs w:val="24"/>
        </w:rPr>
        <w:t xml:space="preserve"> to better evaluate uncertainties around </w:t>
      </w:r>
      <w:r w:rsidR="00C05B32" w:rsidRPr="00C05B32">
        <w:rPr>
          <w:rFonts w:ascii="Times New Roman" w:hAnsi="Times New Roman"/>
          <w:sz w:val="24"/>
          <w:szCs w:val="24"/>
        </w:rPr>
        <w:t xml:space="preserve">the </w:t>
      </w:r>
      <w:r w:rsidR="0062165B" w:rsidRPr="00C05B32">
        <w:rPr>
          <w:rFonts w:ascii="Times New Roman" w:hAnsi="Times New Roman"/>
          <w:sz w:val="24"/>
          <w:szCs w:val="24"/>
        </w:rPr>
        <w:t>potential impacts of management measures</w:t>
      </w:r>
      <w:r w:rsidR="00C05B32" w:rsidRPr="00C05B32">
        <w:rPr>
          <w:rFonts w:ascii="Times New Roman" w:hAnsi="Times New Roman"/>
          <w:sz w:val="24"/>
          <w:szCs w:val="24"/>
        </w:rPr>
        <w:t xml:space="preserve"> implemented in the WFS. </w:t>
      </w:r>
    </w:p>
    <w:p w:rsidR="00046570" w:rsidRDefault="00046570" w:rsidP="00FF1E93">
      <w:pPr>
        <w:spacing w:line="360" w:lineRule="auto"/>
        <w:ind w:firstLine="708"/>
        <w:rPr>
          <w:rFonts w:ascii="Times New Roman" w:hAnsi="Times New Roman"/>
          <w:sz w:val="24"/>
          <w:szCs w:val="24"/>
        </w:rPr>
      </w:pPr>
      <w:r w:rsidRPr="00046570">
        <w:rPr>
          <w:rFonts w:ascii="Times New Roman" w:hAnsi="Times New Roman"/>
          <w:sz w:val="24"/>
          <w:szCs w:val="24"/>
        </w:rPr>
        <w:t xml:space="preserve">It would be advantageous to develop an </w:t>
      </w:r>
      <w:r w:rsidR="0062165B" w:rsidRPr="00046570">
        <w:rPr>
          <w:rFonts w:ascii="Times New Roman" w:hAnsi="Times New Roman"/>
          <w:bCs/>
          <w:sz w:val="24"/>
          <w:szCs w:val="24"/>
        </w:rPr>
        <w:t>OSMOSE model for the northwestern GOM</w:t>
      </w:r>
      <w:r w:rsidR="0062165B" w:rsidRPr="00046570">
        <w:rPr>
          <w:rFonts w:ascii="Times New Roman" w:hAnsi="Times New Roman"/>
          <w:sz w:val="24"/>
          <w:szCs w:val="24"/>
        </w:rPr>
        <w:t>, complementing the Ecospace and Atlantis</w:t>
      </w:r>
      <w:r w:rsidRPr="00046570">
        <w:rPr>
          <w:rFonts w:ascii="Times New Roman" w:hAnsi="Times New Roman"/>
          <w:sz w:val="24"/>
          <w:szCs w:val="24"/>
        </w:rPr>
        <w:t xml:space="preserve"> models of the northwestern GOM, </w:t>
      </w:r>
      <w:r w:rsidR="0062165B" w:rsidRPr="00046570">
        <w:rPr>
          <w:rFonts w:ascii="Times New Roman" w:hAnsi="Times New Roman"/>
          <w:sz w:val="24"/>
          <w:szCs w:val="24"/>
        </w:rPr>
        <w:t xml:space="preserve">for evaluating </w:t>
      </w:r>
      <w:r w:rsidRPr="00046570">
        <w:rPr>
          <w:rFonts w:ascii="Times New Roman" w:hAnsi="Times New Roman"/>
          <w:sz w:val="24"/>
          <w:szCs w:val="24"/>
        </w:rPr>
        <w:t xml:space="preserve">the impacts of </w:t>
      </w:r>
      <w:r w:rsidR="0062165B" w:rsidRPr="00046570">
        <w:rPr>
          <w:rFonts w:ascii="Times New Roman" w:hAnsi="Times New Roman"/>
          <w:sz w:val="24"/>
          <w:szCs w:val="24"/>
        </w:rPr>
        <w:t>fisheries management measures</w:t>
      </w:r>
      <w:r w:rsidR="005B55D5">
        <w:rPr>
          <w:rFonts w:ascii="Times New Roman" w:hAnsi="Times New Roman"/>
          <w:sz w:val="24"/>
          <w:szCs w:val="24"/>
        </w:rPr>
        <w:t xml:space="preserve"> </w:t>
      </w:r>
      <w:r w:rsidRPr="00046570">
        <w:rPr>
          <w:rFonts w:ascii="Times New Roman" w:hAnsi="Times New Roman"/>
          <w:sz w:val="24"/>
          <w:szCs w:val="24"/>
        </w:rPr>
        <w:t xml:space="preserve">in </w:t>
      </w:r>
      <w:r w:rsidRPr="00046570">
        <w:rPr>
          <w:rFonts w:ascii="Times New Roman" w:hAnsi="Times New Roman"/>
          <w:bCs/>
          <w:sz w:val="24"/>
          <w:szCs w:val="24"/>
        </w:rPr>
        <w:t>the northwestern GOM</w:t>
      </w:r>
      <w:r w:rsidR="0062165B" w:rsidRPr="00046570">
        <w:rPr>
          <w:rFonts w:ascii="Times New Roman" w:hAnsi="Times New Roman"/>
          <w:sz w:val="24"/>
          <w:szCs w:val="24"/>
        </w:rPr>
        <w:t xml:space="preserve"> in the face of hypoxia</w:t>
      </w:r>
      <w:r w:rsidRPr="00046570">
        <w:rPr>
          <w:rFonts w:ascii="Times New Roman" w:hAnsi="Times New Roman"/>
          <w:sz w:val="24"/>
          <w:szCs w:val="24"/>
        </w:rPr>
        <w:t>, as well as the</w:t>
      </w:r>
      <w:r w:rsidR="0062165B" w:rsidRPr="00046570">
        <w:rPr>
          <w:rFonts w:ascii="Times New Roman" w:hAnsi="Times New Roman"/>
          <w:sz w:val="24"/>
          <w:szCs w:val="24"/>
        </w:rPr>
        <w:t xml:space="preserve"> consequences of freshwater diversion projects </w:t>
      </w:r>
      <w:r w:rsidRPr="00046570">
        <w:rPr>
          <w:rFonts w:ascii="Times New Roman" w:hAnsi="Times New Roman"/>
          <w:sz w:val="24"/>
          <w:szCs w:val="24"/>
        </w:rPr>
        <w:t xml:space="preserve">in the </w:t>
      </w:r>
      <w:r w:rsidR="00437C9B" w:rsidRPr="00046570">
        <w:rPr>
          <w:rFonts w:ascii="Times New Roman" w:hAnsi="Times New Roman"/>
          <w:bCs/>
          <w:sz w:val="24"/>
          <w:szCs w:val="24"/>
        </w:rPr>
        <w:t>northwestern GOM</w:t>
      </w:r>
      <w:r w:rsidR="00437C9B">
        <w:rPr>
          <w:rFonts w:ascii="Times New Roman" w:hAnsi="Times New Roman"/>
          <w:sz w:val="24"/>
          <w:szCs w:val="24"/>
        </w:rPr>
        <w:t xml:space="preserve">. </w:t>
      </w:r>
      <w:r w:rsidRPr="00046570">
        <w:rPr>
          <w:rFonts w:ascii="Times New Roman" w:hAnsi="Times New Roman"/>
          <w:sz w:val="24"/>
          <w:szCs w:val="24"/>
        </w:rPr>
        <w:t>The d</w:t>
      </w:r>
      <w:r w:rsidR="0062165B" w:rsidRPr="00046570">
        <w:rPr>
          <w:rFonts w:ascii="Times New Roman" w:hAnsi="Times New Roman"/>
          <w:sz w:val="24"/>
          <w:szCs w:val="24"/>
        </w:rPr>
        <w:t xml:space="preserve">evelopment of </w:t>
      </w:r>
      <w:r w:rsidRPr="00046570">
        <w:rPr>
          <w:rFonts w:ascii="Times New Roman" w:hAnsi="Times New Roman"/>
          <w:sz w:val="24"/>
          <w:szCs w:val="24"/>
        </w:rPr>
        <w:t xml:space="preserve">an </w:t>
      </w:r>
      <w:r w:rsidRPr="00046570">
        <w:rPr>
          <w:rFonts w:ascii="Times New Roman" w:hAnsi="Times New Roman"/>
          <w:bCs/>
          <w:sz w:val="24"/>
          <w:szCs w:val="24"/>
        </w:rPr>
        <w:t>OSMOSE model for the northwestern GOM</w:t>
      </w:r>
      <w:r w:rsidRPr="00046570">
        <w:rPr>
          <w:rFonts w:ascii="Times New Roman" w:hAnsi="Times New Roman"/>
          <w:sz w:val="24"/>
          <w:szCs w:val="24"/>
        </w:rPr>
        <w:t xml:space="preserve"> would </w:t>
      </w:r>
      <w:r w:rsidR="0062165B" w:rsidRPr="00046570">
        <w:rPr>
          <w:rFonts w:ascii="Times New Roman" w:hAnsi="Times New Roman"/>
          <w:sz w:val="24"/>
          <w:szCs w:val="24"/>
        </w:rPr>
        <w:t xml:space="preserve">entail developing new capabilities in OSMOSE to </w:t>
      </w:r>
      <w:r w:rsidRPr="00046570">
        <w:rPr>
          <w:rFonts w:ascii="Times New Roman" w:hAnsi="Times New Roman"/>
          <w:sz w:val="24"/>
          <w:szCs w:val="24"/>
        </w:rPr>
        <w:t xml:space="preserve">be able to </w:t>
      </w:r>
      <w:r w:rsidR="0062165B" w:rsidRPr="00046570">
        <w:rPr>
          <w:rFonts w:ascii="Times New Roman" w:hAnsi="Times New Roman"/>
          <w:sz w:val="24"/>
          <w:szCs w:val="24"/>
        </w:rPr>
        <w:t xml:space="preserve">force </w:t>
      </w:r>
      <w:r w:rsidRPr="00046570">
        <w:rPr>
          <w:rFonts w:ascii="Times New Roman" w:hAnsi="Times New Roman"/>
          <w:sz w:val="24"/>
          <w:szCs w:val="24"/>
        </w:rPr>
        <w:t>OSMOSE</w:t>
      </w:r>
      <w:r w:rsidR="0062165B" w:rsidRPr="00046570">
        <w:rPr>
          <w:rFonts w:ascii="Times New Roman" w:hAnsi="Times New Roman"/>
          <w:sz w:val="24"/>
          <w:szCs w:val="24"/>
        </w:rPr>
        <w:t xml:space="preserve"> with abiotic environmental fields and relate </w:t>
      </w:r>
      <w:r w:rsidRPr="00046570">
        <w:rPr>
          <w:rFonts w:ascii="Times New Roman" w:hAnsi="Times New Roman"/>
          <w:sz w:val="24"/>
          <w:szCs w:val="24"/>
        </w:rPr>
        <w:t xml:space="preserve">the </w:t>
      </w:r>
      <w:r w:rsidR="0062165B" w:rsidRPr="00046570">
        <w:rPr>
          <w:rFonts w:ascii="Times New Roman" w:hAnsi="Times New Roman"/>
          <w:sz w:val="24"/>
          <w:szCs w:val="24"/>
        </w:rPr>
        <w:t xml:space="preserve">biological rates of </w:t>
      </w:r>
      <w:r w:rsidRPr="00046570">
        <w:rPr>
          <w:rFonts w:ascii="Times New Roman" w:hAnsi="Times New Roman"/>
          <w:sz w:val="24"/>
          <w:szCs w:val="24"/>
        </w:rPr>
        <w:t>HTL</w:t>
      </w:r>
      <w:r w:rsidR="0062165B" w:rsidRPr="00046570">
        <w:rPr>
          <w:rFonts w:ascii="Times New Roman" w:hAnsi="Times New Roman"/>
          <w:sz w:val="24"/>
          <w:szCs w:val="24"/>
        </w:rPr>
        <w:t xml:space="preserve"> groups to changes in environmental parameters</w:t>
      </w:r>
      <w:r w:rsidRPr="00046570">
        <w:rPr>
          <w:rFonts w:ascii="Times New Roman" w:hAnsi="Times New Roman"/>
          <w:sz w:val="24"/>
          <w:szCs w:val="24"/>
        </w:rPr>
        <w:t xml:space="preserve">. </w:t>
      </w:r>
    </w:p>
    <w:p w:rsidR="00A24118" w:rsidRPr="00D2796D" w:rsidRDefault="0062165B" w:rsidP="00D2796D">
      <w:pPr>
        <w:spacing w:line="360" w:lineRule="auto"/>
        <w:ind w:firstLine="708"/>
        <w:rPr>
          <w:rFonts w:ascii="Times New Roman" w:hAnsi="Times New Roman"/>
          <w:sz w:val="24"/>
          <w:szCs w:val="24"/>
        </w:rPr>
      </w:pPr>
      <w:r w:rsidRPr="00D2796D">
        <w:rPr>
          <w:rFonts w:ascii="Times New Roman" w:hAnsi="Times New Roman"/>
          <w:bCs/>
          <w:sz w:val="24"/>
          <w:szCs w:val="24"/>
        </w:rPr>
        <w:t>Size spectrum models</w:t>
      </w:r>
      <w:r w:rsidR="00D2796D" w:rsidRPr="00D2796D">
        <w:rPr>
          <w:rFonts w:ascii="Times New Roman" w:hAnsi="Times New Roman"/>
          <w:bCs/>
          <w:sz w:val="24"/>
          <w:szCs w:val="24"/>
        </w:rPr>
        <w:t xml:space="preserve"> are another type of coupled and hybrid model platforms. Size spectrum models are </w:t>
      </w:r>
      <w:r w:rsidR="00D2796D" w:rsidRPr="00D2796D">
        <w:rPr>
          <w:rFonts w:ascii="Times New Roman" w:hAnsi="Times New Roman"/>
          <w:sz w:val="24"/>
          <w:szCs w:val="24"/>
        </w:rPr>
        <w:t>n</w:t>
      </w:r>
      <w:r w:rsidRPr="00D2796D">
        <w:rPr>
          <w:rFonts w:ascii="Times New Roman" w:hAnsi="Times New Roman"/>
          <w:sz w:val="24"/>
          <w:szCs w:val="24"/>
        </w:rPr>
        <w:t xml:space="preserve">on-spatial, dynamic models simulating </w:t>
      </w:r>
      <w:r w:rsidR="00D2796D" w:rsidRPr="00D2796D">
        <w:rPr>
          <w:rFonts w:ascii="Times New Roman" w:hAnsi="Times New Roman"/>
          <w:sz w:val="24"/>
          <w:szCs w:val="24"/>
        </w:rPr>
        <w:t xml:space="preserve">the </w:t>
      </w:r>
      <w:r w:rsidRPr="00D2796D">
        <w:rPr>
          <w:rFonts w:ascii="Times New Roman" w:hAnsi="Times New Roman"/>
          <w:sz w:val="24"/>
          <w:szCs w:val="24"/>
        </w:rPr>
        <w:t xml:space="preserve">whole life cycle of functional groups and forced by </w:t>
      </w:r>
      <w:r w:rsidR="00D2796D" w:rsidRPr="00D2796D">
        <w:rPr>
          <w:rFonts w:ascii="Times New Roman" w:hAnsi="Times New Roman"/>
          <w:sz w:val="24"/>
          <w:szCs w:val="24"/>
        </w:rPr>
        <w:t xml:space="preserve">the </w:t>
      </w:r>
      <w:r w:rsidRPr="00D2796D">
        <w:rPr>
          <w:rFonts w:ascii="Times New Roman" w:hAnsi="Times New Roman"/>
          <w:sz w:val="24"/>
          <w:szCs w:val="24"/>
        </w:rPr>
        <w:t xml:space="preserve">biomass of other groups (which only serve as food), where predation is </w:t>
      </w:r>
      <w:r w:rsidR="00D2796D" w:rsidRPr="00D2796D">
        <w:rPr>
          <w:rFonts w:ascii="Times New Roman" w:hAnsi="Times New Roman"/>
          <w:sz w:val="24"/>
          <w:szCs w:val="24"/>
        </w:rPr>
        <w:t xml:space="preserve">a </w:t>
      </w:r>
      <w:r w:rsidRPr="00D2796D">
        <w:rPr>
          <w:rFonts w:ascii="Times New Roman" w:hAnsi="Times New Roman"/>
          <w:sz w:val="24"/>
          <w:szCs w:val="24"/>
        </w:rPr>
        <w:t>size-based process</w:t>
      </w:r>
      <w:r w:rsidR="00D2796D" w:rsidRPr="00D2796D">
        <w:rPr>
          <w:rFonts w:ascii="Times New Roman" w:hAnsi="Times New Roman"/>
          <w:sz w:val="24"/>
          <w:szCs w:val="24"/>
        </w:rPr>
        <w:t>. It w</w:t>
      </w:r>
      <w:r w:rsidRPr="00D2796D">
        <w:rPr>
          <w:rFonts w:ascii="Times New Roman" w:hAnsi="Times New Roman"/>
          <w:sz w:val="24"/>
          <w:szCs w:val="24"/>
        </w:rPr>
        <w:t xml:space="preserve">ould be interesting to develop </w:t>
      </w:r>
      <w:r w:rsidR="00BF49B4">
        <w:rPr>
          <w:rFonts w:ascii="Times New Roman" w:hAnsi="Times New Roman"/>
          <w:sz w:val="24"/>
          <w:szCs w:val="24"/>
        </w:rPr>
        <w:t xml:space="preserve">a </w:t>
      </w:r>
      <w:r w:rsidRPr="00D2796D">
        <w:rPr>
          <w:rFonts w:ascii="Times New Roman" w:hAnsi="Times New Roman"/>
          <w:sz w:val="24"/>
          <w:szCs w:val="24"/>
        </w:rPr>
        <w:t xml:space="preserve">size spectrum model for </w:t>
      </w:r>
      <w:r w:rsidR="00D2796D" w:rsidRPr="00D2796D">
        <w:rPr>
          <w:rFonts w:ascii="Times New Roman" w:hAnsi="Times New Roman"/>
          <w:sz w:val="24"/>
          <w:szCs w:val="24"/>
        </w:rPr>
        <w:t xml:space="preserve">the </w:t>
      </w:r>
      <w:r w:rsidRPr="00D2796D">
        <w:rPr>
          <w:rFonts w:ascii="Times New Roman" w:hAnsi="Times New Roman"/>
          <w:sz w:val="24"/>
          <w:szCs w:val="24"/>
        </w:rPr>
        <w:t xml:space="preserve">northern GOM to reexamine </w:t>
      </w:r>
      <w:r w:rsidR="00D2796D" w:rsidRPr="00D2796D">
        <w:rPr>
          <w:rFonts w:ascii="Times New Roman" w:hAnsi="Times New Roman"/>
          <w:sz w:val="24"/>
          <w:szCs w:val="24"/>
        </w:rPr>
        <w:t xml:space="preserve">the </w:t>
      </w:r>
      <w:r w:rsidRPr="00D2796D">
        <w:rPr>
          <w:rFonts w:ascii="Times New Roman" w:hAnsi="Times New Roman"/>
          <w:sz w:val="24"/>
          <w:szCs w:val="24"/>
        </w:rPr>
        <w:t>potential impacts of measures aiming to reduce bycatch in shrimp fisheries</w:t>
      </w:r>
      <w:r w:rsidR="00D2796D" w:rsidRPr="00D2796D">
        <w:rPr>
          <w:rFonts w:ascii="Times New Roman" w:hAnsi="Times New Roman"/>
          <w:sz w:val="24"/>
          <w:szCs w:val="24"/>
        </w:rPr>
        <w:t xml:space="preserve">. </w:t>
      </w:r>
    </w:p>
    <w:p w:rsidR="00F93352" w:rsidRPr="00F93352" w:rsidRDefault="00E67E40" w:rsidP="00F93352">
      <w:pPr>
        <w:spacing w:line="360" w:lineRule="auto"/>
        <w:ind w:firstLine="708"/>
        <w:rPr>
          <w:rFonts w:ascii="Times New Roman" w:hAnsi="Times New Roman"/>
          <w:sz w:val="24"/>
          <w:szCs w:val="24"/>
        </w:rPr>
      </w:pPr>
      <w:r w:rsidRPr="00F93352">
        <w:rPr>
          <w:rFonts w:ascii="Times New Roman" w:hAnsi="Times New Roman"/>
          <w:bCs/>
          <w:sz w:val="24"/>
          <w:szCs w:val="24"/>
        </w:rPr>
        <w:t>InVitro is another type of coupled and hybrid model platforms.</w:t>
      </w:r>
      <w:r w:rsidRPr="00F93352">
        <w:rPr>
          <w:rFonts w:ascii="Times New Roman" w:hAnsi="Times New Roman"/>
          <w:sz w:val="24"/>
          <w:szCs w:val="24"/>
        </w:rPr>
        <w:t xml:space="preserve"> </w:t>
      </w:r>
      <w:r w:rsidRPr="00F93352">
        <w:rPr>
          <w:rFonts w:ascii="Times New Roman" w:hAnsi="Times New Roman"/>
          <w:bCs/>
          <w:sz w:val="24"/>
          <w:szCs w:val="24"/>
        </w:rPr>
        <w:t>InVitro is a h</w:t>
      </w:r>
      <w:r w:rsidR="0062165B" w:rsidRPr="00F93352">
        <w:rPr>
          <w:rFonts w:ascii="Times New Roman" w:hAnsi="Times New Roman"/>
          <w:sz w:val="24"/>
          <w:szCs w:val="24"/>
        </w:rPr>
        <w:t xml:space="preserve">ighly sophisticated </w:t>
      </w:r>
      <w:r w:rsidRPr="00F93352">
        <w:rPr>
          <w:rFonts w:ascii="Times New Roman" w:hAnsi="Times New Roman"/>
          <w:sz w:val="24"/>
          <w:szCs w:val="24"/>
        </w:rPr>
        <w:t>three-dimensional</w:t>
      </w:r>
      <w:r w:rsidR="0062165B" w:rsidRPr="00F93352">
        <w:rPr>
          <w:rFonts w:ascii="Times New Roman" w:hAnsi="Times New Roman"/>
          <w:sz w:val="24"/>
          <w:szCs w:val="24"/>
        </w:rPr>
        <w:t xml:space="preserve">, dynamic, individual-based modeling approach, with </w:t>
      </w:r>
      <w:r w:rsidRPr="00F93352">
        <w:rPr>
          <w:rFonts w:ascii="Times New Roman" w:hAnsi="Times New Roman"/>
          <w:sz w:val="24"/>
          <w:szCs w:val="24"/>
        </w:rPr>
        <w:t xml:space="preserve">a </w:t>
      </w:r>
      <w:r w:rsidR="0062165B" w:rsidRPr="00F93352">
        <w:rPr>
          <w:rFonts w:ascii="Times New Roman" w:hAnsi="Times New Roman"/>
          <w:sz w:val="24"/>
          <w:szCs w:val="24"/>
        </w:rPr>
        <w:t>very small time step (typically seconds), whose numerous components are all “agents”</w:t>
      </w:r>
      <w:r w:rsidRPr="00F93352">
        <w:rPr>
          <w:rFonts w:ascii="Times New Roman" w:hAnsi="Times New Roman"/>
          <w:sz w:val="24"/>
          <w:szCs w:val="24"/>
        </w:rPr>
        <w:t>. These agents include f</w:t>
      </w:r>
      <w:r w:rsidR="0062165B" w:rsidRPr="00F93352">
        <w:rPr>
          <w:rFonts w:ascii="Times New Roman" w:hAnsi="Times New Roman"/>
          <w:sz w:val="24"/>
          <w:szCs w:val="24"/>
        </w:rPr>
        <w:t xml:space="preserve">ish and crustaceans, sea turtles, benthic communities, seagrass meadows, mangroves, fisheries, shipping, oil and gas production, coastal development, port maintenance, recreational activities, </w:t>
      </w:r>
      <w:r w:rsidRPr="00F93352">
        <w:rPr>
          <w:rFonts w:ascii="Times New Roman" w:hAnsi="Times New Roman"/>
          <w:sz w:val="24"/>
          <w:szCs w:val="24"/>
        </w:rPr>
        <w:t xml:space="preserve">and </w:t>
      </w:r>
      <w:r w:rsidR="0062165B" w:rsidRPr="00F93352">
        <w:rPr>
          <w:rFonts w:ascii="Times New Roman" w:hAnsi="Times New Roman"/>
          <w:sz w:val="24"/>
          <w:szCs w:val="24"/>
        </w:rPr>
        <w:t xml:space="preserve">storms/cyclones, </w:t>
      </w:r>
      <w:r w:rsidRPr="00F93352">
        <w:rPr>
          <w:rFonts w:ascii="Times New Roman" w:hAnsi="Times New Roman"/>
          <w:sz w:val="24"/>
          <w:szCs w:val="24"/>
        </w:rPr>
        <w:t xml:space="preserve">among many others. </w:t>
      </w:r>
      <w:r w:rsidR="00F93352" w:rsidRPr="00F93352">
        <w:rPr>
          <w:rFonts w:ascii="Times New Roman" w:hAnsi="Times New Roman"/>
          <w:sz w:val="24"/>
          <w:szCs w:val="24"/>
        </w:rPr>
        <w:t>Developing a</w:t>
      </w:r>
      <w:r w:rsidR="0062165B" w:rsidRPr="00F93352">
        <w:rPr>
          <w:rFonts w:ascii="Times New Roman" w:hAnsi="Times New Roman"/>
          <w:sz w:val="24"/>
          <w:szCs w:val="24"/>
        </w:rPr>
        <w:t xml:space="preserve">n </w:t>
      </w:r>
      <w:r w:rsidR="0062165B" w:rsidRPr="00F93352">
        <w:rPr>
          <w:rFonts w:ascii="Times New Roman" w:hAnsi="Times New Roman"/>
          <w:bCs/>
          <w:sz w:val="24"/>
          <w:szCs w:val="24"/>
        </w:rPr>
        <w:t xml:space="preserve">InVitro model for the northern GOM </w:t>
      </w:r>
      <w:r w:rsidR="0062165B" w:rsidRPr="00F93352">
        <w:rPr>
          <w:rFonts w:ascii="Times New Roman" w:hAnsi="Times New Roman"/>
          <w:sz w:val="24"/>
          <w:szCs w:val="24"/>
        </w:rPr>
        <w:t xml:space="preserve">would allow </w:t>
      </w:r>
      <w:r w:rsidR="00F93352" w:rsidRPr="00F93352">
        <w:rPr>
          <w:rFonts w:ascii="Times New Roman" w:hAnsi="Times New Roman"/>
          <w:sz w:val="24"/>
          <w:szCs w:val="24"/>
        </w:rPr>
        <w:t>one to evaluate a</w:t>
      </w:r>
      <w:r w:rsidR="0062165B" w:rsidRPr="00F93352">
        <w:rPr>
          <w:rFonts w:ascii="Times New Roman" w:hAnsi="Times New Roman"/>
          <w:sz w:val="24"/>
          <w:szCs w:val="24"/>
        </w:rPr>
        <w:t xml:space="preserve"> large number of EBFM and restoration issues with the same model, including </w:t>
      </w:r>
      <w:r w:rsidR="00F93352" w:rsidRPr="00F93352">
        <w:rPr>
          <w:rFonts w:ascii="Times New Roman" w:hAnsi="Times New Roman"/>
          <w:sz w:val="24"/>
          <w:szCs w:val="24"/>
        </w:rPr>
        <w:t>the</w:t>
      </w:r>
      <w:r w:rsidR="0062165B" w:rsidRPr="00F93352">
        <w:rPr>
          <w:rFonts w:ascii="Times New Roman" w:hAnsi="Times New Roman"/>
          <w:sz w:val="24"/>
          <w:szCs w:val="24"/>
        </w:rPr>
        <w:t xml:space="preserve"> mitigation of oil spill effects and post-oil spill restoration, sustainable coastal development, storm protection, and habitat restoration</w:t>
      </w:r>
      <w:r w:rsidR="00F93352" w:rsidRPr="00F93352">
        <w:rPr>
          <w:rFonts w:ascii="Times New Roman" w:hAnsi="Times New Roman"/>
          <w:sz w:val="24"/>
          <w:szCs w:val="24"/>
        </w:rPr>
        <w:t xml:space="preserve">. </w:t>
      </w:r>
    </w:p>
    <w:p w:rsidR="00A24118" w:rsidRPr="00A561C7" w:rsidRDefault="0062165B" w:rsidP="00A561C7">
      <w:pPr>
        <w:spacing w:line="360" w:lineRule="auto"/>
        <w:ind w:firstLine="708"/>
        <w:rPr>
          <w:rFonts w:ascii="Times New Roman" w:hAnsi="Times New Roman"/>
          <w:sz w:val="24"/>
          <w:szCs w:val="24"/>
        </w:rPr>
      </w:pPr>
      <w:r w:rsidRPr="00A561C7">
        <w:rPr>
          <w:rFonts w:ascii="Times New Roman" w:hAnsi="Times New Roman"/>
          <w:sz w:val="24"/>
          <w:szCs w:val="24"/>
        </w:rPr>
        <w:t>Best practices for future ecosystem modeling efforts in the GOM include: (1</w:t>
      </w:r>
      <w:r w:rsidR="00A561C7">
        <w:rPr>
          <w:rFonts w:ascii="Times New Roman" w:hAnsi="Times New Roman"/>
          <w:sz w:val="24"/>
          <w:szCs w:val="24"/>
        </w:rPr>
        <w:t>) i</w:t>
      </w:r>
      <w:r w:rsidRPr="00A561C7">
        <w:rPr>
          <w:rFonts w:ascii="Times New Roman" w:hAnsi="Times New Roman"/>
          <w:sz w:val="24"/>
          <w:szCs w:val="24"/>
        </w:rPr>
        <w:t xml:space="preserve">mproving the diet matrix of ecosystem models where diet composition is </w:t>
      </w:r>
      <w:r w:rsidR="00A561C7">
        <w:rPr>
          <w:rFonts w:ascii="Times New Roman" w:hAnsi="Times New Roman"/>
          <w:sz w:val="24"/>
          <w:szCs w:val="24"/>
        </w:rPr>
        <w:t xml:space="preserve">the </w:t>
      </w:r>
      <w:r w:rsidRPr="00A561C7">
        <w:rPr>
          <w:rFonts w:ascii="Times New Roman" w:hAnsi="Times New Roman"/>
          <w:sz w:val="24"/>
          <w:szCs w:val="24"/>
        </w:rPr>
        <w:t>primary driver of trophic interactions</w:t>
      </w:r>
      <w:r w:rsidR="00A561C7">
        <w:rPr>
          <w:rFonts w:ascii="Times New Roman" w:hAnsi="Times New Roman"/>
          <w:sz w:val="24"/>
          <w:szCs w:val="24"/>
        </w:rPr>
        <w:t>; (2) e</w:t>
      </w:r>
      <w:r w:rsidRPr="00A561C7">
        <w:rPr>
          <w:rFonts w:ascii="Times New Roman" w:hAnsi="Times New Roman"/>
          <w:sz w:val="24"/>
          <w:szCs w:val="24"/>
        </w:rPr>
        <w:t xml:space="preserve">nhancing </w:t>
      </w:r>
      <w:r w:rsidR="00A561C7">
        <w:rPr>
          <w:rFonts w:ascii="Times New Roman" w:hAnsi="Times New Roman"/>
          <w:sz w:val="24"/>
          <w:szCs w:val="24"/>
        </w:rPr>
        <w:t xml:space="preserve">the </w:t>
      </w:r>
      <w:r w:rsidRPr="00A561C7">
        <w:rPr>
          <w:rFonts w:ascii="Times New Roman" w:hAnsi="Times New Roman"/>
          <w:sz w:val="24"/>
          <w:szCs w:val="24"/>
        </w:rPr>
        <w:t>calibration and validation processes of ecosystem models and examining ecosystem model behavior in more detail</w:t>
      </w:r>
      <w:r w:rsidR="00A561C7">
        <w:rPr>
          <w:rFonts w:ascii="Times New Roman" w:hAnsi="Times New Roman"/>
          <w:sz w:val="24"/>
          <w:szCs w:val="24"/>
        </w:rPr>
        <w:t>; (3) a</w:t>
      </w:r>
      <w:r w:rsidRPr="00A561C7">
        <w:rPr>
          <w:rFonts w:ascii="Times New Roman" w:hAnsi="Times New Roman"/>
          <w:sz w:val="24"/>
          <w:szCs w:val="24"/>
        </w:rPr>
        <w:t xml:space="preserve">llowing empiricists, resource managers and other </w:t>
      </w:r>
      <w:r w:rsidRPr="00A561C7">
        <w:rPr>
          <w:rFonts w:ascii="Times New Roman" w:hAnsi="Times New Roman"/>
          <w:sz w:val="24"/>
          <w:szCs w:val="24"/>
        </w:rPr>
        <w:lastRenderedPageBreak/>
        <w:t>stakeholders to properly understand and review</w:t>
      </w:r>
      <w:r w:rsidR="00A561C7">
        <w:rPr>
          <w:rFonts w:ascii="Times New Roman" w:hAnsi="Times New Roman"/>
          <w:sz w:val="24"/>
          <w:szCs w:val="24"/>
        </w:rPr>
        <w:t xml:space="preserve"> the</w:t>
      </w:r>
      <w:r w:rsidRPr="00A561C7">
        <w:rPr>
          <w:rFonts w:ascii="Times New Roman" w:hAnsi="Times New Roman"/>
          <w:sz w:val="24"/>
          <w:szCs w:val="24"/>
        </w:rPr>
        <w:t xml:space="preserve"> strengths and limitations of ecosystem models and </w:t>
      </w:r>
      <w:r w:rsidR="00A561C7">
        <w:rPr>
          <w:rFonts w:ascii="Times New Roman" w:hAnsi="Times New Roman"/>
          <w:sz w:val="24"/>
          <w:szCs w:val="24"/>
        </w:rPr>
        <w:t xml:space="preserve">to </w:t>
      </w:r>
      <w:r w:rsidRPr="00A561C7">
        <w:rPr>
          <w:rFonts w:ascii="Times New Roman" w:hAnsi="Times New Roman"/>
          <w:sz w:val="24"/>
          <w:szCs w:val="24"/>
        </w:rPr>
        <w:t>contribute to these models</w:t>
      </w:r>
      <w:r w:rsidR="00A561C7">
        <w:rPr>
          <w:rFonts w:ascii="Times New Roman" w:hAnsi="Times New Roman"/>
          <w:sz w:val="24"/>
          <w:szCs w:val="24"/>
        </w:rPr>
        <w:t>; and f</w:t>
      </w:r>
      <w:r w:rsidRPr="00A561C7">
        <w:rPr>
          <w:rFonts w:ascii="Times New Roman" w:hAnsi="Times New Roman"/>
          <w:sz w:val="24"/>
          <w:szCs w:val="24"/>
        </w:rPr>
        <w:t xml:space="preserve">ostering capacity building and </w:t>
      </w:r>
      <w:r w:rsidR="00A561C7">
        <w:rPr>
          <w:rFonts w:ascii="Times New Roman" w:hAnsi="Times New Roman"/>
          <w:sz w:val="24"/>
          <w:szCs w:val="24"/>
        </w:rPr>
        <w:t xml:space="preserve">the </w:t>
      </w:r>
      <w:r w:rsidRPr="00A561C7">
        <w:rPr>
          <w:rFonts w:ascii="Times New Roman" w:hAnsi="Times New Roman"/>
          <w:sz w:val="24"/>
          <w:szCs w:val="24"/>
        </w:rPr>
        <w:t>maintenance of ecosystem models</w:t>
      </w:r>
      <w:r w:rsidR="00A561C7">
        <w:rPr>
          <w:rFonts w:ascii="Times New Roman" w:hAnsi="Times New Roman"/>
          <w:sz w:val="24"/>
          <w:szCs w:val="24"/>
        </w:rPr>
        <w:t xml:space="preserve">. </w:t>
      </w:r>
    </w:p>
    <w:p w:rsidR="00A24118" w:rsidRDefault="000D24D3" w:rsidP="000D24D3">
      <w:pPr>
        <w:spacing w:line="360" w:lineRule="auto"/>
        <w:ind w:firstLine="708"/>
        <w:rPr>
          <w:rFonts w:ascii="Times New Roman" w:hAnsi="Times New Roman"/>
          <w:sz w:val="24"/>
          <w:szCs w:val="24"/>
        </w:rPr>
      </w:pPr>
      <w:r>
        <w:rPr>
          <w:rFonts w:ascii="Times New Roman" w:hAnsi="Times New Roman"/>
          <w:sz w:val="24"/>
          <w:szCs w:val="24"/>
        </w:rPr>
        <w:t>Firstly, the d</w:t>
      </w:r>
      <w:r w:rsidR="0062165B" w:rsidRPr="000D24D3">
        <w:rPr>
          <w:rFonts w:ascii="Times New Roman" w:hAnsi="Times New Roman"/>
          <w:sz w:val="24"/>
          <w:szCs w:val="24"/>
        </w:rPr>
        <w:t xml:space="preserve">iet matrix of EwE, CASM and Atlantis models </w:t>
      </w:r>
      <w:r>
        <w:rPr>
          <w:rFonts w:ascii="Times New Roman" w:hAnsi="Times New Roman"/>
          <w:sz w:val="24"/>
          <w:szCs w:val="24"/>
        </w:rPr>
        <w:t xml:space="preserve">of the GOM should </w:t>
      </w:r>
      <w:r w:rsidR="00196F45">
        <w:rPr>
          <w:rFonts w:ascii="Times New Roman" w:hAnsi="Times New Roman"/>
          <w:sz w:val="24"/>
          <w:szCs w:val="24"/>
        </w:rPr>
        <w:t xml:space="preserve">be </w:t>
      </w:r>
      <w:r w:rsidR="0062165B" w:rsidRPr="000D24D3">
        <w:rPr>
          <w:rFonts w:ascii="Times New Roman" w:hAnsi="Times New Roman"/>
          <w:sz w:val="24"/>
          <w:szCs w:val="24"/>
        </w:rPr>
        <w:t>constructed or reconstructed</w:t>
      </w:r>
      <w:r>
        <w:rPr>
          <w:rFonts w:ascii="Times New Roman" w:hAnsi="Times New Roman"/>
          <w:sz w:val="24"/>
          <w:szCs w:val="24"/>
        </w:rPr>
        <w:t xml:space="preserve"> using probabilistic approaches. This would: (1) p</w:t>
      </w:r>
      <w:r w:rsidR="0062165B" w:rsidRPr="000D24D3">
        <w:rPr>
          <w:rFonts w:ascii="Times New Roman" w:hAnsi="Times New Roman"/>
          <w:sz w:val="24"/>
          <w:szCs w:val="24"/>
        </w:rPr>
        <w:t xml:space="preserve">revent predation events that are very rare in the real world from happening too often in ecosystem models; </w:t>
      </w:r>
      <w:r>
        <w:rPr>
          <w:rFonts w:ascii="Times New Roman" w:hAnsi="Times New Roman"/>
          <w:sz w:val="24"/>
          <w:szCs w:val="24"/>
        </w:rPr>
        <w:t>and (2) i</w:t>
      </w:r>
      <w:r w:rsidR="0062165B" w:rsidRPr="000D24D3">
        <w:rPr>
          <w:rFonts w:ascii="Times New Roman" w:hAnsi="Times New Roman"/>
          <w:sz w:val="24"/>
          <w:szCs w:val="24"/>
        </w:rPr>
        <w:t xml:space="preserve">ncrease </w:t>
      </w:r>
      <w:r>
        <w:rPr>
          <w:rFonts w:ascii="Times New Roman" w:hAnsi="Times New Roman"/>
          <w:sz w:val="24"/>
          <w:szCs w:val="24"/>
        </w:rPr>
        <w:t xml:space="preserve">the </w:t>
      </w:r>
      <w:r w:rsidR="0062165B" w:rsidRPr="000D24D3">
        <w:rPr>
          <w:rFonts w:ascii="Times New Roman" w:hAnsi="Times New Roman"/>
          <w:sz w:val="24"/>
          <w:szCs w:val="24"/>
        </w:rPr>
        <w:t>complexity and conn</w:t>
      </w:r>
      <w:r w:rsidR="006B5C8B">
        <w:rPr>
          <w:rFonts w:ascii="Times New Roman" w:hAnsi="Times New Roman"/>
          <w:sz w:val="24"/>
          <w:szCs w:val="24"/>
        </w:rPr>
        <w:t xml:space="preserve">ectivity </w:t>
      </w:r>
      <w:r>
        <w:rPr>
          <w:rFonts w:ascii="Times New Roman" w:hAnsi="Times New Roman"/>
          <w:sz w:val="24"/>
          <w:szCs w:val="24"/>
        </w:rPr>
        <w:t>of ecosystem models of the GOM</w:t>
      </w:r>
      <w:r w:rsidR="0062165B" w:rsidRPr="000D24D3">
        <w:rPr>
          <w:rFonts w:ascii="Times New Roman" w:hAnsi="Times New Roman"/>
          <w:sz w:val="24"/>
          <w:szCs w:val="24"/>
        </w:rPr>
        <w:t xml:space="preserve"> </w:t>
      </w:r>
      <w:r w:rsidR="00C131B5" w:rsidRPr="000D24D3">
        <w:rPr>
          <w:rFonts w:ascii="Times New Roman" w:hAnsi="Times New Roman"/>
          <w:sz w:val="24"/>
          <w:szCs w:val="24"/>
        </w:rPr>
        <w:t>and, therefore</w:t>
      </w:r>
      <w:r w:rsidR="00C131B5">
        <w:rPr>
          <w:rFonts w:ascii="Times New Roman" w:hAnsi="Times New Roman"/>
          <w:sz w:val="24"/>
          <w:szCs w:val="24"/>
        </w:rPr>
        <w:t xml:space="preserve"> provide a more realistic representation of ecosystem resilience in these models.</w:t>
      </w:r>
    </w:p>
    <w:p w:rsidR="00A24118" w:rsidRPr="00CF76D0" w:rsidRDefault="00CF76D0" w:rsidP="00CF76D0">
      <w:pPr>
        <w:spacing w:line="360" w:lineRule="auto"/>
        <w:ind w:firstLine="708"/>
        <w:rPr>
          <w:rFonts w:ascii="Times New Roman" w:hAnsi="Times New Roman"/>
          <w:sz w:val="24"/>
          <w:szCs w:val="24"/>
        </w:rPr>
      </w:pPr>
      <w:r w:rsidRPr="00CF76D0">
        <w:rPr>
          <w:rFonts w:ascii="Times New Roman" w:hAnsi="Times New Roman"/>
          <w:bCs/>
          <w:sz w:val="24"/>
          <w:szCs w:val="24"/>
        </w:rPr>
        <w:t>Secondly, there is a need to enhance the</w:t>
      </w:r>
      <w:r w:rsidR="0062165B" w:rsidRPr="00CF76D0">
        <w:rPr>
          <w:rFonts w:ascii="Times New Roman" w:hAnsi="Times New Roman"/>
          <w:bCs/>
          <w:sz w:val="24"/>
          <w:szCs w:val="24"/>
        </w:rPr>
        <w:t xml:space="preserve"> calibration and validation processes of ecosystem models </w:t>
      </w:r>
      <w:r w:rsidRPr="00CF76D0">
        <w:rPr>
          <w:rFonts w:ascii="Times New Roman" w:hAnsi="Times New Roman"/>
          <w:bCs/>
          <w:sz w:val="24"/>
          <w:szCs w:val="24"/>
        </w:rPr>
        <w:t>of the GOM and to examine</w:t>
      </w:r>
      <w:r w:rsidR="0062165B" w:rsidRPr="00CF76D0">
        <w:rPr>
          <w:rFonts w:ascii="Times New Roman" w:hAnsi="Times New Roman"/>
          <w:bCs/>
          <w:sz w:val="24"/>
          <w:szCs w:val="24"/>
        </w:rPr>
        <w:t xml:space="preserve"> ecosystem model behavior in more detail</w:t>
      </w:r>
      <w:r w:rsidRPr="00CF76D0">
        <w:rPr>
          <w:rFonts w:ascii="Times New Roman" w:hAnsi="Times New Roman"/>
          <w:sz w:val="24"/>
          <w:szCs w:val="24"/>
        </w:rPr>
        <w:t xml:space="preserve">. </w:t>
      </w:r>
      <w:r w:rsidR="0062165B" w:rsidRPr="00CF76D0">
        <w:rPr>
          <w:rFonts w:ascii="Times New Roman" w:hAnsi="Times New Roman"/>
          <w:sz w:val="24"/>
          <w:szCs w:val="24"/>
        </w:rPr>
        <w:t xml:space="preserve">Ecosystem model calibration using empirical data should become </w:t>
      </w:r>
      <w:r w:rsidRPr="00CF76D0">
        <w:rPr>
          <w:rFonts w:ascii="Times New Roman" w:hAnsi="Times New Roman"/>
          <w:sz w:val="24"/>
          <w:szCs w:val="24"/>
        </w:rPr>
        <w:t xml:space="preserve">a </w:t>
      </w:r>
      <w:r w:rsidR="0062165B" w:rsidRPr="00CF76D0">
        <w:rPr>
          <w:rFonts w:ascii="Times New Roman" w:hAnsi="Times New Roman"/>
          <w:sz w:val="24"/>
          <w:szCs w:val="24"/>
        </w:rPr>
        <w:t>standard</w:t>
      </w:r>
      <w:r w:rsidR="00AE4543">
        <w:rPr>
          <w:rFonts w:ascii="Times New Roman" w:hAnsi="Times New Roman"/>
          <w:sz w:val="24"/>
          <w:szCs w:val="24"/>
        </w:rPr>
        <w:t xml:space="preserve"> procedure</w:t>
      </w:r>
      <w:r w:rsidR="0062165B" w:rsidRPr="00CF76D0">
        <w:rPr>
          <w:rFonts w:ascii="Times New Roman" w:hAnsi="Times New Roman"/>
          <w:sz w:val="24"/>
          <w:szCs w:val="24"/>
        </w:rPr>
        <w:t xml:space="preserve"> in </w:t>
      </w:r>
      <w:r w:rsidR="00930163">
        <w:rPr>
          <w:rFonts w:ascii="Times New Roman" w:hAnsi="Times New Roman"/>
          <w:sz w:val="24"/>
          <w:szCs w:val="24"/>
        </w:rPr>
        <w:t xml:space="preserve">the </w:t>
      </w:r>
      <w:r w:rsidR="0062165B" w:rsidRPr="00CF76D0">
        <w:rPr>
          <w:rFonts w:ascii="Times New Roman" w:hAnsi="Times New Roman"/>
          <w:sz w:val="24"/>
          <w:szCs w:val="24"/>
        </w:rPr>
        <w:t>GOM</w:t>
      </w:r>
      <w:r w:rsidRPr="00CF76D0">
        <w:rPr>
          <w:rFonts w:ascii="Times New Roman" w:hAnsi="Times New Roman"/>
          <w:sz w:val="24"/>
          <w:szCs w:val="24"/>
        </w:rPr>
        <w:t>. Then, e</w:t>
      </w:r>
      <w:r w:rsidR="0062165B" w:rsidRPr="00CF76D0">
        <w:rPr>
          <w:rFonts w:ascii="Times New Roman" w:hAnsi="Times New Roman"/>
          <w:sz w:val="24"/>
          <w:szCs w:val="24"/>
        </w:rPr>
        <w:t xml:space="preserve">cosystem models aiming to inform fisheries management should be calibrated to historical time series and demonstrate they can adequately replicate historic trends, </w:t>
      </w:r>
      <w:r w:rsidR="00B10BD0">
        <w:rPr>
          <w:rFonts w:ascii="Times New Roman" w:hAnsi="Times New Roman"/>
          <w:sz w:val="24"/>
          <w:szCs w:val="24"/>
        </w:rPr>
        <w:t xml:space="preserve">so as </w:t>
      </w:r>
      <w:r w:rsidR="0062165B" w:rsidRPr="00CF76D0">
        <w:rPr>
          <w:rFonts w:ascii="Times New Roman" w:hAnsi="Times New Roman"/>
          <w:sz w:val="24"/>
          <w:szCs w:val="24"/>
        </w:rPr>
        <w:t>to lend more confidence to their predictions</w:t>
      </w:r>
      <w:r w:rsidRPr="00CF76D0">
        <w:rPr>
          <w:rFonts w:ascii="Times New Roman" w:hAnsi="Times New Roman"/>
          <w:sz w:val="24"/>
          <w:szCs w:val="24"/>
        </w:rPr>
        <w:t>. Also, d</w:t>
      </w:r>
      <w:r w:rsidR="0062165B" w:rsidRPr="00CF76D0">
        <w:rPr>
          <w:rFonts w:ascii="Times New Roman" w:hAnsi="Times New Roman"/>
          <w:sz w:val="24"/>
          <w:szCs w:val="24"/>
        </w:rPr>
        <w:t>iagnostics such as the PREBAL diagnostics of</w:t>
      </w:r>
      <w:r w:rsidRPr="00CF76D0">
        <w:rPr>
          <w:rFonts w:ascii="Times New Roman" w:hAnsi="Times New Roman"/>
          <w:sz w:val="24"/>
          <w:szCs w:val="24"/>
        </w:rPr>
        <w:t xml:space="preserve"> </w:t>
      </w:r>
      <w:r w:rsidRPr="00CF76D0">
        <w:rPr>
          <w:rFonts w:ascii="Times New Roman" w:hAnsi="Times New Roman"/>
          <w:sz w:val="24"/>
          <w:szCs w:val="24"/>
        </w:rPr>
        <w:fldChar w:fldCharType="begin"/>
      </w:r>
      <w:r w:rsidRPr="00CF76D0">
        <w:rPr>
          <w:rFonts w:ascii="Times New Roman" w:hAnsi="Times New Roman"/>
          <w:sz w:val="24"/>
          <w:szCs w:val="24"/>
        </w:rPr>
        <w:instrText xml:space="preserve"> ADDIN ZOTERO_ITEM CSL_CITATION {"citationID":"1ki1mve92v","properties":{"custom":"Link (2010)","formattedCitation":"Link (2010)","plainCitation":"Link (2010)"},"citationItems":[{"id":1180,"uris":["http://zotero.org/users/local/9v3a8aM1/items/AWISSMZG"],"uri":["http://zotero.org/users/local/9v3a8aM1/items/AWISSMZG"],"itemData":{"id":1180,"type":"article-journal","title":"Adding rigor to ecological network models by evaluating a set of pre-balance diagnostics: a plea for PREBAL","container-title":"Ecological Modelling","page":"1580–1591","volume":"221","issue":"12","source":"Google Scholar","shortTitle":"Adding rigor to ecological network models by evaluating a set of pre-balance diagnostics","author":[{"family":"Link","given":"Jason S."}],"issued":{"date-parts":[["2010"]]}}}],"schema":"https://github.com/citation-style-language/schema/raw/master/csl-citation.json"} </w:instrText>
      </w:r>
      <w:r w:rsidRPr="00CF76D0">
        <w:rPr>
          <w:rFonts w:ascii="Times New Roman" w:hAnsi="Times New Roman"/>
          <w:sz w:val="24"/>
          <w:szCs w:val="24"/>
        </w:rPr>
        <w:fldChar w:fldCharType="separate"/>
      </w:r>
      <w:r w:rsidRPr="00CF76D0">
        <w:rPr>
          <w:rFonts w:ascii="Times New Roman" w:hAnsi="Times New Roman"/>
          <w:sz w:val="24"/>
        </w:rPr>
        <w:t>Link (2010)</w:t>
      </w:r>
      <w:r w:rsidRPr="00CF76D0">
        <w:rPr>
          <w:rFonts w:ascii="Times New Roman" w:hAnsi="Times New Roman"/>
          <w:sz w:val="24"/>
          <w:szCs w:val="24"/>
        </w:rPr>
        <w:fldChar w:fldCharType="end"/>
      </w:r>
      <w:r w:rsidR="0062165B" w:rsidRPr="00CF76D0">
        <w:rPr>
          <w:rFonts w:ascii="Times New Roman" w:hAnsi="Times New Roman"/>
          <w:sz w:val="24"/>
          <w:szCs w:val="24"/>
        </w:rPr>
        <w:t xml:space="preserve"> should become standard procedures for ecosystem models such as EwE, CASM and Atlantis models, while individual-based models such as OSMOSE and InVitro applications should be assessed using pa</w:t>
      </w:r>
      <w:r w:rsidRPr="00CF76D0">
        <w:rPr>
          <w:rFonts w:ascii="Times New Roman" w:hAnsi="Times New Roman"/>
          <w:sz w:val="24"/>
          <w:szCs w:val="24"/>
        </w:rPr>
        <w:t>ttern-oriented modeling approach. Finally, the b</w:t>
      </w:r>
      <w:r w:rsidR="0062165B" w:rsidRPr="00CF76D0">
        <w:rPr>
          <w:rFonts w:ascii="Times New Roman" w:hAnsi="Times New Roman"/>
          <w:sz w:val="24"/>
          <w:szCs w:val="24"/>
        </w:rPr>
        <w:t xml:space="preserve">ehavior of ecosystem models </w:t>
      </w:r>
      <w:r w:rsidRPr="00CF76D0">
        <w:rPr>
          <w:rFonts w:ascii="Times New Roman" w:hAnsi="Times New Roman"/>
          <w:sz w:val="24"/>
          <w:szCs w:val="24"/>
        </w:rPr>
        <w:t>should be</w:t>
      </w:r>
      <w:r w:rsidR="0062165B" w:rsidRPr="00CF76D0">
        <w:rPr>
          <w:rFonts w:ascii="Times New Roman" w:hAnsi="Times New Roman"/>
          <w:sz w:val="24"/>
          <w:szCs w:val="24"/>
        </w:rPr>
        <w:t xml:space="preserve"> well understood before </w:t>
      </w:r>
      <w:r w:rsidR="009D5E20">
        <w:rPr>
          <w:rFonts w:ascii="Times New Roman" w:hAnsi="Times New Roman"/>
          <w:sz w:val="24"/>
          <w:szCs w:val="24"/>
        </w:rPr>
        <w:t>t</w:t>
      </w:r>
      <w:r w:rsidRPr="00CF76D0">
        <w:rPr>
          <w:rFonts w:ascii="Times New Roman" w:hAnsi="Times New Roman"/>
          <w:sz w:val="24"/>
          <w:szCs w:val="24"/>
        </w:rPr>
        <w:t>h</w:t>
      </w:r>
      <w:r w:rsidR="009D5E20">
        <w:rPr>
          <w:rFonts w:ascii="Times New Roman" w:hAnsi="Times New Roman"/>
          <w:sz w:val="24"/>
          <w:szCs w:val="24"/>
        </w:rPr>
        <w:t>e</w:t>
      </w:r>
      <w:r w:rsidRPr="00CF76D0">
        <w:rPr>
          <w:rFonts w:ascii="Times New Roman" w:hAnsi="Times New Roman"/>
          <w:sz w:val="24"/>
          <w:szCs w:val="24"/>
        </w:rPr>
        <w:t xml:space="preserve">se </w:t>
      </w:r>
      <w:r w:rsidR="0062165B" w:rsidRPr="00CF76D0">
        <w:rPr>
          <w:rFonts w:ascii="Times New Roman" w:hAnsi="Times New Roman"/>
          <w:sz w:val="24"/>
          <w:szCs w:val="24"/>
        </w:rPr>
        <w:t xml:space="preserve">models are used to explore </w:t>
      </w:r>
      <w:r w:rsidRPr="00CF76D0">
        <w:rPr>
          <w:rFonts w:ascii="Times New Roman" w:hAnsi="Times New Roman"/>
          <w:sz w:val="24"/>
          <w:szCs w:val="24"/>
        </w:rPr>
        <w:t>management scenarios. Comprehensive s</w:t>
      </w:r>
      <w:r w:rsidR="0062165B" w:rsidRPr="00CF76D0">
        <w:rPr>
          <w:rFonts w:ascii="Times New Roman" w:hAnsi="Times New Roman"/>
          <w:sz w:val="24"/>
          <w:szCs w:val="24"/>
        </w:rPr>
        <w:t>ensitivity analyses</w:t>
      </w:r>
      <w:r w:rsidRPr="00CF76D0">
        <w:rPr>
          <w:rFonts w:ascii="Times New Roman" w:hAnsi="Times New Roman"/>
          <w:sz w:val="24"/>
          <w:szCs w:val="24"/>
        </w:rPr>
        <w:t xml:space="preserve"> should be conducted with ecosystem models of the GOM</w:t>
      </w:r>
      <w:r w:rsidR="0062165B" w:rsidRPr="00CF76D0">
        <w:rPr>
          <w:rFonts w:ascii="Times New Roman" w:hAnsi="Times New Roman"/>
          <w:sz w:val="24"/>
          <w:szCs w:val="24"/>
        </w:rPr>
        <w:t xml:space="preserve">, </w:t>
      </w:r>
      <w:r w:rsidRPr="00CF76D0">
        <w:rPr>
          <w:rFonts w:ascii="Times New Roman" w:hAnsi="Times New Roman"/>
          <w:sz w:val="24"/>
          <w:szCs w:val="24"/>
        </w:rPr>
        <w:t>and these models should be submitted to</w:t>
      </w:r>
      <w:r w:rsidR="0062165B" w:rsidRPr="00CF76D0">
        <w:rPr>
          <w:rFonts w:ascii="Times New Roman" w:hAnsi="Times New Roman"/>
          <w:sz w:val="24"/>
          <w:szCs w:val="24"/>
        </w:rPr>
        <w:t xml:space="preserve"> “extreme” scenarios (e.g., </w:t>
      </w:r>
      <w:r w:rsidR="00D522B2">
        <w:rPr>
          <w:rFonts w:ascii="Times New Roman" w:hAnsi="Times New Roman"/>
          <w:sz w:val="24"/>
          <w:szCs w:val="24"/>
        </w:rPr>
        <w:t xml:space="preserve">the </w:t>
      </w:r>
      <w:r w:rsidRPr="00CF76D0">
        <w:rPr>
          <w:rFonts w:ascii="Times New Roman" w:hAnsi="Times New Roman"/>
          <w:sz w:val="24"/>
          <w:szCs w:val="24"/>
        </w:rPr>
        <w:t xml:space="preserve">species/functional groups represented in these models should be exposed </w:t>
      </w:r>
      <w:r w:rsidR="0062165B" w:rsidRPr="00CF76D0">
        <w:rPr>
          <w:rFonts w:ascii="Times New Roman" w:hAnsi="Times New Roman"/>
          <w:sz w:val="24"/>
          <w:szCs w:val="24"/>
        </w:rPr>
        <w:t xml:space="preserve">to extremely high fishing and/or </w:t>
      </w:r>
      <w:r w:rsidR="00E5706A">
        <w:rPr>
          <w:rFonts w:ascii="Times New Roman" w:hAnsi="Times New Roman"/>
          <w:sz w:val="24"/>
          <w:szCs w:val="24"/>
        </w:rPr>
        <w:t xml:space="preserve">extreme </w:t>
      </w:r>
      <w:r w:rsidR="0062165B" w:rsidRPr="00CF76D0">
        <w:rPr>
          <w:rFonts w:ascii="Times New Roman" w:hAnsi="Times New Roman"/>
          <w:sz w:val="24"/>
          <w:szCs w:val="24"/>
        </w:rPr>
        <w:t>abiotic environmental pressures)</w:t>
      </w:r>
      <w:r w:rsidRPr="00CF76D0">
        <w:rPr>
          <w:rFonts w:ascii="Times New Roman" w:hAnsi="Times New Roman"/>
          <w:sz w:val="24"/>
          <w:szCs w:val="24"/>
        </w:rPr>
        <w:t xml:space="preserve">. </w:t>
      </w:r>
    </w:p>
    <w:p w:rsidR="00A24118" w:rsidRDefault="00FB27E7" w:rsidP="00FB27E7">
      <w:pPr>
        <w:spacing w:line="360" w:lineRule="auto"/>
        <w:ind w:firstLine="708"/>
        <w:rPr>
          <w:rFonts w:ascii="Times New Roman" w:hAnsi="Times New Roman"/>
          <w:sz w:val="24"/>
          <w:szCs w:val="24"/>
        </w:rPr>
      </w:pPr>
      <w:r>
        <w:rPr>
          <w:rFonts w:ascii="Times New Roman" w:hAnsi="Times New Roman"/>
          <w:sz w:val="24"/>
          <w:szCs w:val="24"/>
        </w:rPr>
        <w:t>Thirdly, there is a need for strong multidisciplinary teams in the GOM; the creation of such teams would ensure that the</w:t>
      </w:r>
      <w:r w:rsidR="0062165B" w:rsidRPr="00FB27E7">
        <w:rPr>
          <w:rFonts w:ascii="Times New Roman" w:hAnsi="Times New Roman"/>
          <w:sz w:val="24"/>
          <w:szCs w:val="24"/>
        </w:rPr>
        <w:t xml:space="preserve"> inputs provided to ecosystem models rely on </w:t>
      </w:r>
      <w:r>
        <w:rPr>
          <w:rFonts w:ascii="Times New Roman" w:hAnsi="Times New Roman"/>
          <w:sz w:val="24"/>
          <w:szCs w:val="24"/>
        </w:rPr>
        <w:t xml:space="preserve">the </w:t>
      </w:r>
      <w:r w:rsidR="0062165B" w:rsidRPr="00FB27E7">
        <w:rPr>
          <w:rFonts w:ascii="Times New Roman" w:hAnsi="Times New Roman"/>
          <w:sz w:val="24"/>
          <w:szCs w:val="24"/>
        </w:rPr>
        <w:t>best available information</w:t>
      </w:r>
      <w:r>
        <w:rPr>
          <w:rFonts w:ascii="Times New Roman" w:hAnsi="Times New Roman"/>
          <w:sz w:val="24"/>
          <w:szCs w:val="24"/>
        </w:rPr>
        <w:t>. Also, l</w:t>
      </w:r>
      <w:r w:rsidR="0062165B" w:rsidRPr="00FB27E7">
        <w:rPr>
          <w:rFonts w:ascii="Times New Roman" w:hAnsi="Times New Roman"/>
          <w:sz w:val="24"/>
          <w:szCs w:val="24"/>
        </w:rPr>
        <w:t>ong-term exchanges between ecosystem modelers and managers and other stakeholders</w:t>
      </w:r>
      <w:r>
        <w:rPr>
          <w:rFonts w:ascii="Times New Roman" w:hAnsi="Times New Roman"/>
          <w:sz w:val="24"/>
          <w:szCs w:val="24"/>
        </w:rPr>
        <w:t xml:space="preserve"> should take place. These long-term exchanges should s</w:t>
      </w:r>
      <w:r w:rsidR="0062165B" w:rsidRPr="00FB27E7">
        <w:rPr>
          <w:rFonts w:ascii="Times New Roman" w:hAnsi="Times New Roman"/>
          <w:sz w:val="24"/>
          <w:szCs w:val="24"/>
        </w:rPr>
        <w:t xml:space="preserve">tart with </w:t>
      </w:r>
      <w:r>
        <w:rPr>
          <w:rFonts w:ascii="Times New Roman" w:hAnsi="Times New Roman"/>
          <w:sz w:val="24"/>
          <w:szCs w:val="24"/>
        </w:rPr>
        <w:t xml:space="preserve">the construction of </w:t>
      </w:r>
      <w:r w:rsidR="0062165B" w:rsidRPr="00FB27E7">
        <w:rPr>
          <w:rFonts w:ascii="Times New Roman" w:hAnsi="Times New Roman"/>
          <w:sz w:val="24"/>
          <w:szCs w:val="24"/>
        </w:rPr>
        <w:t xml:space="preserve">conceptual and qualitative models to make sure </w:t>
      </w:r>
      <w:r>
        <w:rPr>
          <w:rFonts w:ascii="Times New Roman" w:hAnsi="Times New Roman"/>
          <w:sz w:val="24"/>
          <w:szCs w:val="24"/>
        </w:rPr>
        <w:t xml:space="preserve">that </w:t>
      </w:r>
      <w:r w:rsidR="0062165B" w:rsidRPr="00FB27E7">
        <w:rPr>
          <w:rFonts w:ascii="Times New Roman" w:hAnsi="Times New Roman"/>
          <w:sz w:val="24"/>
          <w:szCs w:val="24"/>
        </w:rPr>
        <w:t>all</w:t>
      </w:r>
      <w:r>
        <w:rPr>
          <w:rFonts w:ascii="Times New Roman" w:hAnsi="Times New Roman"/>
          <w:sz w:val="24"/>
          <w:szCs w:val="24"/>
        </w:rPr>
        <w:t xml:space="preserve"> the</w:t>
      </w:r>
      <w:r w:rsidR="0062165B" w:rsidRPr="00FB27E7">
        <w:rPr>
          <w:rFonts w:ascii="Times New Roman" w:hAnsi="Times New Roman"/>
          <w:sz w:val="24"/>
          <w:szCs w:val="24"/>
        </w:rPr>
        <w:t xml:space="preserve"> important resources, processes and stressors </w:t>
      </w:r>
      <w:r>
        <w:rPr>
          <w:rFonts w:ascii="Times New Roman" w:hAnsi="Times New Roman"/>
          <w:sz w:val="24"/>
          <w:szCs w:val="24"/>
        </w:rPr>
        <w:t xml:space="preserve">of the ecosystem of interest </w:t>
      </w:r>
      <w:r w:rsidR="0062165B" w:rsidRPr="00FB27E7">
        <w:rPr>
          <w:rFonts w:ascii="Times New Roman" w:hAnsi="Times New Roman"/>
          <w:sz w:val="24"/>
          <w:szCs w:val="24"/>
        </w:rPr>
        <w:t xml:space="preserve">are captured in </w:t>
      </w:r>
      <w:r>
        <w:rPr>
          <w:rFonts w:ascii="Times New Roman" w:hAnsi="Times New Roman"/>
          <w:sz w:val="24"/>
          <w:szCs w:val="24"/>
        </w:rPr>
        <w:t xml:space="preserve">the </w:t>
      </w:r>
      <w:r w:rsidR="0062165B" w:rsidRPr="00FB27E7">
        <w:rPr>
          <w:rFonts w:ascii="Times New Roman" w:hAnsi="Times New Roman"/>
          <w:sz w:val="24"/>
          <w:szCs w:val="24"/>
        </w:rPr>
        <w:t>ecosystem model</w:t>
      </w:r>
      <w:r>
        <w:rPr>
          <w:rFonts w:ascii="Times New Roman" w:hAnsi="Times New Roman"/>
          <w:sz w:val="24"/>
          <w:szCs w:val="24"/>
        </w:rPr>
        <w:t xml:space="preserve">s to be created. </w:t>
      </w:r>
    </w:p>
    <w:p w:rsidR="00A24118" w:rsidRPr="00992919" w:rsidRDefault="00992919" w:rsidP="00992919">
      <w:pPr>
        <w:spacing w:line="360" w:lineRule="auto"/>
        <w:ind w:firstLine="708"/>
        <w:rPr>
          <w:rFonts w:ascii="Times New Roman" w:hAnsi="Times New Roman"/>
          <w:sz w:val="24"/>
          <w:szCs w:val="24"/>
        </w:rPr>
      </w:pPr>
      <w:r w:rsidRPr="00992919">
        <w:rPr>
          <w:rFonts w:ascii="Times New Roman" w:hAnsi="Times New Roman"/>
          <w:sz w:val="24"/>
          <w:szCs w:val="24"/>
        </w:rPr>
        <w:t>Lastly, there is a need to f</w:t>
      </w:r>
      <w:r w:rsidR="0062165B" w:rsidRPr="00992919">
        <w:rPr>
          <w:rFonts w:ascii="Times New Roman" w:hAnsi="Times New Roman"/>
          <w:bCs/>
          <w:sz w:val="24"/>
          <w:szCs w:val="24"/>
        </w:rPr>
        <w:t>oste</w:t>
      </w:r>
      <w:r w:rsidR="00B10A89">
        <w:rPr>
          <w:rFonts w:ascii="Times New Roman" w:hAnsi="Times New Roman"/>
          <w:bCs/>
          <w:sz w:val="24"/>
          <w:szCs w:val="24"/>
        </w:rPr>
        <w:t>r</w:t>
      </w:r>
      <w:r w:rsidR="0062165B" w:rsidRPr="00992919">
        <w:rPr>
          <w:rFonts w:ascii="Times New Roman" w:hAnsi="Times New Roman"/>
          <w:bCs/>
          <w:sz w:val="24"/>
          <w:szCs w:val="24"/>
        </w:rPr>
        <w:t xml:space="preserve"> capacity building </w:t>
      </w:r>
      <w:r w:rsidRPr="00992919">
        <w:rPr>
          <w:rFonts w:ascii="Times New Roman" w:hAnsi="Times New Roman"/>
          <w:bCs/>
          <w:sz w:val="24"/>
          <w:szCs w:val="24"/>
        </w:rPr>
        <w:t xml:space="preserve">in the GOM </w:t>
      </w:r>
      <w:r w:rsidR="0062165B" w:rsidRPr="00992919">
        <w:rPr>
          <w:rFonts w:ascii="Times New Roman" w:hAnsi="Times New Roman"/>
          <w:bCs/>
          <w:sz w:val="24"/>
          <w:szCs w:val="24"/>
        </w:rPr>
        <w:t xml:space="preserve">and </w:t>
      </w:r>
      <w:r w:rsidRPr="00992919">
        <w:rPr>
          <w:rFonts w:ascii="Times New Roman" w:hAnsi="Times New Roman"/>
          <w:bCs/>
          <w:sz w:val="24"/>
          <w:szCs w:val="24"/>
        </w:rPr>
        <w:t xml:space="preserve">the </w:t>
      </w:r>
      <w:r w:rsidR="0062165B" w:rsidRPr="00992919">
        <w:rPr>
          <w:rFonts w:ascii="Times New Roman" w:hAnsi="Times New Roman"/>
          <w:bCs/>
          <w:sz w:val="24"/>
          <w:szCs w:val="24"/>
        </w:rPr>
        <w:t>maintenance of ecosystem models</w:t>
      </w:r>
      <w:r w:rsidRPr="00992919">
        <w:rPr>
          <w:rFonts w:ascii="Times New Roman" w:hAnsi="Times New Roman"/>
          <w:bCs/>
          <w:sz w:val="24"/>
          <w:szCs w:val="24"/>
        </w:rPr>
        <w:t xml:space="preserve">. </w:t>
      </w:r>
      <w:r w:rsidR="0062165B" w:rsidRPr="00992919">
        <w:rPr>
          <w:rFonts w:ascii="Times New Roman" w:hAnsi="Times New Roman"/>
          <w:sz w:val="24"/>
          <w:szCs w:val="24"/>
        </w:rPr>
        <w:t>Aggregated models, biogeoc</w:t>
      </w:r>
      <w:r w:rsidR="008853D0">
        <w:rPr>
          <w:rFonts w:ascii="Times New Roman" w:hAnsi="Times New Roman"/>
          <w:sz w:val="24"/>
          <w:szCs w:val="24"/>
        </w:rPr>
        <w:t>hemical-based end-to-end models and</w:t>
      </w:r>
      <w:r w:rsidR="0062165B" w:rsidRPr="00992919">
        <w:rPr>
          <w:rFonts w:ascii="Times New Roman" w:hAnsi="Times New Roman"/>
          <w:sz w:val="24"/>
          <w:szCs w:val="24"/>
        </w:rPr>
        <w:t xml:space="preserve"> cou</w:t>
      </w:r>
      <w:r w:rsidRPr="00992919">
        <w:rPr>
          <w:rFonts w:ascii="Times New Roman" w:hAnsi="Times New Roman"/>
          <w:sz w:val="24"/>
          <w:szCs w:val="24"/>
        </w:rPr>
        <w:t>pled and hybrid model platforms are all</w:t>
      </w:r>
      <w:r w:rsidR="0062165B" w:rsidRPr="00992919">
        <w:rPr>
          <w:rFonts w:ascii="Times New Roman" w:hAnsi="Times New Roman"/>
          <w:sz w:val="24"/>
          <w:szCs w:val="24"/>
        </w:rPr>
        <w:t xml:space="preserve"> highly complex</w:t>
      </w:r>
      <w:r w:rsidR="00135D3F">
        <w:rPr>
          <w:rFonts w:ascii="Times New Roman" w:hAnsi="Times New Roman"/>
          <w:sz w:val="24"/>
          <w:szCs w:val="24"/>
        </w:rPr>
        <w:t xml:space="preserve"> m</w:t>
      </w:r>
      <w:r w:rsidR="008D1E57">
        <w:rPr>
          <w:rFonts w:ascii="Times New Roman" w:hAnsi="Times New Roman"/>
          <w:sz w:val="24"/>
          <w:szCs w:val="24"/>
        </w:rPr>
        <w:t>odels,</w:t>
      </w:r>
      <w:r w:rsidR="0062165B" w:rsidRPr="00992919">
        <w:rPr>
          <w:rFonts w:ascii="Times New Roman" w:hAnsi="Times New Roman"/>
          <w:sz w:val="24"/>
          <w:szCs w:val="24"/>
        </w:rPr>
        <w:t xml:space="preserve"> involve many assumptions, concepts and large computational costs, </w:t>
      </w:r>
      <w:r w:rsidRPr="00992919">
        <w:rPr>
          <w:rFonts w:ascii="Times New Roman" w:hAnsi="Times New Roman"/>
          <w:sz w:val="24"/>
          <w:szCs w:val="24"/>
        </w:rPr>
        <w:t xml:space="preserve">and they </w:t>
      </w:r>
      <w:r w:rsidR="0062165B" w:rsidRPr="00992919">
        <w:rPr>
          <w:rFonts w:ascii="Times New Roman" w:hAnsi="Times New Roman"/>
          <w:sz w:val="24"/>
          <w:szCs w:val="24"/>
        </w:rPr>
        <w:t>require years of experience to be fully appr</w:t>
      </w:r>
      <w:r w:rsidRPr="00992919">
        <w:rPr>
          <w:rFonts w:ascii="Times New Roman" w:hAnsi="Times New Roman"/>
          <w:sz w:val="24"/>
          <w:szCs w:val="24"/>
        </w:rPr>
        <w:t>eciated. Therefore, m</w:t>
      </w:r>
      <w:r w:rsidR="0062165B" w:rsidRPr="00992919">
        <w:rPr>
          <w:rFonts w:ascii="Times New Roman" w:hAnsi="Times New Roman"/>
          <w:sz w:val="24"/>
          <w:szCs w:val="24"/>
        </w:rPr>
        <w:t xml:space="preserve">ore scientists </w:t>
      </w:r>
      <w:r w:rsidRPr="00992919">
        <w:rPr>
          <w:rFonts w:ascii="Times New Roman" w:hAnsi="Times New Roman"/>
          <w:sz w:val="24"/>
          <w:szCs w:val="24"/>
        </w:rPr>
        <w:t xml:space="preserve">in the GOM </w:t>
      </w:r>
      <w:r w:rsidR="0062165B" w:rsidRPr="00992919">
        <w:rPr>
          <w:rFonts w:ascii="Times New Roman" w:hAnsi="Times New Roman"/>
          <w:sz w:val="24"/>
          <w:szCs w:val="24"/>
        </w:rPr>
        <w:t>should be trained in</w:t>
      </w:r>
      <w:r w:rsidRPr="00992919">
        <w:rPr>
          <w:rFonts w:ascii="Times New Roman" w:hAnsi="Times New Roman"/>
          <w:sz w:val="24"/>
          <w:szCs w:val="24"/>
        </w:rPr>
        <w:t xml:space="preserve"> the</w:t>
      </w:r>
      <w:r w:rsidR="0062165B" w:rsidRPr="00992919">
        <w:rPr>
          <w:rFonts w:ascii="Times New Roman" w:hAnsi="Times New Roman"/>
          <w:sz w:val="24"/>
          <w:szCs w:val="24"/>
        </w:rPr>
        <w:t xml:space="preserve"> use of modeling platforms such as EwE and Atlantis to foster </w:t>
      </w:r>
      <w:r w:rsidRPr="00992919">
        <w:rPr>
          <w:rFonts w:ascii="Times New Roman" w:hAnsi="Times New Roman"/>
          <w:sz w:val="24"/>
          <w:szCs w:val="24"/>
        </w:rPr>
        <w:t xml:space="preserve">the </w:t>
      </w:r>
      <w:r w:rsidR="0062165B" w:rsidRPr="00992919">
        <w:rPr>
          <w:rFonts w:ascii="Times New Roman" w:hAnsi="Times New Roman"/>
          <w:sz w:val="24"/>
          <w:szCs w:val="24"/>
        </w:rPr>
        <w:t xml:space="preserve">effective development and utilization of applications of these platforms for </w:t>
      </w:r>
      <w:r w:rsidR="0062165B" w:rsidRPr="00992919">
        <w:rPr>
          <w:rFonts w:ascii="Times New Roman" w:hAnsi="Times New Roman"/>
          <w:sz w:val="24"/>
          <w:szCs w:val="24"/>
        </w:rPr>
        <w:lastRenderedPageBreak/>
        <w:t>addressing EBFM and restoration needs</w:t>
      </w:r>
      <w:r w:rsidRPr="00992919">
        <w:rPr>
          <w:rFonts w:ascii="Times New Roman" w:hAnsi="Times New Roman"/>
          <w:sz w:val="24"/>
          <w:szCs w:val="24"/>
        </w:rPr>
        <w:t xml:space="preserve"> of the GOM. Furthermore, e</w:t>
      </w:r>
      <w:r w:rsidR="0062165B" w:rsidRPr="00992919">
        <w:rPr>
          <w:rFonts w:ascii="Times New Roman" w:hAnsi="Times New Roman"/>
          <w:sz w:val="24"/>
          <w:szCs w:val="24"/>
        </w:rPr>
        <w:t>cosystem models must be viewed as iterative and adaptive tools, which need to be updated as new information and data become available</w:t>
      </w:r>
      <w:r w:rsidRPr="00992919">
        <w:rPr>
          <w:rFonts w:ascii="Times New Roman" w:hAnsi="Times New Roman"/>
          <w:sz w:val="24"/>
          <w:szCs w:val="24"/>
        </w:rPr>
        <w:t xml:space="preserve">. </w:t>
      </w:r>
      <w:r w:rsidR="0062165B" w:rsidRPr="00992919">
        <w:rPr>
          <w:rFonts w:ascii="Times New Roman" w:hAnsi="Times New Roman"/>
          <w:sz w:val="24"/>
          <w:szCs w:val="24"/>
        </w:rPr>
        <w:t xml:space="preserve"> </w:t>
      </w:r>
    </w:p>
    <w:p w:rsidR="00D063B6" w:rsidRDefault="0062165B" w:rsidP="00D063B6">
      <w:pPr>
        <w:spacing w:line="360" w:lineRule="auto"/>
        <w:ind w:firstLine="708"/>
        <w:rPr>
          <w:rFonts w:ascii="Times New Roman" w:hAnsi="Times New Roman"/>
          <w:sz w:val="24"/>
          <w:szCs w:val="24"/>
        </w:rPr>
      </w:pPr>
      <w:r w:rsidRPr="00D063B6">
        <w:rPr>
          <w:rFonts w:ascii="Times New Roman" w:hAnsi="Times New Roman"/>
          <w:sz w:val="24"/>
          <w:szCs w:val="24"/>
        </w:rPr>
        <w:t xml:space="preserve">All ecosystem models have </w:t>
      </w:r>
      <w:r w:rsidR="00D063B6">
        <w:rPr>
          <w:rFonts w:ascii="Times New Roman" w:hAnsi="Times New Roman"/>
          <w:sz w:val="24"/>
          <w:szCs w:val="24"/>
        </w:rPr>
        <w:t xml:space="preserve">their </w:t>
      </w:r>
      <w:r w:rsidRPr="00D063B6">
        <w:rPr>
          <w:rFonts w:ascii="Times New Roman" w:hAnsi="Times New Roman"/>
          <w:sz w:val="24"/>
          <w:szCs w:val="24"/>
        </w:rPr>
        <w:t xml:space="preserve">qualities and </w:t>
      </w:r>
      <w:r w:rsidR="00D063B6">
        <w:rPr>
          <w:rFonts w:ascii="Times New Roman" w:hAnsi="Times New Roman"/>
          <w:sz w:val="24"/>
          <w:szCs w:val="24"/>
        </w:rPr>
        <w:t>their flaws,</w:t>
      </w:r>
      <w:r w:rsidRPr="00D063B6">
        <w:rPr>
          <w:rFonts w:ascii="Times New Roman" w:hAnsi="Times New Roman"/>
          <w:sz w:val="24"/>
          <w:szCs w:val="24"/>
        </w:rPr>
        <w:t xml:space="preserve"> and there is no “best” ecosystem model, even to address a particular research issue</w:t>
      </w:r>
      <w:r w:rsidR="00D063B6">
        <w:rPr>
          <w:rFonts w:ascii="Times New Roman" w:hAnsi="Times New Roman"/>
          <w:sz w:val="24"/>
          <w:szCs w:val="24"/>
        </w:rPr>
        <w:t>. The m</w:t>
      </w:r>
      <w:r w:rsidRPr="00D063B6">
        <w:rPr>
          <w:rFonts w:ascii="Times New Roman" w:hAnsi="Times New Roman"/>
          <w:sz w:val="24"/>
          <w:szCs w:val="24"/>
        </w:rPr>
        <w:t>ulti-model approach deals with</w:t>
      </w:r>
      <w:r w:rsidR="00D063B6">
        <w:rPr>
          <w:rFonts w:ascii="Times New Roman" w:hAnsi="Times New Roman"/>
          <w:sz w:val="24"/>
          <w:szCs w:val="24"/>
        </w:rPr>
        <w:t xml:space="preserve"> the</w:t>
      </w:r>
      <w:r w:rsidRPr="00D063B6">
        <w:rPr>
          <w:rFonts w:ascii="Times New Roman" w:hAnsi="Times New Roman"/>
          <w:sz w:val="24"/>
          <w:szCs w:val="24"/>
        </w:rPr>
        <w:t xml:space="preserve"> issue of the conceptual, structural and predictive uncertainties of ecosystem models</w:t>
      </w:r>
      <w:r w:rsidR="00D063B6">
        <w:rPr>
          <w:rFonts w:ascii="Times New Roman" w:hAnsi="Times New Roman"/>
          <w:sz w:val="24"/>
          <w:szCs w:val="24"/>
        </w:rPr>
        <w:t>. The multi-model approach should be more widely used in the GOM. If s</w:t>
      </w:r>
      <w:r w:rsidRPr="00D063B6">
        <w:rPr>
          <w:rFonts w:ascii="Times New Roman" w:hAnsi="Times New Roman"/>
          <w:sz w:val="24"/>
          <w:szCs w:val="24"/>
        </w:rPr>
        <w:t>everal ecosystem models, despite their different structure and assumptions, provide consi</w:t>
      </w:r>
      <w:r w:rsidR="00D063B6">
        <w:rPr>
          <w:rFonts w:ascii="Times New Roman" w:hAnsi="Times New Roman"/>
          <w:sz w:val="24"/>
          <w:szCs w:val="24"/>
        </w:rPr>
        <w:t>stent and converging results, then one will have m</w:t>
      </w:r>
      <w:r w:rsidRPr="00D063B6">
        <w:rPr>
          <w:rFonts w:ascii="Times New Roman" w:hAnsi="Times New Roman"/>
          <w:sz w:val="24"/>
          <w:szCs w:val="24"/>
        </w:rPr>
        <w:t>ore faith in their predictions and in supporting specific management measures</w:t>
      </w:r>
      <w:r w:rsidR="00D063B6">
        <w:rPr>
          <w:rFonts w:ascii="Times New Roman" w:hAnsi="Times New Roman"/>
          <w:sz w:val="24"/>
          <w:szCs w:val="24"/>
        </w:rPr>
        <w:t xml:space="preserve">. </w:t>
      </w:r>
    </w:p>
    <w:p w:rsidR="00A24118" w:rsidRDefault="0057465C" w:rsidP="0057465C">
      <w:pPr>
        <w:tabs>
          <w:tab w:val="num" w:pos="720"/>
        </w:tabs>
        <w:spacing w:line="360" w:lineRule="auto"/>
        <w:ind w:firstLine="708"/>
        <w:rPr>
          <w:rFonts w:ascii="Times New Roman" w:hAnsi="Times New Roman"/>
          <w:sz w:val="24"/>
          <w:szCs w:val="24"/>
        </w:rPr>
      </w:pPr>
      <w:r>
        <w:rPr>
          <w:rFonts w:ascii="Times New Roman" w:hAnsi="Times New Roman"/>
          <w:sz w:val="24"/>
          <w:szCs w:val="24"/>
        </w:rPr>
        <w:t xml:space="preserve">The present workshop focuses on the U.S. GOM and GOM LME, for practical reasons. However, it would be advantageous to expand our review of ecosystem modeling efforts </w:t>
      </w:r>
      <w:r w:rsidR="0062165B" w:rsidRPr="0057465C">
        <w:rPr>
          <w:rFonts w:ascii="Times New Roman" w:hAnsi="Times New Roman"/>
          <w:sz w:val="24"/>
          <w:szCs w:val="24"/>
        </w:rPr>
        <w:t xml:space="preserve">to </w:t>
      </w:r>
      <w:r>
        <w:rPr>
          <w:rFonts w:ascii="Times New Roman" w:hAnsi="Times New Roman"/>
          <w:sz w:val="24"/>
          <w:szCs w:val="24"/>
        </w:rPr>
        <w:t xml:space="preserve">the </w:t>
      </w:r>
      <w:r w:rsidR="0062165B" w:rsidRPr="0057465C">
        <w:rPr>
          <w:rFonts w:ascii="Times New Roman" w:hAnsi="Times New Roman"/>
          <w:sz w:val="24"/>
          <w:szCs w:val="24"/>
        </w:rPr>
        <w:t>Mexican and Cuban GOM</w:t>
      </w:r>
      <w:r>
        <w:rPr>
          <w:rFonts w:ascii="Times New Roman" w:hAnsi="Times New Roman"/>
          <w:sz w:val="24"/>
          <w:szCs w:val="24"/>
        </w:rPr>
        <w:t xml:space="preserve">. </w:t>
      </w:r>
      <w:r w:rsidR="0062165B" w:rsidRPr="0057465C">
        <w:rPr>
          <w:rFonts w:ascii="Times New Roman" w:hAnsi="Times New Roman"/>
          <w:sz w:val="24"/>
          <w:szCs w:val="24"/>
        </w:rPr>
        <w:t>In particular, improving and using</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{"citationID":"5oqg9s7hb","properties":{"custom":"Vidal and Pauly (2004)","formattedCitation":"Vidal and Pauly (2004)","plainCitation":"Vidal and Pauly (2004)"},"citationItems":[{"id":70,"uris":["http://zotero.org/users/local/9v3a8aM1/items/XSBM3PRT"],"uri":["http://zotero.org/users/local/9v3a8aM1/items/XSBM3PRT"],"itemData":{"id":70,"type":"article-journal","title":"Integration of subsystems models as a tool toward describing feeding interactions and fisheries impacts in a large marine ecosystem, the Gulf of Mexico","container-title":"Ocean &amp; coastal management","page":"709–725","volume":"47","issue":"11","source":"Google Scholar","author":[{"family":"Vidal","given":"Laura"},{"family":"Pauly","given":"Daniel"}],"issued":{"date-parts":[["2004"]]}}}],"schema":"https://github.com/citation-style-language/schema/raw/master/csl-citation.json"} </w:instrText>
      </w:r>
      <w:r>
        <w:rPr>
          <w:rFonts w:ascii="Times New Roman" w:hAnsi="Times New Roman"/>
          <w:sz w:val="24"/>
          <w:szCs w:val="24"/>
        </w:rPr>
        <w:fldChar w:fldCharType="separate"/>
      </w:r>
      <w:r w:rsidRPr="0057465C">
        <w:rPr>
          <w:rFonts w:ascii="Times New Roman" w:hAnsi="Times New Roman"/>
          <w:sz w:val="24"/>
        </w:rPr>
        <w:t>Vidal and Pauly (2004)</w:t>
      </w:r>
      <w:r>
        <w:rPr>
          <w:rFonts w:ascii="Times New Roman" w:hAnsi="Times New Roman"/>
          <w:sz w:val="24"/>
          <w:szCs w:val="24"/>
        </w:rPr>
        <w:fldChar w:fldCharType="end"/>
      </w:r>
      <w:r w:rsidR="0062165B" w:rsidRPr="0057465C">
        <w:rPr>
          <w:rFonts w:ascii="Times New Roman" w:hAnsi="Times New Roman"/>
          <w:sz w:val="24"/>
          <w:szCs w:val="24"/>
        </w:rPr>
        <w:t>’s Ecospace model</w:t>
      </w:r>
      <w:r>
        <w:rPr>
          <w:rFonts w:ascii="Times New Roman" w:hAnsi="Times New Roman"/>
          <w:sz w:val="24"/>
          <w:szCs w:val="24"/>
        </w:rPr>
        <w:t xml:space="preserve"> to guide management efforts in the GOM LME would be a nice project. </w:t>
      </w:r>
    </w:p>
    <w:p w:rsidR="00A24118" w:rsidRPr="00C609B2" w:rsidRDefault="00261C97" w:rsidP="001C1EE9">
      <w:pPr>
        <w:spacing w:line="360" w:lineRule="auto"/>
        <w:ind w:firstLine="708"/>
        <w:rPr>
          <w:rFonts w:ascii="Times New Roman" w:hAnsi="Times New Roman"/>
          <w:sz w:val="24"/>
          <w:szCs w:val="24"/>
        </w:rPr>
      </w:pPr>
      <w:r>
        <w:rPr>
          <w:rFonts w:ascii="Times New Roman" w:hAnsi="Times New Roman"/>
          <w:sz w:val="24"/>
          <w:szCs w:val="24"/>
        </w:rPr>
        <w:t xml:space="preserve">Finally, the present workshop focuses on EBFM. However, </w:t>
      </w:r>
      <w:r w:rsidR="00C609B2">
        <w:rPr>
          <w:rFonts w:ascii="Times New Roman" w:hAnsi="Times New Roman"/>
          <w:sz w:val="24"/>
          <w:szCs w:val="24"/>
        </w:rPr>
        <w:t>t</w:t>
      </w:r>
      <w:r w:rsidR="0062165B" w:rsidRPr="00C609B2">
        <w:rPr>
          <w:rFonts w:ascii="Times New Roman" w:hAnsi="Times New Roman"/>
          <w:sz w:val="24"/>
          <w:szCs w:val="24"/>
        </w:rPr>
        <w:t xml:space="preserve">here is a large number of sectors of activities </w:t>
      </w:r>
      <w:r w:rsidR="00C609B2">
        <w:rPr>
          <w:rFonts w:ascii="Times New Roman" w:hAnsi="Times New Roman"/>
          <w:sz w:val="24"/>
          <w:szCs w:val="24"/>
        </w:rPr>
        <w:t xml:space="preserve">in the GOM </w:t>
      </w:r>
      <w:r w:rsidR="0062165B" w:rsidRPr="00C609B2">
        <w:rPr>
          <w:rFonts w:ascii="Times New Roman" w:hAnsi="Times New Roman"/>
          <w:sz w:val="24"/>
          <w:szCs w:val="24"/>
        </w:rPr>
        <w:t>whose management could be</w:t>
      </w:r>
      <w:r w:rsidR="00C609B2">
        <w:rPr>
          <w:rFonts w:ascii="Times New Roman" w:hAnsi="Times New Roman"/>
          <w:sz w:val="24"/>
          <w:szCs w:val="24"/>
        </w:rPr>
        <w:t xml:space="preserve"> informed by ecosystem models. Therefore, </w:t>
      </w:r>
      <w:r w:rsidR="00FA53C7">
        <w:rPr>
          <w:rFonts w:ascii="Times New Roman" w:hAnsi="Times New Roman"/>
          <w:sz w:val="24"/>
          <w:szCs w:val="24"/>
        </w:rPr>
        <w:t xml:space="preserve">in the future, </w:t>
      </w:r>
      <w:r w:rsidR="00C609B2">
        <w:rPr>
          <w:rFonts w:ascii="Times New Roman" w:hAnsi="Times New Roman"/>
          <w:sz w:val="24"/>
          <w:szCs w:val="24"/>
        </w:rPr>
        <w:t>it would be advantageous to d</w:t>
      </w:r>
      <w:r w:rsidR="0062165B" w:rsidRPr="00C609B2">
        <w:rPr>
          <w:rFonts w:ascii="Times New Roman" w:hAnsi="Times New Roman"/>
          <w:sz w:val="24"/>
          <w:szCs w:val="24"/>
        </w:rPr>
        <w:t xml:space="preserve">etermine how we could best align ecosystem modeling efforts </w:t>
      </w:r>
      <w:r w:rsidR="00034754">
        <w:rPr>
          <w:rFonts w:ascii="Times New Roman" w:hAnsi="Times New Roman"/>
          <w:sz w:val="24"/>
          <w:szCs w:val="24"/>
        </w:rPr>
        <w:t xml:space="preserve">in the GOM </w:t>
      </w:r>
      <w:r w:rsidR="0062165B" w:rsidRPr="00C609B2">
        <w:rPr>
          <w:rFonts w:ascii="Times New Roman" w:hAnsi="Times New Roman"/>
          <w:sz w:val="24"/>
          <w:szCs w:val="24"/>
        </w:rPr>
        <w:t xml:space="preserve">with ecosystem-based management (EBM) needs in </w:t>
      </w:r>
      <w:r w:rsidR="009F059E">
        <w:rPr>
          <w:rFonts w:ascii="Times New Roman" w:hAnsi="Times New Roman"/>
          <w:sz w:val="24"/>
          <w:szCs w:val="24"/>
        </w:rPr>
        <w:t xml:space="preserve">the </w:t>
      </w:r>
      <w:r w:rsidR="00034754">
        <w:rPr>
          <w:rFonts w:ascii="Times New Roman" w:hAnsi="Times New Roman"/>
          <w:sz w:val="24"/>
          <w:szCs w:val="24"/>
        </w:rPr>
        <w:t xml:space="preserve">region. </w:t>
      </w:r>
      <w:r w:rsidR="00C609B2">
        <w:rPr>
          <w:rFonts w:ascii="Times New Roman" w:hAnsi="Times New Roman"/>
          <w:sz w:val="24"/>
          <w:szCs w:val="24"/>
        </w:rPr>
        <w:t xml:space="preserve"> </w:t>
      </w:r>
      <w:r w:rsidR="0062165B" w:rsidRPr="00C609B2">
        <w:rPr>
          <w:rFonts w:ascii="Times New Roman" w:hAnsi="Times New Roman"/>
          <w:sz w:val="24"/>
          <w:szCs w:val="24"/>
        </w:rPr>
        <w:t xml:space="preserve"> </w:t>
      </w:r>
    </w:p>
    <w:p w:rsidR="00261C97" w:rsidRPr="0057465C" w:rsidRDefault="00261C97" w:rsidP="0057465C">
      <w:pPr>
        <w:tabs>
          <w:tab w:val="num" w:pos="720"/>
        </w:tabs>
        <w:spacing w:line="360" w:lineRule="auto"/>
        <w:ind w:firstLine="708"/>
        <w:rPr>
          <w:rFonts w:ascii="Times New Roman" w:hAnsi="Times New Roman"/>
          <w:sz w:val="24"/>
          <w:szCs w:val="24"/>
        </w:rPr>
      </w:pPr>
    </w:p>
    <w:p w:rsidR="00A24118" w:rsidRPr="00D063B6" w:rsidRDefault="0062165B" w:rsidP="00D063B6">
      <w:pPr>
        <w:spacing w:line="360" w:lineRule="auto"/>
        <w:ind w:firstLine="708"/>
        <w:rPr>
          <w:rFonts w:ascii="Times New Roman" w:hAnsi="Times New Roman"/>
          <w:sz w:val="24"/>
          <w:szCs w:val="24"/>
        </w:rPr>
      </w:pPr>
      <w:r w:rsidRPr="00D063B6">
        <w:rPr>
          <w:rFonts w:ascii="Times New Roman" w:hAnsi="Times New Roman"/>
          <w:sz w:val="24"/>
          <w:szCs w:val="24"/>
        </w:rPr>
        <w:t xml:space="preserve"> </w:t>
      </w:r>
    </w:p>
    <w:p w:rsidR="00992919" w:rsidRPr="00FB27E7" w:rsidRDefault="00992919" w:rsidP="00FB27E7">
      <w:pPr>
        <w:spacing w:line="360" w:lineRule="auto"/>
        <w:ind w:firstLine="708"/>
        <w:rPr>
          <w:rFonts w:ascii="Times New Roman" w:hAnsi="Times New Roman"/>
          <w:sz w:val="24"/>
          <w:szCs w:val="24"/>
        </w:rPr>
      </w:pPr>
    </w:p>
    <w:p w:rsidR="00CF76D0" w:rsidRPr="00CF76D0" w:rsidRDefault="00CF76D0" w:rsidP="00CF76D0">
      <w:pPr>
        <w:spacing w:line="360" w:lineRule="auto"/>
        <w:ind w:firstLine="708"/>
        <w:rPr>
          <w:rFonts w:ascii="Times New Roman" w:hAnsi="Times New Roman"/>
          <w:sz w:val="24"/>
          <w:szCs w:val="24"/>
        </w:rPr>
      </w:pPr>
    </w:p>
    <w:p w:rsidR="000D24D3" w:rsidRPr="000D24D3" w:rsidRDefault="000D24D3" w:rsidP="000D24D3">
      <w:pPr>
        <w:spacing w:line="360" w:lineRule="auto"/>
        <w:ind w:firstLine="708"/>
        <w:rPr>
          <w:rFonts w:ascii="Times New Roman" w:hAnsi="Times New Roman"/>
          <w:sz w:val="24"/>
          <w:szCs w:val="24"/>
        </w:rPr>
      </w:pPr>
    </w:p>
    <w:p w:rsidR="00A24118" w:rsidRPr="00F93352" w:rsidRDefault="00A24118" w:rsidP="00F93352">
      <w:pPr>
        <w:spacing w:line="360" w:lineRule="auto"/>
        <w:ind w:firstLine="708"/>
        <w:rPr>
          <w:rFonts w:ascii="Times New Roman" w:hAnsi="Times New Roman"/>
          <w:sz w:val="24"/>
          <w:szCs w:val="24"/>
        </w:rPr>
      </w:pPr>
    </w:p>
    <w:p w:rsidR="00A24118" w:rsidRPr="00E67E40" w:rsidRDefault="00A24118" w:rsidP="00E67E40">
      <w:pPr>
        <w:spacing w:line="360" w:lineRule="auto"/>
        <w:ind w:firstLine="708"/>
        <w:rPr>
          <w:rFonts w:ascii="Times New Roman" w:hAnsi="Times New Roman"/>
          <w:sz w:val="24"/>
          <w:szCs w:val="24"/>
        </w:rPr>
      </w:pPr>
    </w:p>
    <w:p w:rsidR="00046570" w:rsidRPr="00F74F0E" w:rsidRDefault="00046570" w:rsidP="002E4FEB">
      <w:pPr>
        <w:spacing w:line="360" w:lineRule="auto"/>
        <w:rPr>
          <w:rFonts w:ascii="Times New Roman" w:hAnsi="Times New Roman"/>
          <w:sz w:val="24"/>
          <w:szCs w:val="24"/>
        </w:rPr>
        <w:sectPr w:rsidR="00046570" w:rsidRPr="00F74F0E">
          <w:pgSz w:w="11906" w:h="16838"/>
          <w:pgMar w:top="1417" w:right="1417" w:bottom="1417" w:left="1417" w:header="708" w:footer="708" w:gutter="0"/>
          <w:cols w:space="708"/>
          <w:docGrid w:linePitch="360"/>
        </w:sectPr>
      </w:pPr>
    </w:p>
    <w:p w:rsidR="00772A6C" w:rsidRPr="00D54F6A" w:rsidRDefault="00AE60AF" w:rsidP="00D54F6A">
      <w:pPr>
        <w:pStyle w:val="Heading1"/>
        <w:spacing w:before="0" w:line="360" w:lineRule="auto"/>
        <w:rPr>
          <w:rFonts w:ascii="Times New Roman" w:hAnsi="Times New Roman" w:cs="Times New Roman"/>
          <w:sz w:val="24"/>
          <w:szCs w:val="24"/>
        </w:rPr>
      </w:pPr>
      <w:bookmarkStart w:id="7" w:name="_Toc461816791"/>
      <w:r w:rsidRPr="00D54F6A">
        <w:rPr>
          <w:rFonts w:ascii="Times New Roman" w:hAnsi="Times New Roman" w:cs="Times New Roman"/>
          <w:color w:val="auto"/>
          <w:sz w:val="24"/>
          <w:szCs w:val="24"/>
        </w:rPr>
        <w:lastRenderedPageBreak/>
        <w:t xml:space="preserve">3. </w:t>
      </w:r>
      <w:r w:rsidR="00772A6C" w:rsidRPr="00D54F6A">
        <w:rPr>
          <w:rFonts w:ascii="Times New Roman" w:hAnsi="Times New Roman" w:cs="Times New Roman"/>
          <w:color w:val="auto"/>
          <w:sz w:val="24"/>
          <w:szCs w:val="24"/>
        </w:rPr>
        <w:t>Recommendations</w:t>
      </w:r>
      <w:bookmarkEnd w:id="7"/>
      <w:r w:rsidR="00772A6C" w:rsidRPr="00D54F6A">
        <w:rPr>
          <w:rFonts w:ascii="Times New Roman" w:hAnsi="Times New Roman" w:cs="Times New Roman"/>
          <w:color w:val="auto"/>
          <w:sz w:val="24"/>
          <w:szCs w:val="24"/>
        </w:rPr>
        <w:t xml:space="preserve"> </w:t>
      </w:r>
    </w:p>
    <w:p w:rsidR="00BE5736" w:rsidRDefault="00BE5736" w:rsidP="003C616D">
      <w:pPr>
        <w:spacing w:line="360" w:lineRule="auto"/>
        <w:ind w:firstLine="708"/>
        <w:rPr>
          <w:rFonts w:ascii="Times New Roman" w:hAnsi="Times New Roman"/>
          <w:sz w:val="24"/>
          <w:szCs w:val="24"/>
        </w:rPr>
      </w:pPr>
      <w:r>
        <w:rPr>
          <w:rFonts w:ascii="Times New Roman" w:hAnsi="Times New Roman"/>
          <w:sz w:val="24"/>
          <w:szCs w:val="24"/>
        </w:rPr>
        <w:t>Recommendations can be grouped into four categories: (1) streamlining the use of ecosystem models in the GOM; (2) best practices for ecosystem modeling; (3) future needs; and (4) priority questions to address with ecosystem models in the GOM.</w:t>
      </w:r>
    </w:p>
    <w:p w:rsidR="00BE5736" w:rsidRPr="00FA3B26" w:rsidRDefault="00BE5736" w:rsidP="00BE5736">
      <w:pPr>
        <w:spacing w:line="360" w:lineRule="auto"/>
        <w:rPr>
          <w:rFonts w:ascii="Times New Roman" w:hAnsi="Times New Roman"/>
          <w:b/>
          <w:i/>
          <w:sz w:val="24"/>
          <w:szCs w:val="24"/>
        </w:rPr>
      </w:pPr>
    </w:p>
    <w:p w:rsidR="00BE5736" w:rsidRDefault="00BE5736" w:rsidP="00BE5736">
      <w:pPr>
        <w:spacing w:line="360" w:lineRule="auto"/>
        <w:rPr>
          <w:rFonts w:ascii="Times New Roman" w:hAnsi="Times New Roman"/>
          <w:b/>
          <w:i/>
          <w:sz w:val="24"/>
          <w:szCs w:val="24"/>
        </w:rPr>
      </w:pPr>
      <w:r w:rsidRPr="00FA3B26">
        <w:rPr>
          <w:rFonts w:ascii="Times New Roman" w:hAnsi="Times New Roman"/>
          <w:b/>
          <w:i/>
          <w:sz w:val="24"/>
          <w:szCs w:val="24"/>
        </w:rPr>
        <w:t>Streamlining the use of ecosystem models in the GO</w:t>
      </w:r>
      <w:r>
        <w:rPr>
          <w:rFonts w:ascii="Times New Roman" w:hAnsi="Times New Roman"/>
          <w:b/>
          <w:i/>
          <w:sz w:val="24"/>
          <w:szCs w:val="24"/>
        </w:rPr>
        <w:t>M</w:t>
      </w:r>
    </w:p>
    <w:p w:rsidR="00BE5736" w:rsidRDefault="00DE3699" w:rsidP="00BE5736">
      <w:pPr>
        <w:spacing w:line="360" w:lineRule="auto"/>
        <w:rPr>
          <w:rFonts w:ascii="Times New Roman" w:hAnsi="Times New Roman"/>
          <w:sz w:val="24"/>
          <w:szCs w:val="24"/>
        </w:rPr>
      </w:pPr>
      <w:r>
        <w:rPr>
          <w:rFonts w:ascii="Times New Roman" w:hAnsi="Times New Roman"/>
          <w:sz w:val="24"/>
          <w:szCs w:val="24"/>
        </w:rPr>
        <w:t>1. Make</w:t>
      </w:r>
      <w:r w:rsidR="00BE5736">
        <w:rPr>
          <w:rFonts w:ascii="Times New Roman" w:hAnsi="Times New Roman"/>
          <w:sz w:val="24"/>
          <w:szCs w:val="24"/>
        </w:rPr>
        <w:t xml:space="preserve"> more use of conceptual and qualitative models in the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To illustrate how the structure and functioning of marine ecosystems are understood.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b. Necessary f</w:t>
      </w:r>
      <w:r w:rsidRPr="00BF39C6">
        <w:rPr>
          <w:rFonts w:ascii="Times New Roman" w:hAnsi="Times New Roman"/>
          <w:sz w:val="24"/>
          <w:szCs w:val="24"/>
        </w:rPr>
        <w:t>irst step towards the development of (a) quantitative ecosystem model(s).</w:t>
      </w:r>
    </w:p>
    <w:p w:rsidR="00BE5736" w:rsidRDefault="00DE3699" w:rsidP="00BE5736">
      <w:pPr>
        <w:spacing w:line="360" w:lineRule="auto"/>
        <w:rPr>
          <w:rFonts w:ascii="Times New Roman" w:hAnsi="Times New Roman"/>
          <w:sz w:val="24"/>
          <w:szCs w:val="24"/>
        </w:rPr>
      </w:pPr>
      <w:r>
        <w:rPr>
          <w:rFonts w:ascii="Times New Roman" w:hAnsi="Times New Roman"/>
          <w:sz w:val="24"/>
          <w:szCs w:val="24"/>
        </w:rPr>
        <w:t>2. Restrict</w:t>
      </w:r>
      <w:r w:rsidR="00BE5736">
        <w:rPr>
          <w:rFonts w:ascii="Times New Roman" w:hAnsi="Times New Roman"/>
          <w:sz w:val="24"/>
          <w:szCs w:val="24"/>
        </w:rPr>
        <w:t xml:space="preserve"> the investigation of tactical questions to simple ecosystem models, such as extensions of single-species assessment models (ESAMs), at least for now.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Stakeholders need to get precise answers that more complex ecosystem models usually cannot provide. </w:t>
      </w:r>
      <w:r w:rsidRPr="00FC5BCD">
        <w:rPr>
          <w:rFonts w:ascii="Times New Roman" w:hAnsi="Times New Roman"/>
          <w:sz w:val="24"/>
          <w:szCs w:val="24"/>
        </w:rPr>
        <w:t xml:space="preserve">For example, one of the main concerns of </w:t>
      </w:r>
      <w:r w:rsidR="00FC5BCD" w:rsidRPr="00FC5BCD">
        <w:rPr>
          <w:rFonts w:ascii="Times New Roman" w:hAnsi="Times New Roman"/>
          <w:sz w:val="24"/>
          <w:szCs w:val="24"/>
        </w:rPr>
        <w:t>fishers who are being m</w:t>
      </w:r>
      <w:r w:rsidR="00813C6C">
        <w:rPr>
          <w:rFonts w:ascii="Times New Roman" w:hAnsi="Times New Roman"/>
          <w:sz w:val="24"/>
          <w:szCs w:val="24"/>
        </w:rPr>
        <w:t>anaged by an input-controlled sy</w:t>
      </w:r>
      <w:r w:rsidR="00FC5BCD" w:rsidRPr="00FC5BCD">
        <w:rPr>
          <w:rFonts w:ascii="Times New Roman" w:hAnsi="Times New Roman"/>
          <w:sz w:val="24"/>
          <w:szCs w:val="24"/>
        </w:rPr>
        <w:t xml:space="preserve">stem (i.e., recreational fishers and a small </w:t>
      </w:r>
      <w:r w:rsidR="00F26796">
        <w:rPr>
          <w:rFonts w:ascii="Times New Roman" w:hAnsi="Times New Roman"/>
          <w:sz w:val="24"/>
          <w:szCs w:val="24"/>
        </w:rPr>
        <w:t xml:space="preserve">portion of commercial fishers) </w:t>
      </w:r>
      <w:r w:rsidRPr="00FC5BCD">
        <w:rPr>
          <w:rFonts w:ascii="Times New Roman" w:hAnsi="Times New Roman"/>
          <w:sz w:val="24"/>
          <w:szCs w:val="24"/>
        </w:rPr>
        <w:t>is the number of days that they will be allowed to spend at sea,</w:t>
      </w:r>
      <w:r>
        <w:rPr>
          <w:rFonts w:ascii="Times New Roman" w:hAnsi="Times New Roman"/>
          <w:sz w:val="24"/>
          <w:szCs w:val="24"/>
        </w:rPr>
        <w:t xml:space="preserve"> which cannot be determined by more complex ecosystem models, whose insights are generally restricted to target fishing efforts or target fishing mortality levels. </w:t>
      </w:r>
    </w:p>
    <w:p w:rsidR="00BE5736" w:rsidRDefault="00D27CAB" w:rsidP="00BE5736">
      <w:pPr>
        <w:spacing w:line="360" w:lineRule="auto"/>
        <w:rPr>
          <w:rFonts w:ascii="Times New Roman" w:hAnsi="Times New Roman"/>
          <w:sz w:val="24"/>
          <w:szCs w:val="24"/>
        </w:rPr>
      </w:pPr>
      <w:r>
        <w:rPr>
          <w:rFonts w:ascii="Times New Roman" w:hAnsi="Times New Roman"/>
          <w:sz w:val="24"/>
          <w:szCs w:val="24"/>
        </w:rPr>
        <w:t xml:space="preserve">3. </w:t>
      </w:r>
      <w:r w:rsidR="00F94302">
        <w:rPr>
          <w:rFonts w:ascii="Times New Roman" w:hAnsi="Times New Roman"/>
          <w:sz w:val="24"/>
          <w:szCs w:val="24"/>
        </w:rPr>
        <w:t>Use</w:t>
      </w:r>
      <w:r w:rsidR="00BE5736">
        <w:rPr>
          <w:rFonts w:ascii="Times New Roman" w:hAnsi="Times New Roman"/>
          <w:sz w:val="24"/>
          <w:szCs w:val="24"/>
        </w:rPr>
        <w:t xml:space="preserve"> more complex ecosystem models, such as aggregated models (e.g., </w:t>
      </w:r>
      <w:r w:rsidR="000C65D5">
        <w:rPr>
          <w:rFonts w:ascii="Times New Roman" w:hAnsi="Times New Roman"/>
          <w:sz w:val="24"/>
          <w:szCs w:val="24"/>
        </w:rPr>
        <w:t>Ecopath with Ec</w:t>
      </w:r>
      <w:r w:rsidR="002A2D14">
        <w:rPr>
          <w:rFonts w:ascii="Times New Roman" w:hAnsi="Times New Roman"/>
          <w:sz w:val="24"/>
          <w:szCs w:val="24"/>
        </w:rPr>
        <w:t>osim (</w:t>
      </w:r>
      <w:r w:rsidR="00BE5736">
        <w:rPr>
          <w:rFonts w:ascii="Times New Roman" w:hAnsi="Times New Roman"/>
          <w:sz w:val="24"/>
          <w:szCs w:val="24"/>
        </w:rPr>
        <w:t>EwE</w:t>
      </w:r>
      <w:r w:rsidR="002A2D14">
        <w:rPr>
          <w:rFonts w:ascii="Times New Roman" w:hAnsi="Times New Roman"/>
          <w:sz w:val="24"/>
          <w:szCs w:val="24"/>
        </w:rPr>
        <w:t>)</w:t>
      </w:r>
      <w:r w:rsidR="00BE5736">
        <w:rPr>
          <w:rFonts w:ascii="Times New Roman" w:hAnsi="Times New Roman"/>
          <w:sz w:val="24"/>
          <w:szCs w:val="24"/>
        </w:rPr>
        <w:t>) and biogeochemical-based end-to-end models</w:t>
      </w:r>
      <w:r w:rsidR="00FB24A7">
        <w:rPr>
          <w:rFonts w:ascii="Times New Roman" w:hAnsi="Times New Roman"/>
          <w:sz w:val="24"/>
          <w:szCs w:val="24"/>
        </w:rPr>
        <w:t xml:space="preserve"> (e.g., Atlantis)</w:t>
      </w:r>
      <w:r w:rsidR="00BE5736">
        <w:rPr>
          <w:rFonts w:ascii="Times New Roman" w:hAnsi="Times New Roman"/>
          <w:sz w:val="24"/>
          <w:szCs w:val="24"/>
        </w:rPr>
        <w:t xml:space="preserve">, to investigate a number of strategic questions.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More complex ecosystem models are invaluable for studying issues that simple ecosystem models cannot (fully) address, such as predator-prey dynamics, the drivers of stock productivity over time, and regime shifts.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b. More complex ecosystem models provide a basis for avoiding (or at least anticipating) surprises and the unintended consequences of management actions (e.g., by providing insights into the responses of species not targeted by management efforts to alternative management actions).</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c. They can make trade-offs explicit.</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 xml:space="preserve">4. </w:t>
      </w:r>
      <w:r w:rsidR="001F6FB6">
        <w:rPr>
          <w:rFonts w:ascii="Times New Roman" w:hAnsi="Times New Roman"/>
          <w:sz w:val="24"/>
          <w:szCs w:val="24"/>
        </w:rPr>
        <w:t>Use m</w:t>
      </w:r>
      <w:r>
        <w:rPr>
          <w:rFonts w:ascii="Times New Roman" w:hAnsi="Times New Roman"/>
          <w:sz w:val="24"/>
          <w:szCs w:val="24"/>
        </w:rPr>
        <w:t xml:space="preserve">ore complex ecosystem models to complement conventional fisheries research tools (e.g., single-species assessment models), not replace them. </w:t>
      </w:r>
    </w:p>
    <w:p w:rsidR="00BE5736" w:rsidRDefault="00BE5736" w:rsidP="00BE5736">
      <w:pPr>
        <w:spacing w:line="360" w:lineRule="auto"/>
        <w:ind w:firstLine="708"/>
        <w:rPr>
          <w:rFonts w:ascii="Times New Roman" w:hAnsi="Times New Roman"/>
          <w:sz w:val="24"/>
          <w:szCs w:val="24"/>
        </w:rPr>
      </w:pPr>
      <w:r>
        <w:rPr>
          <w:rFonts w:ascii="Times New Roman" w:hAnsi="Times New Roman"/>
          <w:sz w:val="24"/>
          <w:szCs w:val="24"/>
        </w:rPr>
        <w:t xml:space="preserve">a. Ecosystem modeling should be viewed as an evolution, rather than as a revolution. </w:t>
      </w:r>
    </w:p>
    <w:p w:rsidR="00BE5736" w:rsidRPr="00BF39C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Some carefully chosen outcomes of more complex ecosystem models can be used to reduce uncertainty in single-species assessments. For example, some ecosystem models have </w:t>
      </w:r>
      <w:r>
        <w:rPr>
          <w:rFonts w:ascii="Times New Roman" w:hAnsi="Times New Roman"/>
          <w:sz w:val="24"/>
          <w:szCs w:val="24"/>
        </w:rPr>
        <w:lastRenderedPageBreak/>
        <w:t xml:space="preserve">the ability to provide insights into the potential impacts of rebuilding plans under different ecosystem conditions (i.e., under different futures).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c. Some of the estimates of more complex ecosystem models could also be used for the parameterization of ESAMs (e.g., estimates of age- and time-varying natural mortality</w:t>
      </w:r>
      <w:r w:rsidR="007C7EE5">
        <w:rPr>
          <w:rFonts w:ascii="Times New Roman" w:hAnsi="Times New Roman"/>
          <w:sz w:val="24"/>
          <w:szCs w:val="24"/>
        </w:rPr>
        <w:t xml:space="preserve"> rates</w:t>
      </w:r>
      <w:r>
        <w:rPr>
          <w:rFonts w:ascii="Times New Roman" w:hAnsi="Times New Roman"/>
          <w:sz w:val="24"/>
          <w:szCs w:val="24"/>
        </w:rPr>
        <w:t xml:space="preserve">).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d. At the very least, more complex ecosystem models can provide valuable information to the ecosystem section of stock assessment reports.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 xml:space="preserve">5. </w:t>
      </w:r>
      <w:r w:rsidR="003B0BE6">
        <w:rPr>
          <w:rFonts w:ascii="Times New Roman" w:hAnsi="Times New Roman"/>
          <w:sz w:val="24"/>
          <w:szCs w:val="24"/>
        </w:rPr>
        <w:t>Use m</w:t>
      </w:r>
      <w:r>
        <w:rPr>
          <w:rFonts w:ascii="Times New Roman" w:hAnsi="Times New Roman"/>
          <w:sz w:val="24"/>
          <w:szCs w:val="24"/>
        </w:rPr>
        <w:t xml:space="preserve">ore complex ecosystem models also </w:t>
      </w:r>
      <w:r w:rsidR="003B0BE6">
        <w:rPr>
          <w:rFonts w:ascii="Times New Roman" w:hAnsi="Times New Roman"/>
          <w:sz w:val="24"/>
          <w:szCs w:val="24"/>
        </w:rPr>
        <w:t xml:space="preserve">as </w:t>
      </w:r>
      <w:r>
        <w:rPr>
          <w:rFonts w:ascii="Times New Roman" w:hAnsi="Times New Roman"/>
          <w:sz w:val="24"/>
          <w:szCs w:val="24"/>
        </w:rPr>
        <w:t xml:space="preserve">a means to address data gaps.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The prioritization of data collection can be informed by more complex ecosystem models.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The parameter values estimated during the mass balance process of Ecopath models could be shared with other ecosystem models that are missing these parameter values.  </w:t>
      </w:r>
    </w:p>
    <w:p w:rsidR="00BE5736" w:rsidRDefault="002747E6" w:rsidP="00BE5736">
      <w:pPr>
        <w:spacing w:line="360" w:lineRule="auto"/>
        <w:rPr>
          <w:rFonts w:ascii="Times New Roman" w:hAnsi="Times New Roman"/>
          <w:sz w:val="24"/>
          <w:szCs w:val="24"/>
        </w:rPr>
      </w:pPr>
      <w:r>
        <w:rPr>
          <w:rFonts w:ascii="Times New Roman" w:hAnsi="Times New Roman"/>
          <w:sz w:val="24"/>
          <w:szCs w:val="24"/>
        </w:rPr>
        <w:t>6. Conduct</w:t>
      </w:r>
      <w:r w:rsidR="00BE5736">
        <w:rPr>
          <w:rFonts w:ascii="Times New Roman" w:hAnsi="Times New Roman"/>
          <w:sz w:val="24"/>
          <w:szCs w:val="24"/>
        </w:rPr>
        <w:t xml:space="preserve"> management strategy evaluation (MSE) using ecosystem models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MSE is increasingly being used worldwide for its ability to evaluate the performance of management actions while considering all the components of the fisheries system (biological subsystem, monitoring, assessment, management, and implementation) and the different sources of uncertainty.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To address tactical questions, MSE </w:t>
      </w:r>
      <w:r w:rsidR="002747E6">
        <w:rPr>
          <w:rFonts w:ascii="Times New Roman" w:hAnsi="Times New Roman"/>
          <w:sz w:val="24"/>
          <w:szCs w:val="24"/>
        </w:rPr>
        <w:t>should preferably</w:t>
      </w:r>
      <w:r>
        <w:rPr>
          <w:rFonts w:ascii="Times New Roman" w:hAnsi="Times New Roman"/>
          <w:sz w:val="24"/>
          <w:szCs w:val="24"/>
        </w:rPr>
        <w:t xml:space="preserve"> be conducted using ESAMs. </w:t>
      </w:r>
    </w:p>
    <w:p w:rsidR="00BE5736" w:rsidRDefault="00BE5736" w:rsidP="00BE5736">
      <w:pPr>
        <w:spacing w:line="360" w:lineRule="auto"/>
        <w:ind w:left="1416"/>
        <w:rPr>
          <w:rFonts w:ascii="Times New Roman" w:hAnsi="Times New Roman"/>
          <w:sz w:val="24"/>
          <w:szCs w:val="24"/>
        </w:rPr>
      </w:pPr>
      <w:r>
        <w:rPr>
          <w:rFonts w:ascii="Times New Roman" w:hAnsi="Times New Roman"/>
          <w:sz w:val="24"/>
          <w:szCs w:val="24"/>
        </w:rPr>
        <w:t xml:space="preserve">i. These ESAMs should be parameterized in such a way that they can address the different concerns raised by stakeholders during meetings predating modeling efforts (e.g., determine the number of days that </w:t>
      </w:r>
      <w:r w:rsidR="00C05053" w:rsidRPr="00FC5BCD">
        <w:rPr>
          <w:rFonts w:ascii="Times New Roman" w:hAnsi="Times New Roman"/>
          <w:sz w:val="24"/>
          <w:szCs w:val="24"/>
        </w:rPr>
        <w:t>fishers who are being m</w:t>
      </w:r>
      <w:r w:rsidR="00C05053">
        <w:rPr>
          <w:rFonts w:ascii="Times New Roman" w:hAnsi="Times New Roman"/>
          <w:sz w:val="24"/>
          <w:szCs w:val="24"/>
        </w:rPr>
        <w:t>anaged by an input-controlled sy</w:t>
      </w:r>
      <w:r w:rsidR="00C05053" w:rsidRPr="00FC5BCD">
        <w:rPr>
          <w:rFonts w:ascii="Times New Roman" w:hAnsi="Times New Roman"/>
          <w:sz w:val="24"/>
          <w:szCs w:val="24"/>
        </w:rPr>
        <w:t xml:space="preserve">stem </w:t>
      </w:r>
      <w:r>
        <w:rPr>
          <w:rFonts w:ascii="Times New Roman" w:hAnsi="Times New Roman"/>
          <w:sz w:val="24"/>
          <w:szCs w:val="24"/>
        </w:rPr>
        <w:t>could spend at sea to target a given species).</w:t>
      </w:r>
    </w:p>
    <w:p w:rsidR="00BE5736" w:rsidRDefault="00BE5736" w:rsidP="00BE5736">
      <w:pPr>
        <w:spacing w:line="360" w:lineRule="auto"/>
        <w:ind w:left="1416"/>
        <w:rPr>
          <w:rFonts w:ascii="Times New Roman" w:hAnsi="Times New Roman"/>
          <w:sz w:val="24"/>
          <w:szCs w:val="24"/>
        </w:rPr>
      </w:pPr>
      <w:r>
        <w:rPr>
          <w:rFonts w:ascii="Times New Roman" w:hAnsi="Times New Roman"/>
          <w:sz w:val="24"/>
          <w:szCs w:val="24"/>
        </w:rPr>
        <w:t xml:space="preserve">ii. Some of the parameters of these ESAMs could be estimated by more complex ecosystem models. </w:t>
      </w:r>
    </w:p>
    <w:p w:rsidR="00BE5736" w:rsidRDefault="00BE5736" w:rsidP="00BE5736">
      <w:pPr>
        <w:spacing w:line="360" w:lineRule="auto"/>
        <w:ind w:firstLine="708"/>
        <w:rPr>
          <w:rFonts w:ascii="Times New Roman" w:hAnsi="Times New Roman"/>
          <w:sz w:val="24"/>
          <w:szCs w:val="24"/>
        </w:rPr>
      </w:pPr>
      <w:r>
        <w:rPr>
          <w:rFonts w:ascii="Times New Roman" w:hAnsi="Times New Roman"/>
          <w:sz w:val="24"/>
          <w:szCs w:val="24"/>
        </w:rPr>
        <w:t xml:space="preserve">c. To address strategic questions, more complex ecosystem models </w:t>
      </w:r>
      <w:r w:rsidR="002C5167">
        <w:rPr>
          <w:rFonts w:ascii="Times New Roman" w:hAnsi="Times New Roman"/>
          <w:sz w:val="24"/>
          <w:szCs w:val="24"/>
        </w:rPr>
        <w:t>should be used</w:t>
      </w:r>
      <w:r>
        <w:rPr>
          <w:rFonts w:ascii="Times New Roman" w:hAnsi="Times New Roman"/>
          <w:sz w:val="24"/>
          <w:szCs w:val="24"/>
        </w:rPr>
        <w:t xml:space="preserve">. </w:t>
      </w:r>
    </w:p>
    <w:p w:rsidR="00BE5736" w:rsidRDefault="00BE5736" w:rsidP="00BE5736">
      <w:pPr>
        <w:spacing w:line="360" w:lineRule="auto"/>
        <w:ind w:left="1416"/>
        <w:rPr>
          <w:rFonts w:ascii="Times New Roman" w:hAnsi="Times New Roman"/>
          <w:sz w:val="24"/>
          <w:szCs w:val="24"/>
        </w:rPr>
      </w:pPr>
      <w:r>
        <w:rPr>
          <w:rFonts w:ascii="Times New Roman" w:hAnsi="Times New Roman"/>
          <w:sz w:val="24"/>
          <w:szCs w:val="24"/>
        </w:rPr>
        <w:t>i. MSE using more complex ecosystem models would be useful not only for exploring the performance of management and restoration actions, but also for evaluating the relevancy of collecting new data (e.g., would programs collecting information on fish juveniles significantly benefit fisheries management?).</w:t>
      </w:r>
    </w:p>
    <w:p w:rsidR="00BE5736" w:rsidRDefault="00BE5736" w:rsidP="00BE5736">
      <w:pPr>
        <w:spacing w:line="360" w:lineRule="auto"/>
        <w:rPr>
          <w:rFonts w:ascii="Times New Roman" w:hAnsi="Times New Roman"/>
          <w:sz w:val="24"/>
          <w:szCs w:val="24"/>
        </w:rPr>
      </w:pPr>
    </w:p>
    <w:p w:rsidR="00BE5736" w:rsidRPr="00F22203" w:rsidRDefault="00BE5736" w:rsidP="00BE5736">
      <w:pPr>
        <w:spacing w:line="360" w:lineRule="auto"/>
        <w:rPr>
          <w:rFonts w:ascii="Times New Roman" w:hAnsi="Times New Roman"/>
          <w:b/>
          <w:i/>
          <w:sz w:val="24"/>
          <w:szCs w:val="24"/>
        </w:rPr>
      </w:pPr>
      <w:r w:rsidRPr="00F22203">
        <w:rPr>
          <w:rFonts w:ascii="Times New Roman" w:hAnsi="Times New Roman"/>
          <w:b/>
          <w:i/>
          <w:sz w:val="24"/>
          <w:szCs w:val="24"/>
        </w:rPr>
        <w:t>Best practices for ecosystem modeling</w:t>
      </w:r>
    </w:p>
    <w:p w:rsidR="00BE5736" w:rsidRDefault="00BD72D0" w:rsidP="00BE5736">
      <w:pPr>
        <w:spacing w:line="360" w:lineRule="auto"/>
        <w:rPr>
          <w:rFonts w:ascii="Times New Roman" w:hAnsi="Times New Roman"/>
          <w:sz w:val="24"/>
          <w:szCs w:val="24"/>
        </w:rPr>
      </w:pPr>
      <w:r>
        <w:rPr>
          <w:rFonts w:ascii="Times New Roman" w:hAnsi="Times New Roman"/>
          <w:sz w:val="24"/>
          <w:szCs w:val="24"/>
        </w:rPr>
        <w:t>1. Identify</w:t>
      </w:r>
      <w:r w:rsidR="00BE5736">
        <w:rPr>
          <w:rFonts w:ascii="Times New Roman" w:hAnsi="Times New Roman"/>
          <w:sz w:val="24"/>
          <w:szCs w:val="24"/>
        </w:rPr>
        <w:t xml:space="preserve"> the most critical research and management questions to address.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a. Ecosystem models of the GOM should pay more attention to restoration issues, which are numerous and need to be addressed</w:t>
      </w:r>
      <w:r w:rsidRPr="00C54E02">
        <w:rPr>
          <w:rFonts w:ascii="Times New Roman" w:hAnsi="Times New Roman"/>
          <w:sz w:val="24"/>
          <w:szCs w:val="24"/>
        </w:rPr>
        <w:t xml:space="preserve"> </w:t>
      </w:r>
      <w:r>
        <w:rPr>
          <w:rFonts w:ascii="Times New Roman" w:hAnsi="Times New Roman"/>
          <w:sz w:val="24"/>
          <w:szCs w:val="24"/>
        </w:rPr>
        <w:t>rapidly.</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The top five EBFM issues in the GOM should be identified and those should be the EBFM issues on which ecosystem models of the GOM should focus during the coming years.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lastRenderedPageBreak/>
        <w:t>c. Ecosystem modelers should establish direct connections with management agencies in order to work into the management cycles and provide timely advice for upcoming actions.</w:t>
      </w:r>
    </w:p>
    <w:p w:rsidR="00DA0094" w:rsidRPr="0036330F" w:rsidRDefault="00DA0094" w:rsidP="00BE5736">
      <w:pPr>
        <w:spacing w:line="360" w:lineRule="auto"/>
        <w:ind w:left="708"/>
        <w:rPr>
          <w:rFonts w:ascii="Times New Roman" w:hAnsi="Times New Roman"/>
          <w:sz w:val="24"/>
          <w:szCs w:val="24"/>
        </w:rPr>
      </w:pPr>
      <w:r w:rsidRPr="0036330F">
        <w:rPr>
          <w:rFonts w:ascii="Times New Roman" w:hAnsi="Times New Roman"/>
          <w:sz w:val="24"/>
          <w:szCs w:val="24"/>
        </w:rPr>
        <w:t>d. While input from managers here is important, it is critical that fishers’s input be collected. Model results lose value when managers cannot do anyt</w:t>
      </w:r>
      <w:r w:rsidR="00B24551">
        <w:rPr>
          <w:rFonts w:ascii="Times New Roman" w:hAnsi="Times New Roman"/>
          <w:sz w:val="24"/>
          <w:szCs w:val="24"/>
        </w:rPr>
        <w:t>hing with them and when fishers</w:t>
      </w:r>
      <w:r w:rsidRPr="0036330F">
        <w:rPr>
          <w:rFonts w:ascii="Times New Roman" w:hAnsi="Times New Roman"/>
          <w:sz w:val="24"/>
          <w:szCs w:val="24"/>
        </w:rPr>
        <w:t xml:space="preserve"> do not see them as addressing a timely and relevant fishery issue.</w:t>
      </w:r>
    </w:p>
    <w:p w:rsidR="00BE5736" w:rsidRDefault="00BE5736" w:rsidP="00BE5736">
      <w:pPr>
        <w:spacing w:line="360" w:lineRule="auto"/>
        <w:rPr>
          <w:rFonts w:ascii="Times New Roman" w:hAnsi="Times New Roman"/>
          <w:bCs/>
          <w:sz w:val="24"/>
          <w:szCs w:val="24"/>
        </w:rPr>
      </w:pPr>
      <w:r>
        <w:rPr>
          <w:rFonts w:ascii="Times New Roman" w:hAnsi="Times New Roman"/>
          <w:sz w:val="24"/>
          <w:szCs w:val="24"/>
        </w:rPr>
        <w:t xml:space="preserve">2. </w:t>
      </w:r>
      <w:r w:rsidR="0066200F">
        <w:rPr>
          <w:rFonts w:ascii="Times New Roman" w:hAnsi="Times New Roman"/>
          <w:bCs/>
          <w:sz w:val="24"/>
          <w:szCs w:val="24"/>
        </w:rPr>
        <w:t>Enhance</w:t>
      </w:r>
      <w:r w:rsidRPr="00C84E35">
        <w:rPr>
          <w:rFonts w:ascii="Times New Roman" w:hAnsi="Times New Roman"/>
          <w:bCs/>
          <w:sz w:val="24"/>
          <w:szCs w:val="24"/>
        </w:rPr>
        <w:t xml:space="preserve"> the calibration and validation processes of ecosystem models</w:t>
      </w:r>
      <w:r>
        <w:rPr>
          <w:rFonts w:ascii="Times New Roman" w:hAnsi="Times New Roman"/>
          <w:bCs/>
          <w:sz w:val="24"/>
          <w:szCs w:val="24"/>
        </w:rPr>
        <w:t xml:space="preserve">. </w:t>
      </w:r>
      <w:r w:rsidRPr="00C84E35">
        <w:rPr>
          <w:rFonts w:ascii="Times New Roman" w:hAnsi="Times New Roman"/>
          <w:bCs/>
          <w:sz w:val="24"/>
          <w:szCs w:val="24"/>
        </w:rPr>
        <w:t xml:space="preserve"> </w:t>
      </w:r>
    </w:p>
    <w:p w:rsidR="00BE5736" w:rsidRDefault="00236642" w:rsidP="00BE5736">
      <w:pPr>
        <w:spacing w:line="360" w:lineRule="auto"/>
        <w:ind w:left="708"/>
        <w:rPr>
          <w:rFonts w:ascii="Times New Roman" w:hAnsi="Times New Roman"/>
          <w:sz w:val="24"/>
          <w:szCs w:val="24"/>
        </w:rPr>
      </w:pPr>
      <w:r>
        <w:rPr>
          <w:rFonts w:ascii="Times New Roman" w:hAnsi="Times New Roman"/>
          <w:bCs/>
          <w:sz w:val="24"/>
          <w:szCs w:val="24"/>
        </w:rPr>
        <w:t>a. Calibrate</w:t>
      </w:r>
      <w:r w:rsidR="00BE5736">
        <w:rPr>
          <w:rFonts w:ascii="Times New Roman" w:hAnsi="Times New Roman"/>
          <w:bCs/>
          <w:sz w:val="24"/>
          <w:szCs w:val="24"/>
        </w:rPr>
        <w:t xml:space="preserve"> ecosystem models</w:t>
      </w:r>
      <w:r w:rsidR="00BE5736" w:rsidRPr="005230DD">
        <w:rPr>
          <w:rFonts w:ascii="Times New Roman" w:hAnsi="Times New Roman"/>
          <w:sz w:val="24"/>
          <w:szCs w:val="24"/>
        </w:rPr>
        <w:t xml:space="preserve"> using </w:t>
      </w:r>
      <w:r w:rsidR="00BE5736">
        <w:rPr>
          <w:rFonts w:ascii="Times New Roman" w:hAnsi="Times New Roman"/>
          <w:sz w:val="24"/>
          <w:szCs w:val="24"/>
        </w:rPr>
        <w:t xml:space="preserve">the best available </w:t>
      </w:r>
      <w:r w:rsidR="00BE5736" w:rsidRPr="005230DD">
        <w:rPr>
          <w:rFonts w:ascii="Times New Roman" w:hAnsi="Times New Roman"/>
          <w:sz w:val="24"/>
          <w:szCs w:val="24"/>
        </w:rPr>
        <w:t>empirical data</w:t>
      </w:r>
      <w:r w:rsidR="00BE5736">
        <w:rPr>
          <w:rFonts w:ascii="Times New Roman" w:hAnsi="Times New Roman"/>
          <w:sz w:val="24"/>
          <w:szCs w:val="24"/>
        </w:rPr>
        <w:t xml:space="preserve"> to have confidence </w:t>
      </w:r>
      <w:r w:rsidR="009E1104">
        <w:rPr>
          <w:rFonts w:ascii="Times New Roman" w:hAnsi="Times New Roman"/>
          <w:sz w:val="24"/>
          <w:szCs w:val="24"/>
        </w:rPr>
        <w:t>in</w:t>
      </w:r>
      <w:r w:rsidR="00BE5736">
        <w:rPr>
          <w:rFonts w:ascii="Times New Roman" w:hAnsi="Times New Roman"/>
          <w:sz w:val="24"/>
          <w:szCs w:val="24"/>
        </w:rPr>
        <w:t xml:space="preserve"> their predictions.  </w:t>
      </w:r>
    </w:p>
    <w:p w:rsidR="00BE5736" w:rsidRDefault="00BE5736" w:rsidP="00BE5736">
      <w:pPr>
        <w:spacing w:line="360" w:lineRule="auto"/>
        <w:ind w:left="708"/>
        <w:rPr>
          <w:rFonts w:ascii="Times New Roman" w:hAnsi="Times New Roman"/>
          <w:bCs/>
          <w:sz w:val="24"/>
          <w:szCs w:val="24"/>
        </w:rPr>
      </w:pPr>
      <w:r>
        <w:rPr>
          <w:rFonts w:ascii="Times New Roman" w:hAnsi="Times New Roman"/>
          <w:sz w:val="24"/>
          <w:szCs w:val="24"/>
        </w:rPr>
        <w:t xml:space="preserve">b. Thorough validation processes for ecosystem models of the GOM would lend more confidence to their predictions. </w:t>
      </w:r>
    </w:p>
    <w:p w:rsidR="00BE5736" w:rsidRPr="00DF49D1" w:rsidRDefault="0066200F" w:rsidP="00BE5736">
      <w:pPr>
        <w:spacing w:line="360" w:lineRule="auto"/>
        <w:rPr>
          <w:rFonts w:ascii="Times New Roman" w:hAnsi="Times New Roman"/>
          <w:bCs/>
          <w:sz w:val="24"/>
          <w:szCs w:val="24"/>
        </w:rPr>
      </w:pPr>
      <w:r w:rsidRPr="00DF49D1">
        <w:rPr>
          <w:rFonts w:ascii="Times New Roman" w:hAnsi="Times New Roman"/>
          <w:bCs/>
          <w:sz w:val="24"/>
          <w:szCs w:val="24"/>
        </w:rPr>
        <w:t>3. Conduct</w:t>
      </w:r>
      <w:r w:rsidR="00BE5736" w:rsidRPr="00DF49D1">
        <w:rPr>
          <w:rFonts w:ascii="Times New Roman" w:hAnsi="Times New Roman"/>
          <w:bCs/>
          <w:sz w:val="24"/>
          <w:szCs w:val="24"/>
        </w:rPr>
        <w:t xml:space="preserve"> sensitivity </w:t>
      </w:r>
      <w:r w:rsidR="00F42562" w:rsidRPr="00DF49D1">
        <w:rPr>
          <w:rFonts w:ascii="Times New Roman" w:hAnsi="Times New Roman"/>
          <w:bCs/>
          <w:sz w:val="24"/>
          <w:szCs w:val="24"/>
        </w:rPr>
        <w:t xml:space="preserve">and uncertainty </w:t>
      </w:r>
      <w:r w:rsidR="00BE5736" w:rsidRPr="00DF49D1">
        <w:rPr>
          <w:rFonts w:ascii="Times New Roman" w:hAnsi="Times New Roman"/>
          <w:bCs/>
          <w:sz w:val="24"/>
          <w:szCs w:val="24"/>
        </w:rPr>
        <w:t xml:space="preserve">analyses with ecosystem models. </w:t>
      </w:r>
    </w:p>
    <w:p w:rsidR="00F42562" w:rsidRPr="00DF49D1" w:rsidRDefault="00BE5736" w:rsidP="00F42562">
      <w:pPr>
        <w:spacing w:line="360" w:lineRule="auto"/>
        <w:ind w:left="708"/>
        <w:rPr>
          <w:rFonts w:ascii="Times New Roman" w:hAnsi="Times New Roman"/>
          <w:sz w:val="24"/>
          <w:szCs w:val="24"/>
        </w:rPr>
      </w:pPr>
      <w:r w:rsidRPr="00DF49D1">
        <w:rPr>
          <w:rFonts w:ascii="Times New Roman" w:hAnsi="Times New Roman"/>
          <w:bCs/>
          <w:sz w:val="24"/>
          <w:szCs w:val="24"/>
        </w:rPr>
        <w:t xml:space="preserve">a. </w:t>
      </w:r>
      <w:r w:rsidR="00F42562" w:rsidRPr="00DF49D1">
        <w:rPr>
          <w:rFonts w:ascii="Times New Roman" w:hAnsi="Times New Roman"/>
          <w:sz w:val="24"/>
          <w:szCs w:val="24"/>
        </w:rPr>
        <w:t xml:space="preserve">Sensitivity analyses consist in varying selected input parameters by a small margin to ensure that small changes in the value of input parameters do not result in large changes in the value of output variables. Sensitivity analyses </w:t>
      </w:r>
      <w:r w:rsidR="00DF49D1" w:rsidRPr="00DF49D1">
        <w:rPr>
          <w:rFonts w:ascii="Times New Roman" w:hAnsi="Times New Roman"/>
          <w:sz w:val="24"/>
          <w:szCs w:val="24"/>
        </w:rPr>
        <w:t>allow</w:t>
      </w:r>
      <w:r w:rsidR="00F42562" w:rsidRPr="00DF49D1">
        <w:rPr>
          <w:rFonts w:ascii="Times New Roman" w:hAnsi="Times New Roman"/>
          <w:sz w:val="24"/>
          <w:szCs w:val="24"/>
        </w:rPr>
        <w:t xml:space="preserve"> one to determine whether the ecosystem model under consideration is robust.</w:t>
      </w:r>
    </w:p>
    <w:p w:rsidR="00917252" w:rsidRPr="00DF14FA" w:rsidRDefault="00F42562" w:rsidP="00DF14FA">
      <w:pPr>
        <w:spacing w:line="360" w:lineRule="auto"/>
        <w:ind w:left="708"/>
        <w:rPr>
          <w:rFonts w:ascii="Times New Roman" w:hAnsi="Times New Roman"/>
          <w:sz w:val="24"/>
          <w:szCs w:val="24"/>
        </w:rPr>
      </w:pPr>
      <w:r w:rsidRPr="00DF49D1">
        <w:rPr>
          <w:rFonts w:ascii="Times New Roman" w:hAnsi="Times New Roman"/>
          <w:sz w:val="24"/>
          <w:szCs w:val="24"/>
        </w:rPr>
        <w:t xml:space="preserve">b. In uncertainty analysis, some small margin </w:t>
      </w:r>
      <w:r w:rsidR="00DF49D1" w:rsidRPr="00DF49D1">
        <w:rPr>
          <w:rFonts w:ascii="Times New Roman" w:hAnsi="Times New Roman"/>
          <w:sz w:val="24"/>
          <w:szCs w:val="24"/>
        </w:rPr>
        <w:t xml:space="preserve">is replaced with the </w:t>
      </w:r>
      <w:r w:rsidRPr="00DF49D1">
        <w:rPr>
          <w:rFonts w:ascii="Times New Roman" w:hAnsi="Times New Roman"/>
          <w:sz w:val="24"/>
          <w:szCs w:val="24"/>
        </w:rPr>
        <w:t xml:space="preserve">variance in those input parameters or other factors that are uncertain (different climate change scenarios for example), then the variation in output allows </w:t>
      </w:r>
      <w:r w:rsidR="00DF49D1" w:rsidRPr="00DF49D1">
        <w:rPr>
          <w:rFonts w:ascii="Times New Roman" w:hAnsi="Times New Roman"/>
          <w:sz w:val="24"/>
          <w:szCs w:val="24"/>
        </w:rPr>
        <w:t>one</w:t>
      </w:r>
      <w:r w:rsidRPr="00DF49D1">
        <w:rPr>
          <w:rFonts w:ascii="Times New Roman" w:hAnsi="Times New Roman"/>
          <w:sz w:val="24"/>
          <w:szCs w:val="24"/>
        </w:rPr>
        <w:t xml:space="preserve"> to quantify uncertainty. </w:t>
      </w:r>
    </w:p>
    <w:p w:rsidR="00BE5736" w:rsidRDefault="00EB3549" w:rsidP="00BE5736">
      <w:pPr>
        <w:spacing w:line="360" w:lineRule="auto"/>
        <w:rPr>
          <w:rFonts w:ascii="Times New Roman" w:hAnsi="Times New Roman"/>
          <w:bCs/>
          <w:sz w:val="24"/>
          <w:szCs w:val="24"/>
        </w:rPr>
      </w:pPr>
      <w:r>
        <w:rPr>
          <w:rFonts w:ascii="Times New Roman" w:hAnsi="Times New Roman"/>
          <w:bCs/>
          <w:sz w:val="24"/>
          <w:szCs w:val="24"/>
        </w:rPr>
        <w:t>4. Increase</w:t>
      </w:r>
      <w:r w:rsidR="00BE5736">
        <w:rPr>
          <w:rFonts w:ascii="Times New Roman" w:hAnsi="Times New Roman"/>
          <w:bCs/>
          <w:sz w:val="24"/>
          <w:szCs w:val="24"/>
        </w:rPr>
        <w:t xml:space="preserve"> the transparency of ecosystem models.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a. A</w:t>
      </w:r>
      <w:r w:rsidR="00DF6BD3">
        <w:rPr>
          <w:rFonts w:ascii="Times New Roman" w:hAnsi="Times New Roman"/>
          <w:sz w:val="24"/>
          <w:szCs w:val="24"/>
        </w:rPr>
        <w:t>llow</w:t>
      </w:r>
      <w:r w:rsidRPr="003341C5">
        <w:rPr>
          <w:rFonts w:ascii="Times New Roman" w:hAnsi="Times New Roman"/>
          <w:sz w:val="24"/>
          <w:szCs w:val="24"/>
        </w:rPr>
        <w:t xml:space="preserve"> </w:t>
      </w:r>
      <w:r>
        <w:rPr>
          <w:rFonts w:ascii="Times New Roman" w:hAnsi="Times New Roman"/>
          <w:sz w:val="24"/>
          <w:szCs w:val="24"/>
        </w:rPr>
        <w:t xml:space="preserve">stock assessment scientists, </w:t>
      </w:r>
      <w:r w:rsidRPr="003341C5">
        <w:rPr>
          <w:rFonts w:ascii="Times New Roman" w:hAnsi="Times New Roman"/>
          <w:sz w:val="24"/>
          <w:szCs w:val="24"/>
        </w:rPr>
        <w:t>empiricists</w:t>
      </w:r>
      <w:r>
        <w:rPr>
          <w:rFonts w:ascii="Times New Roman" w:hAnsi="Times New Roman"/>
          <w:sz w:val="24"/>
          <w:szCs w:val="24"/>
        </w:rPr>
        <w:t xml:space="preserve"> and stakeholders </w:t>
      </w:r>
      <w:r w:rsidRPr="003341C5">
        <w:rPr>
          <w:rFonts w:ascii="Times New Roman" w:hAnsi="Times New Roman"/>
          <w:sz w:val="24"/>
          <w:szCs w:val="24"/>
        </w:rPr>
        <w:t xml:space="preserve">to properly understand </w:t>
      </w:r>
      <w:r>
        <w:rPr>
          <w:rFonts w:ascii="Times New Roman" w:hAnsi="Times New Roman"/>
          <w:sz w:val="24"/>
          <w:szCs w:val="24"/>
        </w:rPr>
        <w:t xml:space="preserve">ecosystem models, and to be well aware of the </w:t>
      </w:r>
      <w:r w:rsidRPr="003341C5">
        <w:rPr>
          <w:rFonts w:ascii="Times New Roman" w:hAnsi="Times New Roman"/>
          <w:sz w:val="24"/>
          <w:szCs w:val="24"/>
        </w:rPr>
        <w:t xml:space="preserve">strengths and limitations of </w:t>
      </w:r>
      <w:r>
        <w:rPr>
          <w:rFonts w:ascii="Times New Roman" w:hAnsi="Times New Roman"/>
          <w:sz w:val="24"/>
          <w:szCs w:val="24"/>
        </w:rPr>
        <w:t>these models.</w:t>
      </w:r>
    </w:p>
    <w:p w:rsidR="00BE5736" w:rsidRDefault="008F1526" w:rsidP="00BE5736">
      <w:pPr>
        <w:spacing w:line="360" w:lineRule="auto"/>
        <w:ind w:left="708"/>
        <w:rPr>
          <w:rFonts w:ascii="Times New Roman" w:hAnsi="Times New Roman"/>
          <w:sz w:val="24"/>
          <w:szCs w:val="24"/>
        </w:rPr>
      </w:pPr>
      <w:r>
        <w:rPr>
          <w:rFonts w:ascii="Times New Roman" w:hAnsi="Times New Roman"/>
          <w:sz w:val="24"/>
          <w:szCs w:val="24"/>
        </w:rPr>
        <w:t>b. Encourage</w:t>
      </w:r>
      <w:r w:rsidR="00BE5736">
        <w:rPr>
          <w:rFonts w:ascii="Times New Roman" w:hAnsi="Times New Roman"/>
          <w:sz w:val="24"/>
          <w:szCs w:val="24"/>
        </w:rPr>
        <w:t xml:space="preserve"> stock assessment scientists, </w:t>
      </w:r>
      <w:r w:rsidR="00BE5736" w:rsidRPr="003341C5">
        <w:rPr>
          <w:rFonts w:ascii="Times New Roman" w:hAnsi="Times New Roman"/>
          <w:sz w:val="24"/>
          <w:szCs w:val="24"/>
        </w:rPr>
        <w:t>empiricists</w:t>
      </w:r>
      <w:r w:rsidR="00BE5736">
        <w:rPr>
          <w:rFonts w:ascii="Times New Roman" w:hAnsi="Times New Roman"/>
          <w:sz w:val="24"/>
          <w:szCs w:val="24"/>
        </w:rPr>
        <w:t xml:space="preserve"> and stakeholders to </w:t>
      </w:r>
      <w:r w:rsidR="00BE5736" w:rsidRPr="003341C5">
        <w:rPr>
          <w:rFonts w:ascii="Times New Roman" w:hAnsi="Times New Roman"/>
          <w:sz w:val="24"/>
          <w:szCs w:val="24"/>
        </w:rPr>
        <w:t xml:space="preserve">review </w:t>
      </w:r>
      <w:r w:rsidR="00BE5736">
        <w:rPr>
          <w:rFonts w:ascii="Times New Roman" w:hAnsi="Times New Roman"/>
          <w:sz w:val="24"/>
          <w:szCs w:val="24"/>
        </w:rPr>
        <w:t xml:space="preserve">ecosystem models.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c. There is a need for increased transparency regarding the economic implications and legal requirements of ecosystem models. </w:t>
      </w:r>
    </w:p>
    <w:p w:rsidR="00BE5736" w:rsidRDefault="0056578D" w:rsidP="00BE5736">
      <w:pPr>
        <w:spacing w:line="360" w:lineRule="auto"/>
        <w:ind w:left="708"/>
        <w:rPr>
          <w:rFonts w:ascii="Times New Roman" w:hAnsi="Times New Roman"/>
          <w:sz w:val="24"/>
          <w:szCs w:val="24"/>
        </w:rPr>
      </w:pPr>
      <w:r>
        <w:rPr>
          <w:rFonts w:ascii="Times New Roman" w:hAnsi="Times New Roman"/>
          <w:sz w:val="24"/>
          <w:szCs w:val="24"/>
        </w:rPr>
        <w:t>d. Develop</w:t>
      </w:r>
      <w:r w:rsidR="00BE5736">
        <w:rPr>
          <w:rFonts w:ascii="Times New Roman" w:hAnsi="Times New Roman"/>
          <w:sz w:val="24"/>
          <w:szCs w:val="24"/>
        </w:rPr>
        <w:t xml:space="preserve"> ecosystem model libraries that not only scientist, but also managers, could consult. </w:t>
      </w:r>
    </w:p>
    <w:p w:rsidR="00BE5736" w:rsidRPr="003341C5" w:rsidRDefault="0061188E" w:rsidP="00BE5736">
      <w:pPr>
        <w:spacing w:line="360" w:lineRule="auto"/>
        <w:ind w:left="708"/>
        <w:rPr>
          <w:rFonts w:ascii="Times New Roman" w:hAnsi="Times New Roman"/>
          <w:bCs/>
          <w:sz w:val="24"/>
          <w:szCs w:val="24"/>
        </w:rPr>
      </w:pPr>
      <w:r>
        <w:rPr>
          <w:rFonts w:ascii="Times New Roman" w:hAnsi="Times New Roman"/>
          <w:sz w:val="24"/>
          <w:szCs w:val="24"/>
        </w:rPr>
        <w:t>e. Develop</w:t>
      </w:r>
      <w:r w:rsidR="00BE5736">
        <w:rPr>
          <w:rFonts w:ascii="Times New Roman" w:hAnsi="Times New Roman"/>
          <w:sz w:val="24"/>
          <w:szCs w:val="24"/>
        </w:rPr>
        <w:t xml:space="preserve"> a more rigorous peer review process for ecosystem models, which would clearly identify the features of ecosystem models that should be scrutinized in priority. </w:t>
      </w:r>
    </w:p>
    <w:p w:rsidR="00BE5736" w:rsidRDefault="001A27F3" w:rsidP="00BE5736">
      <w:pPr>
        <w:spacing w:line="360" w:lineRule="auto"/>
        <w:rPr>
          <w:rFonts w:ascii="Times New Roman" w:hAnsi="Times New Roman"/>
          <w:bCs/>
          <w:sz w:val="24"/>
          <w:szCs w:val="24"/>
        </w:rPr>
      </w:pPr>
      <w:r>
        <w:rPr>
          <w:rFonts w:ascii="Times New Roman" w:hAnsi="Times New Roman"/>
          <w:bCs/>
          <w:sz w:val="24"/>
          <w:szCs w:val="24"/>
        </w:rPr>
        <w:t>5. Improve</w:t>
      </w:r>
      <w:r w:rsidR="008A6AA7">
        <w:rPr>
          <w:rFonts w:ascii="Times New Roman" w:hAnsi="Times New Roman"/>
          <w:bCs/>
          <w:sz w:val="24"/>
          <w:szCs w:val="24"/>
        </w:rPr>
        <w:t xml:space="preserve"> communication between ecosystem modelers, and </w:t>
      </w:r>
      <w:r w:rsidR="008A6AA7">
        <w:rPr>
          <w:rFonts w:ascii="Times New Roman" w:hAnsi="Times New Roman"/>
          <w:sz w:val="24"/>
          <w:szCs w:val="24"/>
        </w:rPr>
        <w:t xml:space="preserve">stock assessment scientists, </w:t>
      </w:r>
      <w:r w:rsidR="008A6AA7" w:rsidRPr="003341C5">
        <w:rPr>
          <w:rFonts w:ascii="Times New Roman" w:hAnsi="Times New Roman"/>
          <w:sz w:val="24"/>
          <w:szCs w:val="24"/>
        </w:rPr>
        <w:t>empiricists</w:t>
      </w:r>
      <w:r w:rsidR="005B0F00">
        <w:rPr>
          <w:rFonts w:ascii="Times New Roman" w:hAnsi="Times New Roman"/>
          <w:sz w:val="24"/>
          <w:szCs w:val="24"/>
        </w:rPr>
        <w:t xml:space="preserve">, managers, fishers </w:t>
      </w:r>
      <w:r w:rsidR="008A6AA7">
        <w:rPr>
          <w:rFonts w:ascii="Times New Roman" w:hAnsi="Times New Roman"/>
          <w:sz w:val="24"/>
          <w:szCs w:val="24"/>
        </w:rPr>
        <w:t xml:space="preserve">and other stakeholders </w:t>
      </w:r>
      <w:r w:rsidR="008A6AA7">
        <w:rPr>
          <w:rFonts w:ascii="Times New Roman" w:hAnsi="Times New Roman"/>
          <w:bCs/>
          <w:sz w:val="24"/>
          <w:szCs w:val="24"/>
        </w:rPr>
        <w:t>of the GOM.</w:t>
      </w:r>
    </w:p>
    <w:p w:rsidR="00BE5736" w:rsidRDefault="00545D64" w:rsidP="00BE5736">
      <w:pPr>
        <w:spacing w:line="360" w:lineRule="auto"/>
        <w:ind w:left="708"/>
        <w:rPr>
          <w:rFonts w:ascii="Times New Roman" w:hAnsi="Times New Roman"/>
          <w:bCs/>
          <w:sz w:val="24"/>
          <w:szCs w:val="24"/>
        </w:rPr>
      </w:pPr>
      <w:r>
        <w:rPr>
          <w:rFonts w:ascii="Times New Roman" w:hAnsi="Times New Roman"/>
          <w:bCs/>
          <w:sz w:val="24"/>
          <w:szCs w:val="24"/>
        </w:rPr>
        <w:t>a</w:t>
      </w:r>
      <w:r w:rsidR="00BE5736">
        <w:rPr>
          <w:rFonts w:ascii="Times New Roman" w:hAnsi="Times New Roman"/>
          <w:bCs/>
          <w:sz w:val="24"/>
          <w:szCs w:val="24"/>
        </w:rPr>
        <w:t>. Ecosystem mod</w:t>
      </w:r>
      <w:r w:rsidR="00C06157">
        <w:rPr>
          <w:rFonts w:ascii="Times New Roman" w:hAnsi="Times New Roman"/>
          <w:bCs/>
          <w:sz w:val="24"/>
          <w:szCs w:val="24"/>
        </w:rPr>
        <w:t xml:space="preserve">elers should meet with managers and fishers </w:t>
      </w:r>
      <w:r w:rsidR="00BE5736">
        <w:rPr>
          <w:rFonts w:ascii="Times New Roman" w:hAnsi="Times New Roman"/>
          <w:bCs/>
          <w:sz w:val="24"/>
          <w:szCs w:val="24"/>
        </w:rPr>
        <w:t xml:space="preserve">early in the process, so as to make sure that the questions tackled by ecosystem models are management-driven. </w:t>
      </w:r>
    </w:p>
    <w:p w:rsidR="00BE5736" w:rsidRDefault="00545D64" w:rsidP="00BE5736">
      <w:pPr>
        <w:spacing w:line="360" w:lineRule="auto"/>
        <w:ind w:left="708"/>
        <w:rPr>
          <w:rFonts w:ascii="Times New Roman" w:hAnsi="Times New Roman"/>
          <w:bCs/>
          <w:sz w:val="24"/>
          <w:szCs w:val="24"/>
        </w:rPr>
      </w:pPr>
      <w:r>
        <w:rPr>
          <w:rFonts w:ascii="Times New Roman" w:hAnsi="Times New Roman"/>
          <w:bCs/>
          <w:sz w:val="24"/>
          <w:szCs w:val="24"/>
        </w:rPr>
        <w:lastRenderedPageBreak/>
        <w:t>b</w:t>
      </w:r>
      <w:r w:rsidR="00BE5736">
        <w:rPr>
          <w:rFonts w:ascii="Times New Roman" w:hAnsi="Times New Roman"/>
          <w:bCs/>
          <w:sz w:val="24"/>
          <w:szCs w:val="24"/>
        </w:rPr>
        <w:t xml:space="preserve">. To increase the exposure of their work, ecosystem modelers should attend the </w:t>
      </w:r>
      <w:r w:rsidR="007A47C6">
        <w:rPr>
          <w:rFonts w:ascii="Times New Roman" w:hAnsi="Times New Roman"/>
          <w:bCs/>
          <w:sz w:val="24"/>
          <w:szCs w:val="24"/>
        </w:rPr>
        <w:t>Gulf of Mexico Fishery Management Council (</w:t>
      </w:r>
      <w:r w:rsidR="00BE5736">
        <w:rPr>
          <w:rFonts w:ascii="Times New Roman" w:hAnsi="Times New Roman"/>
          <w:bCs/>
          <w:sz w:val="24"/>
          <w:szCs w:val="24"/>
        </w:rPr>
        <w:t>GMFMC</w:t>
      </w:r>
      <w:r w:rsidR="007A47C6">
        <w:rPr>
          <w:rFonts w:ascii="Times New Roman" w:hAnsi="Times New Roman"/>
          <w:bCs/>
          <w:sz w:val="24"/>
          <w:szCs w:val="24"/>
        </w:rPr>
        <w:t>)</w:t>
      </w:r>
      <w:r w:rsidR="00BE5736">
        <w:rPr>
          <w:rFonts w:ascii="Times New Roman" w:hAnsi="Times New Roman"/>
          <w:bCs/>
          <w:sz w:val="24"/>
          <w:szCs w:val="24"/>
        </w:rPr>
        <w:t xml:space="preserve">’s Scientific and Statistical Committees (SSC) meetings </w:t>
      </w:r>
      <w:r w:rsidR="00775F69">
        <w:rPr>
          <w:rFonts w:ascii="Times New Roman" w:hAnsi="Times New Roman"/>
          <w:bCs/>
          <w:sz w:val="24"/>
          <w:szCs w:val="24"/>
        </w:rPr>
        <w:t xml:space="preserve">and GMFMC meetings </w:t>
      </w:r>
      <w:r w:rsidR="00BE5736">
        <w:rPr>
          <w:rFonts w:ascii="Times New Roman" w:hAnsi="Times New Roman"/>
          <w:bCs/>
          <w:sz w:val="24"/>
          <w:szCs w:val="24"/>
        </w:rPr>
        <w:t>more often and present their work during these meetings.</w:t>
      </w:r>
    </w:p>
    <w:p w:rsidR="00BE5736" w:rsidRDefault="00545D64" w:rsidP="00BE5736">
      <w:pPr>
        <w:spacing w:line="360" w:lineRule="auto"/>
        <w:ind w:left="708"/>
        <w:rPr>
          <w:rFonts w:ascii="Times New Roman" w:hAnsi="Times New Roman"/>
          <w:bCs/>
          <w:sz w:val="24"/>
          <w:szCs w:val="24"/>
        </w:rPr>
      </w:pPr>
      <w:r>
        <w:rPr>
          <w:rFonts w:ascii="Times New Roman" w:hAnsi="Times New Roman"/>
          <w:bCs/>
          <w:sz w:val="24"/>
          <w:szCs w:val="24"/>
        </w:rPr>
        <w:t>c</w:t>
      </w:r>
      <w:r w:rsidR="00BE5736">
        <w:rPr>
          <w:rFonts w:ascii="Times New Roman" w:hAnsi="Times New Roman"/>
          <w:bCs/>
          <w:sz w:val="24"/>
          <w:szCs w:val="24"/>
        </w:rPr>
        <w:t>. MSE using ec</w:t>
      </w:r>
      <w:r w:rsidR="00546FC2">
        <w:rPr>
          <w:rFonts w:ascii="Times New Roman" w:hAnsi="Times New Roman"/>
          <w:bCs/>
          <w:sz w:val="24"/>
          <w:szCs w:val="24"/>
        </w:rPr>
        <w:t xml:space="preserve">osystem models should involve </w:t>
      </w:r>
      <w:r w:rsidR="008126F4">
        <w:rPr>
          <w:rFonts w:ascii="Times New Roman" w:hAnsi="Times New Roman"/>
          <w:bCs/>
          <w:sz w:val="24"/>
          <w:szCs w:val="24"/>
        </w:rPr>
        <w:t xml:space="preserve">strong </w:t>
      </w:r>
      <w:r w:rsidR="00546FC2">
        <w:rPr>
          <w:rFonts w:ascii="Times New Roman" w:hAnsi="Times New Roman"/>
          <w:bCs/>
          <w:sz w:val="24"/>
          <w:szCs w:val="24"/>
        </w:rPr>
        <w:t>collaborative efforts</w:t>
      </w:r>
      <w:r w:rsidR="00BE5736">
        <w:rPr>
          <w:rFonts w:ascii="Times New Roman" w:hAnsi="Times New Roman"/>
          <w:bCs/>
          <w:sz w:val="24"/>
          <w:szCs w:val="24"/>
        </w:rPr>
        <w:t xml:space="preserve"> between ecosystem modelers and the GMFMC. Such </w:t>
      </w:r>
      <w:r w:rsidR="00546FC2">
        <w:rPr>
          <w:rFonts w:ascii="Times New Roman" w:hAnsi="Times New Roman"/>
          <w:bCs/>
          <w:sz w:val="24"/>
          <w:szCs w:val="24"/>
        </w:rPr>
        <w:t>collaborative efforts</w:t>
      </w:r>
      <w:r w:rsidR="00BE5736">
        <w:rPr>
          <w:rFonts w:ascii="Times New Roman" w:hAnsi="Times New Roman"/>
          <w:bCs/>
          <w:sz w:val="24"/>
          <w:szCs w:val="24"/>
        </w:rPr>
        <w:t xml:space="preserve"> would ensure that the interests of all stakeholders are considered within the MSE process, and that objectives and performance metrics are appropriately defined. </w:t>
      </w:r>
    </w:p>
    <w:p w:rsidR="00BE5736" w:rsidRDefault="00545D64" w:rsidP="00BE5736">
      <w:pPr>
        <w:spacing w:line="360" w:lineRule="auto"/>
        <w:ind w:left="708"/>
        <w:rPr>
          <w:rFonts w:ascii="Times New Roman" w:hAnsi="Times New Roman"/>
          <w:bCs/>
          <w:sz w:val="24"/>
          <w:szCs w:val="24"/>
        </w:rPr>
      </w:pPr>
      <w:r>
        <w:rPr>
          <w:rFonts w:ascii="Times New Roman" w:hAnsi="Times New Roman"/>
          <w:bCs/>
          <w:sz w:val="24"/>
          <w:szCs w:val="24"/>
        </w:rPr>
        <w:t>d</w:t>
      </w:r>
      <w:r w:rsidR="00BE5736">
        <w:rPr>
          <w:rFonts w:ascii="Times New Roman" w:hAnsi="Times New Roman"/>
          <w:bCs/>
          <w:sz w:val="24"/>
          <w:szCs w:val="24"/>
        </w:rPr>
        <w:t xml:space="preserve">. The use of conceptual and qualitative models (e.g., conceptual diagrams, loop analysis) and the creation of dedicated user-friendly webpages would greatly facilitate the communication of ecosystem modeling efforts.  </w:t>
      </w:r>
    </w:p>
    <w:p w:rsidR="00BE5736" w:rsidRDefault="00545D64" w:rsidP="00BE5736">
      <w:pPr>
        <w:spacing w:line="360" w:lineRule="auto"/>
        <w:ind w:left="708"/>
        <w:rPr>
          <w:rFonts w:ascii="Times New Roman" w:hAnsi="Times New Roman"/>
          <w:bCs/>
          <w:sz w:val="24"/>
          <w:szCs w:val="24"/>
        </w:rPr>
      </w:pPr>
      <w:r>
        <w:rPr>
          <w:rFonts w:ascii="Times New Roman" w:hAnsi="Times New Roman"/>
          <w:bCs/>
          <w:sz w:val="24"/>
          <w:szCs w:val="24"/>
        </w:rPr>
        <w:t>e.</w:t>
      </w:r>
      <w:r w:rsidR="00BE5736">
        <w:rPr>
          <w:rFonts w:ascii="Times New Roman" w:hAnsi="Times New Roman"/>
          <w:bCs/>
          <w:sz w:val="24"/>
          <w:szCs w:val="24"/>
        </w:rPr>
        <w:t xml:space="preserve"> It is important to organize meetings and workshops on a regular basis in the GOM to make sure that: (i) ecosystem modelers are fully aware of the EBFM and restoration issues that need to be most critically addressed; and (ii) insights from ecosystem models into the potential impacts of EBFM and restoration actions ar</w:t>
      </w:r>
      <w:r w:rsidR="00E13B1E">
        <w:rPr>
          <w:rFonts w:ascii="Times New Roman" w:hAnsi="Times New Roman"/>
          <w:bCs/>
          <w:sz w:val="24"/>
          <w:szCs w:val="24"/>
        </w:rPr>
        <w:t xml:space="preserve">e well communicated to managers, fishers </w:t>
      </w:r>
      <w:r w:rsidR="00BE5736">
        <w:rPr>
          <w:rFonts w:ascii="Times New Roman" w:hAnsi="Times New Roman"/>
          <w:bCs/>
          <w:sz w:val="24"/>
          <w:szCs w:val="24"/>
        </w:rPr>
        <w:t xml:space="preserve">and other stakeholders. </w:t>
      </w:r>
    </w:p>
    <w:p w:rsidR="00BE5736" w:rsidRDefault="001A27F3" w:rsidP="00BE5736">
      <w:pPr>
        <w:spacing w:line="360" w:lineRule="auto"/>
        <w:rPr>
          <w:rFonts w:ascii="Times New Roman" w:hAnsi="Times New Roman"/>
          <w:sz w:val="24"/>
          <w:szCs w:val="24"/>
        </w:rPr>
      </w:pPr>
      <w:r>
        <w:rPr>
          <w:rFonts w:ascii="Times New Roman" w:hAnsi="Times New Roman"/>
          <w:sz w:val="24"/>
          <w:szCs w:val="24"/>
        </w:rPr>
        <w:t>6. Document</w:t>
      </w:r>
      <w:r w:rsidR="00BE5736">
        <w:rPr>
          <w:rFonts w:ascii="Times New Roman" w:hAnsi="Times New Roman"/>
          <w:sz w:val="24"/>
          <w:szCs w:val="24"/>
        </w:rPr>
        <w:t xml:space="preserve"> ecosystem modeling efforts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The history of ecosystem models should be properly documented. In particular, the choices made regarding parameter values should be reported.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There is a need to compile a comprehensive inventory of the assumptions, parameters, relationships, and datasets used by ecosystem models, so that the different ecosystem models of the GOM can leverage each other.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c. The uncertainties around ecosystem modeling predictions should be properly documented. </w:t>
      </w:r>
    </w:p>
    <w:p w:rsidR="00BE5736" w:rsidRDefault="00447367" w:rsidP="00BE5736">
      <w:pPr>
        <w:spacing w:line="360" w:lineRule="auto"/>
        <w:rPr>
          <w:rFonts w:ascii="Times New Roman" w:hAnsi="Times New Roman"/>
          <w:sz w:val="24"/>
          <w:szCs w:val="24"/>
        </w:rPr>
      </w:pPr>
      <w:r>
        <w:rPr>
          <w:rFonts w:ascii="Times New Roman" w:hAnsi="Times New Roman"/>
          <w:sz w:val="24"/>
          <w:szCs w:val="24"/>
        </w:rPr>
        <w:t>7. Maintain</w:t>
      </w:r>
      <w:r w:rsidR="00BE5736" w:rsidRPr="00C84E35">
        <w:rPr>
          <w:rFonts w:ascii="Times New Roman" w:hAnsi="Times New Roman"/>
          <w:sz w:val="24"/>
          <w:szCs w:val="24"/>
        </w:rPr>
        <w:t xml:space="preserve"> </w:t>
      </w:r>
      <w:r w:rsidR="00BE5736">
        <w:rPr>
          <w:rFonts w:ascii="Times New Roman" w:hAnsi="Times New Roman"/>
          <w:sz w:val="24"/>
          <w:szCs w:val="24"/>
        </w:rPr>
        <w:t xml:space="preserve">existing </w:t>
      </w:r>
      <w:r w:rsidR="00BE5736" w:rsidRPr="00C84E35">
        <w:rPr>
          <w:rFonts w:ascii="Times New Roman" w:hAnsi="Times New Roman"/>
          <w:sz w:val="24"/>
          <w:szCs w:val="24"/>
        </w:rPr>
        <w:t>ecosystem models.</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ab/>
        <w:t xml:space="preserve">a. Ecosystem models should be regularly updated as new data become available. </w:t>
      </w:r>
    </w:p>
    <w:p w:rsidR="00BE5736" w:rsidRDefault="00670EC4" w:rsidP="00BE5736">
      <w:pPr>
        <w:spacing w:line="360" w:lineRule="auto"/>
        <w:rPr>
          <w:rFonts w:ascii="Times New Roman" w:hAnsi="Times New Roman"/>
          <w:sz w:val="24"/>
          <w:szCs w:val="24"/>
        </w:rPr>
      </w:pPr>
      <w:r>
        <w:rPr>
          <w:rFonts w:ascii="Times New Roman" w:hAnsi="Times New Roman"/>
          <w:sz w:val="24"/>
          <w:szCs w:val="24"/>
        </w:rPr>
        <w:t>8. Improve</w:t>
      </w:r>
      <w:r w:rsidR="00BE5736">
        <w:rPr>
          <w:rFonts w:ascii="Times New Roman" w:hAnsi="Times New Roman"/>
          <w:sz w:val="24"/>
          <w:szCs w:val="24"/>
        </w:rPr>
        <w:t xml:space="preserve"> existing ecosystem models or developing new ecosystem models only to address management needs.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The improvements made in existing ecosystem models should be guided only by the management questions that models should address. </w:t>
      </w:r>
    </w:p>
    <w:p w:rsidR="00BE5736" w:rsidRPr="00C84E35"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New ecosystem models should be designed for the GOM only if no existing ecosystem model can address specific research/management questions. </w:t>
      </w:r>
    </w:p>
    <w:p w:rsidR="00BE5736" w:rsidRDefault="00BE5736" w:rsidP="00BE5736">
      <w:pPr>
        <w:spacing w:line="360" w:lineRule="auto"/>
        <w:rPr>
          <w:rFonts w:ascii="Times New Roman" w:hAnsi="Times New Roman"/>
          <w:sz w:val="24"/>
          <w:szCs w:val="24"/>
        </w:rPr>
      </w:pPr>
    </w:p>
    <w:p w:rsidR="00BE5736" w:rsidRPr="00F22203" w:rsidRDefault="00BE5736" w:rsidP="00BE5736">
      <w:pPr>
        <w:spacing w:line="360" w:lineRule="auto"/>
        <w:rPr>
          <w:rFonts w:ascii="Times New Roman" w:hAnsi="Times New Roman"/>
          <w:b/>
          <w:i/>
          <w:sz w:val="24"/>
          <w:szCs w:val="24"/>
        </w:rPr>
      </w:pPr>
      <w:r w:rsidRPr="00F22203">
        <w:rPr>
          <w:rFonts w:ascii="Times New Roman" w:hAnsi="Times New Roman"/>
          <w:b/>
          <w:i/>
          <w:sz w:val="24"/>
          <w:szCs w:val="24"/>
        </w:rPr>
        <w:t>Future needs</w:t>
      </w:r>
    </w:p>
    <w:p w:rsidR="00BE5736" w:rsidRDefault="001E5E14" w:rsidP="00BE5736">
      <w:pPr>
        <w:spacing w:line="360" w:lineRule="auto"/>
        <w:rPr>
          <w:rFonts w:ascii="Times New Roman" w:hAnsi="Times New Roman"/>
          <w:sz w:val="24"/>
          <w:szCs w:val="24"/>
        </w:rPr>
      </w:pPr>
      <w:r>
        <w:rPr>
          <w:rFonts w:ascii="Times New Roman" w:hAnsi="Times New Roman"/>
          <w:sz w:val="24"/>
          <w:szCs w:val="24"/>
        </w:rPr>
        <w:t>1. Explicitly consider</w:t>
      </w:r>
      <w:r w:rsidR="00BE5736">
        <w:rPr>
          <w:rFonts w:ascii="Times New Roman" w:hAnsi="Times New Roman"/>
          <w:sz w:val="24"/>
          <w:szCs w:val="24"/>
        </w:rPr>
        <w:t xml:space="preserve"> non-fishing drivers in ecosystem models of the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lastRenderedPageBreak/>
        <w:t>a. This is critical, since ecosystem models should pay much more attention to restoration issues during the coming years.</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Habitats and changes in the structure and surface area of habitats through time should be better represented in ecosystem models of the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c. Freshwater and brackish systems should also be represented in some ecosystem models of the GOM to tackle some pressing issues such as freshwater and sediment diversion.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d. </w:t>
      </w:r>
      <w:r w:rsidR="00350211">
        <w:rPr>
          <w:rFonts w:ascii="Times New Roman" w:hAnsi="Times New Roman"/>
          <w:sz w:val="24"/>
          <w:szCs w:val="24"/>
        </w:rPr>
        <w:t xml:space="preserve">Submerged aquatic vegetation (SAV) should be better represented </w:t>
      </w:r>
      <w:r>
        <w:rPr>
          <w:rFonts w:ascii="Times New Roman" w:hAnsi="Times New Roman"/>
          <w:sz w:val="24"/>
          <w:szCs w:val="24"/>
        </w:rPr>
        <w:t xml:space="preserve">in ecosystem models of the GOM, given the current push for restoring wetland and seagrass habitats of the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e. Artificial reefs are gaining more and more interest in the GOM, especially at the GMFMC; they should therefore get more attention in ecosystem models of the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f. Red tide is a key environmental event in the GOM that should be explicitly considered in more ecosystem models of the GOM during the coming years.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g. Hypoxia and oil spill are two other stressors that raise a lot of concerns in the GOM currently and that should receive increased attention in ecosystem models during the coming years.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h. Many ecosystem models of the GOM should be coupled to physical and biogeochemical models to offer a more realistic representation of the influence of the abiotic environment on species dynamics. </w:t>
      </w:r>
    </w:p>
    <w:p w:rsidR="00BE5736" w:rsidRDefault="005D1991" w:rsidP="00BE5736">
      <w:pPr>
        <w:spacing w:line="360" w:lineRule="auto"/>
        <w:rPr>
          <w:rFonts w:ascii="Times New Roman" w:hAnsi="Times New Roman"/>
          <w:sz w:val="24"/>
          <w:szCs w:val="24"/>
        </w:rPr>
      </w:pPr>
      <w:r>
        <w:rPr>
          <w:rFonts w:ascii="Times New Roman" w:hAnsi="Times New Roman"/>
          <w:sz w:val="24"/>
          <w:szCs w:val="24"/>
        </w:rPr>
        <w:t>2. Use</w:t>
      </w:r>
      <w:r w:rsidR="00BE5736">
        <w:rPr>
          <w:rFonts w:ascii="Times New Roman" w:hAnsi="Times New Roman"/>
          <w:sz w:val="24"/>
          <w:szCs w:val="24"/>
        </w:rPr>
        <w:t xml:space="preserve"> ecosystem models to investigate the consequences of climate change and ocean acidification. </w:t>
      </w:r>
    </w:p>
    <w:p w:rsidR="00BE5736" w:rsidRDefault="00BE5736" w:rsidP="00BE5736">
      <w:pPr>
        <w:spacing w:line="360" w:lineRule="auto"/>
        <w:ind w:left="708"/>
        <w:rPr>
          <w:rFonts w:ascii="Times New Roman" w:hAnsi="Times New Roman"/>
          <w:sz w:val="24"/>
          <w:szCs w:val="24"/>
        </w:rPr>
      </w:pPr>
      <w:r w:rsidRPr="00761813">
        <w:rPr>
          <w:rFonts w:ascii="Times New Roman" w:hAnsi="Times New Roman"/>
          <w:sz w:val="24"/>
          <w:szCs w:val="24"/>
        </w:rPr>
        <w:t xml:space="preserve">a. Particularly relevant given the Fisheries Climate Science Strategy recently released by NOAA. </w:t>
      </w:r>
    </w:p>
    <w:p w:rsidR="00BE5736" w:rsidRDefault="005D1991" w:rsidP="00BE5736">
      <w:pPr>
        <w:spacing w:line="360" w:lineRule="auto"/>
        <w:rPr>
          <w:rFonts w:ascii="Times New Roman" w:hAnsi="Times New Roman"/>
          <w:sz w:val="24"/>
          <w:szCs w:val="24"/>
        </w:rPr>
      </w:pPr>
      <w:r>
        <w:rPr>
          <w:rFonts w:ascii="Times New Roman" w:hAnsi="Times New Roman"/>
          <w:sz w:val="24"/>
          <w:szCs w:val="24"/>
        </w:rPr>
        <w:t>3. Give</w:t>
      </w:r>
      <w:r w:rsidR="00BE5736">
        <w:rPr>
          <w:rFonts w:ascii="Times New Roman" w:hAnsi="Times New Roman"/>
          <w:sz w:val="24"/>
          <w:szCs w:val="24"/>
        </w:rPr>
        <w:t xml:space="preserve"> more attention to forage fish in ecosystem models of the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These fish are the backbone of the GOM ecosystems, especially menhaden. Their role in the GOM ecosystems and the impacts of fishing scenarios for them should receive more attention in the future. </w:t>
      </w:r>
    </w:p>
    <w:p w:rsidR="00BE5736" w:rsidRPr="00761813"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Competition between forage fish predators and fisheries is a topic that should be tackled by ecosystem models during the coming years. </w:t>
      </w:r>
    </w:p>
    <w:p w:rsidR="00BE5736" w:rsidRDefault="00E12A75" w:rsidP="00BE5736">
      <w:pPr>
        <w:spacing w:line="360" w:lineRule="auto"/>
        <w:rPr>
          <w:rFonts w:ascii="Times New Roman" w:hAnsi="Times New Roman"/>
          <w:sz w:val="24"/>
          <w:szCs w:val="24"/>
        </w:rPr>
      </w:pPr>
      <w:r>
        <w:rPr>
          <w:rFonts w:ascii="Times New Roman" w:hAnsi="Times New Roman"/>
          <w:sz w:val="24"/>
          <w:szCs w:val="24"/>
        </w:rPr>
        <w:t xml:space="preserve">4. </w:t>
      </w:r>
      <w:r w:rsidR="00874202">
        <w:rPr>
          <w:rFonts w:ascii="Times New Roman" w:hAnsi="Times New Roman"/>
          <w:sz w:val="24"/>
          <w:szCs w:val="24"/>
        </w:rPr>
        <w:t>Make u</w:t>
      </w:r>
      <w:r>
        <w:rPr>
          <w:rFonts w:ascii="Times New Roman" w:hAnsi="Times New Roman"/>
          <w:sz w:val="24"/>
          <w:szCs w:val="24"/>
        </w:rPr>
        <w:t xml:space="preserve">se </w:t>
      </w:r>
      <w:r w:rsidR="00874202">
        <w:rPr>
          <w:rFonts w:ascii="Times New Roman" w:hAnsi="Times New Roman"/>
          <w:sz w:val="24"/>
          <w:szCs w:val="24"/>
        </w:rPr>
        <w:t xml:space="preserve">of </w:t>
      </w:r>
      <w:r>
        <w:rPr>
          <w:rFonts w:ascii="Times New Roman" w:hAnsi="Times New Roman"/>
          <w:sz w:val="24"/>
          <w:szCs w:val="24"/>
        </w:rPr>
        <w:t>e</w:t>
      </w:r>
      <w:r w:rsidR="00BE5736">
        <w:rPr>
          <w:rFonts w:ascii="Times New Roman" w:hAnsi="Times New Roman"/>
          <w:sz w:val="24"/>
          <w:szCs w:val="24"/>
        </w:rPr>
        <w:t xml:space="preserve">cosystem models to establish multispecies reference points.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a. Multispecies reference points are particularly needed for the management of “complexes” (e.g., the snapper-grouper complex).</w:t>
      </w:r>
    </w:p>
    <w:p w:rsidR="00BE5736" w:rsidRDefault="00340953" w:rsidP="00BE5736">
      <w:pPr>
        <w:spacing w:line="360" w:lineRule="auto"/>
        <w:rPr>
          <w:rFonts w:ascii="Times New Roman" w:hAnsi="Times New Roman"/>
          <w:sz w:val="24"/>
          <w:szCs w:val="24"/>
        </w:rPr>
      </w:pPr>
      <w:r>
        <w:rPr>
          <w:rFonts w:ascii="Times New Roman" w:hAnsi="Times New Roman"/>
          <w:sz w:val="24"/>
          <w:szCs w:val="24"/>
        </w:rPr>
        <w:t>5. Evaluate t</w:t>
      </w:r>
      <w:r w:rsidR="00BE5736">
        <w:rPr>
          <w:rFonts w:ascii="Times New Roman" w:hAnsi="Times New Roman"/>
          <w:sz w:val="24"/>
          <w:szCs w:val="24"/>
        </w:rPr>
        <w:t xml:space="preserve">he cumulative impacts of stressors and management/restoration measures with ecosystem models.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lastRenderedPageBreak/>
        <w:t xml:space="preserve">a. This need is supported by the results of the NGOMEX Ecospace model that studied the cumulative impacts of nutrient loading (which fuels primary production) and hypoxia in the northwestern GOM.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It is critical to examine both the positive and negative impacts of freshwater and sediment diversion projects.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c. Ecosystem models should also evaluate the impacts of implementing several rebuilding plans at the same time.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6. Conduct retrospective analyses.</w:t>
      </w:r>
    </w:p>
    <w:p w:rsidR="00230778" w:rsidRDefault="00BE5736" w:rsidP="00230778">
      <w:pPr>
        <w:spacing w:line="360" w:lineRule="auto"/>
        <w:ind w:left="708"/>
        <w:rPr>
          <w:rFonts w:ascii="Times New Roman" w:hAnsi="Times New Roman"/>
          <w:sz w:val="24"/>
          <w:szCs w:val="24"/>
        </w:rPr>
      </w:pPr>
      <w:r>
        <w:rPr>
          <w:rFonts w:ascii="Times New Roman" w:hAnsi="Times New Roman"/>
          <w:sz w:val="24"/>
          <w:szCs w:val="24"/>
        </w:rPr>
        <w:t>a. The lessons we will learn from the performance of past management measures and from the consequences of past environmental disasters will be useful to</w:t>
      </w:r>
      <w:r w:rsidR="00230778">
        <w:rPr>
          <w:rFonts w:ascii="Times New Roman" w:hAnsi="Times New Roman"/>
          <w:sz w:val="24"/>
          <w:szCs w:val="24"/>
        </w:rPr>
        <w:t xml:space="preserve"> prepare for the future.</w:t>
      </w:r>
    </w:p>
    <w:p w:rsidR="00BE5736" w:rsidRDefault="0084528D" w:rsidP="00230778">
      <w:pPr>
        <w:spacing w:line="360" w:lineRule="auto"/>
        <w:rPr>
          <w:rFonts w:ascii="Times New Roman" w:hAnsi="Times New Roman"/>
          <w:sz w:val="24"/>
          <w:szCs w:val="24"/>
        </w:rPr>
      </w:pPr>
      <w:r>
        <w:rPr>
          <w:rFonts w:ascii="Times New Roman" w:hAnsi="Times New Roman"/>
          <w:sz w:val="24"/>
          <w:szCs w:val="24"/>
        </w:rPr>
        <w:t>7. Introduce</w:t>
      </w:r>
      <w:r w:rsidR="00BE5736">
        <w:rPr>
          <w:rFonts w:ascii="Times New Roman" w:hAnsi="Times New Roman"/>
          <w:sz w:val="24"/>
          <w:szCs w:val="24"/>
        </w:rPr>
        <w:t xml:space="preserve"> socio-economic considerations in ecosystem models of the GOM. </w:t>
      </w:r>
    </w:p>
    <w:p w:rsidR="00721205" w:rsidRPr="00721205" w:rsidRDefault="00BE5736" w:rsidP="00BE5736">
      <w:pPr>
        <w:spacing w:line="360" w:lineRule="auto"/>
        <w:ind w:left="708"/>
        <w:rPr>
          <w:rFonts w:ascii="Times New Roman" w:hAnsi="Times New Roman"/>
          <w:sz w:val="24"/>
          <w:szCs w:val="24"/>
        </w:rPr>
      </w:pPr>
      <w:r w:rsidRPr="00721205">
        <w:rPr>
          <w:rFonts w:ascii="Times New Roman" w:hAnsi="Times New Roman"/>
          <w:sz w:val="24"/>
          <w:szCs w:val="24"/>
        </w:rPr>
        <w:t xml:space="preserve">a. </w:t>
      </w:r>
      <w:r w:rsidR="00721205" w:rsidRPr="00721205">
        <w:rPr>
          <w:rFonts w:ascii="Times New Roman" w:hAnsi="Times New Roman"/>
          <w:sz w:val="24"/>
          <w:szCs w:val="24"/>
        </w:rPr>
        <w:t xml:space="preserve">Even the best-laid models will lack real-world applicability without analysis of socio-economic drivers and tradeoffs.  </w:t>
      </w:r>
    </w:p>
    <w:p w:rsidR="00BE5736" w:rsidRDefault="00721205" w:rsidP="00BE5736">
      <w:pPr>
        <w:spacing w:line="360" w:lineRule="auto"/>
        <w:ind w:left="708"/>
        <w:rPr>
          <w:rFonts w:ascii="Times New Roman" w:hAnsi="Times New Roman"/>
          <w:sz w:val="24"/>
          <w:szCs w:val="24"/>
        </w:rPr>
      </w:pPr>
      <w:r>
        <w:t xml:space="preserve">b. </w:t>
      </w:r>
      <w:r w:rsidR="00BE5736">
        <w:rPr>
          <w:rFonts w:ascii="Times New Roman" w:hAnsi="Times New Roman"/>
          <w:sz w:val="24"/>
          <w:szCs w:val="24"/>
        </w:rPr>
        <w:t xml:space="preserve">Economic considerations </w:t>
      </w:r>
      <w:r w:rsidR="00852188">
        <w:rPr>
          <w:rFonts w:ascii="Times New Roman" w:hAnsi="Times New Roman"/>
          <w:sz w:val="24"/>
          <w:szCs w:val="24"/>
        </w:rPr>
        <w:t xml:space="preserve">are different for purely recreational, charter, and commercial fishing sectors </w:t>
      </w:r>
      <w:r w:rsidR="003640F6">
        <w:rPr>
          <w:rFonts w:ascii="Times New Roman" w:hAnsi="Times New Roman"/>
          <w:sz w:val="24"/>
          <w:szCs w:val="24"/>
        </w:rPr>
        <w:t xml:space="preserve">and should therefore be treated separately in ecosystem models.   </w:t>
      </w:r>
      <w:r w:rsidR="00BE5736">
        <w:rPr>
          <w:rFonts w:ascii="Times New Roman" w:hAnsi="Times New Roman"/>
          <w:sz w:val="24"/>
          <w:szCs w:val="24"/>
        </w:rPr>
        <w:t xml:space="preserve">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Fishing effort in many ecosystem models of the GOM should be driven by socio-economic drivers.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c. Fishing fleet dynamics and fishers’ behavior should </w:t>
      </w:r>
      <w:r w:rsidR="00260B4A">
        <w:rPr>
          <w:rFonts w:ascii="Times New Roman" w:hAnsi="Times New Roman"/>
          <w:sz w:val="24"/>
          <w:szCs w:val="24"/>
        </w:rPr>
        <w:t>be represented in</w:t>
      </w:r>
      <w:r>
        <w:rPr>
          <w:rFonts w:ascii="Times New Roman" w:hAnsi="Times New Roman"/>
          <w:sz w:val="24"/>
          <w:szCs w:val="24"/>
        </w:rPr>
        <w:t xml:space="preserve"> ecosystem models of the GOM</w:t>
      </w:r>
      <w:r w:rsidR="00260B4A">
        <w:rPr>
          <w:rFonts w:ascii="Times New Roman" w:hAnsi="Times New Roman"/>
          <w:sz w:val="24"/>
          <w:szCs w:val="24"/>
        </w:rPr>
        <w:t xml:space="preserve"> whenever applicable</w:t>
      </w:r>
      <w:r>
        <w:rPr>
          <w:rFonts w:ascii="Times New Roman" w:hAnsi="Times New Roman"/>
          <w:sz w:val="24"/>
          <w:szCs w:val="24"/>
        </w:rPr>
        <w:t xml:space="preserve">.  </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d. The science of non-market valuation should also be </w:t>
      </w:r>
      <w:r w:rsidR="00B25BA8">
        <w:rPr>
          <w:rFonts w:ascii="Times New Roman" w:hAnsi="Times New Roman"/>
          <w:sz w:val="24"/>
          <w:szCs w:val="24"/>
        </w:rPr>
        <w:t>incorporated in</w:t>
      </w:r>
      <w:r>
        <w:rPr>
          <w:rFonts w:ascii="Times New Roman" w:hAnsi="Times New Roman"/>
          <w:sz w:val="24"/>
          <w:szCs w:val="24"/>
        </w:rPr>
        <w:t xml:space="preserve"> ecosystem models of the GOM</w:t>
      </w:r>
      <w:r w:rsidR="00B25BA8">
        <w:rPr>
          <w:rFonts w:ascii="Times New Roman" w:hAnsi="Times New Roman"/>
          <w:sz w:val="24"/>
          <w:szCs w:val="24"/>
        </w:rPr>
        <w:t xml:space="preserve"> whenever applicable</w:t>
      </w:r>
      <w:r>
        <w:rPr>
          <w:rFonts w:ascii="Times New Roman" w:hAnsi="Times New Roman"/>
          <w:sz w:val="24"/>
          <w:szCs w:val="24"/>
        </w:rPr>
        <w:t xml:space="preserve">. </w:t>
      </w:r>
    </w:p>
    <w:p w:rsidR="00BE5736" w:rsidRDefault="00BE5736" w:rsidP="00BE5736">
      <w:pPr>
        <w:spacing w:line="360" w:lineRule="auto"/>
        <w:rPr>
          <w:rFonts w:ascii="Times New Roman" w:hAnsi="Times New Roman"/>
          <w:sz w:val="24"/>
          <w:szCs w:val="24"/>
        </w:rPr>
      </w:pPr>
    </w:p>
    <w:p w:rsidR="00BE5736" w:rsidRDefault="00BE5736" w:rsidP="00BE5736">
      <w:pPr>
        <w:spacing w:line="360" w:lineRule="auto"/>
        <w:rPr>
          <w:rFonts w:ascii="Times New Roman" w:hAnsi="Times New Roman"/>
          <w:b/>
          <w:i/>
          <w:sz w:val="24"/>
          <w:szCs w:val="24"/>
        </w:rPr>
      </w:pPr>
      <w:r w:rsidRPr="00F22203">
        <w:rPr>
          <w:rFonts w:ascii="Times New Roman" w:hAnsi="Times New Roman"/>
          <w:b/>
          <w:i/>
          <w:sz w:val="24"/>
          <w:szCs w:val="24"/>
        </w:rPr>
        <w:t>Priority questions to address with ecosystem models in the GOM</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1. Restoration</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a. It is time for ecosystem models to pay much more attention to restoration in the GOM. Many current and planned restoration projects of the GOM could be informed by quantitative ecosystem models.</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b. Restoration is a “low-hanging fruit” for ecosystem modelers. The uptake of ecosystem modeling results is faster in the restoration world than in the fisheries management world; the uptake of ecosystem research by the GMFMC </w:t>
      </w:r>
      <w:r w:rsidR="00A37AD7">
        <w:rPr>
          <w:rFonts w:ascii="Times New Roman" w:hAnsi="Times New Roman"/>
          <w:sz w:val="24"/>
          <w:szCs w:val="24"/>
        </w:rPr>
        <w:t xml:space="preserve">and other fisheries management agencies </w:t>
      </w:r>
      <w:r>
        <w:rPr>
          <w:rFonts w:ascii="Times New Roman" w:hAnsi="Times New Roman"/>
          <w:sz w:val="24"/>
          <w:szCs w:val="24"/>
        </w:rPr>
        <w:t xml:space="preserve">is going to be slow.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2</w:t>
      </w:r>
      <w:r w:rsidRPr="008A0DDC">
        <w:rPr>
          <w:rFonts w:ascii="Times New Roman" w:hAnsi="Times New Roman"/>
          <w:sz w:val="24"/>
          <w:szCs w:val="24"/>
        </w:rPr>
        <w:t>. L</w:t>
      </w:r>
      <w:r>
        <w:rPr>
          <w:rFonts w:ascii="Times New Roman" w:hAnsi="Times New Roman"/>
          <w:sz w:val="24"/>
          <w:szCs w:val="24"/>
        </w:rPr>
        <w:t>ionfish invasion</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lastRenderedPageBreak/>
        <w:t xml:space="preserve">a. The uptake of ecosystem modeling efforts focusing on the mitigation of lionfish invasion should be rapid, given that everyone in the GOM is concerned about lionfish invasion and wants lionfish to be removed from GOM waters.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3. Recruitment of juvenile gag grouper in seagrass habitats</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Ecosystem modelers should quantify the impacts of seagrass restoration efforts for juvenile gag grouper, because it will be easier to restore the seagrass habitats than to manage the spawning stock of gag grouper to improve gag grouper recruitment.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4. Environmental influences on gray triggerfish recruitment</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This is also a “low-hanging fruit” for ecosystem models; managers and fishers want to know the environmental drivers of gray triggerfish recruitment.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5. Impacts of artificial reefs</w:t>
      </w:r>
    </w:p>
    <w:p w:rsidR="00BE5736" w:rsidRDefault="00BE5736" w:rsidP="00BE5736">
      <w:pPr>
        <w:spacing w:line="360" w:lineRule="auto"/>
        <w:ind w:left="708"/>
        <w:rPr>
          <w:rFonts w:ascii="Times New Roman" w:hAnsi="Times New Roman"/>
          <w:sz w:val="24"/>
          <w:szCs w:val="24"/>
        </w:rPr>
      </w:pPr>
      <w:r>
        <w:rPr>
          <w:rFonts w:ascii="Times New Roman" w:hAnsi="Times New Roman"/>
          <w:sz w:val="24"/>
          <w:szCs w:val="24"/>
        </w:rPr>
        <w:t xml:space="preserve">a. Both the GMFMC and fishers want to clearly understand the relationship between artificial reefs and stock productivity. </w:t>
      </w:r>
    </w:p>
    <w:p w:rsidR="00BE5736" w:rsidRDefault="00BE5736" w:rsidP="00BE5736">
      <w:pPr>
        <w:spacing w:line="360" w:lineRule="auto"/>
        <w:rPr>
          <w:rFonts w:ascii="Times New Roman" w:hAnsi="Times New Roman"/>
          <w:sz w:val="24"/>
          <w:szCs w:val="24"/>
        </w:rPr>
      </w:pPr>
      <w:r>
        <w:rPr>
          <w:rFonts w:ascii="Times New Roman" w:hAnsi="Times New Roman"/>
          <w:sz w:val="24"/>
          <w:szCs w:val="24"/>
        </w:rPr>
        <w:t xml:space="preserve">6. Impacts of MPAs </w:t>
      </w:r>
    </w:p>
    <w:p w:rsidR="00BE5736" w:rsidRDefault="00BE5736" w:rsidP="00FC416F">
      <w:pPr>
        <w:spacing w:line="360" w:lineRule="auto"/>
        <w:ind w:left="708"/>
        <w:rPr>
          <w:rFonts w:ascii="Times New Roman" w:hAnsi="Times New Roman"/>
          <w:sz w:val="24"/>
          <w:szCs w:val="24"/>
        </w:rPr>
      </w:pPr>
      <w:r>
        <w:rPr>
          <w:rFonts w:ascii="Times New Roman" w:hAnsi="Times New Roman"/>
          <w:sz w:val="24"/>
          <w:szCs w:val="24"/>
        </w:rPr>
        <w:t>a. The GMFMC also wants to clearly understand the relationship between MPAs and the production of managed stocks.</w:t>
      </w:r>
    </w:p>
    <w:p w:rsidR="00BE5736" w:rsidRDefault="00BE5736" w:rsidP="00BE5736">
      <w:pPr>
        <w:spacing w:line="360" w:lineRule="auto"/>
        <w:rPr>
          <w:rFonts w:ascii="Times New Roman" w:hAnsi="Times New Roman"/>
          <w:b/>
          <w:sz w:val="24"/>
          <w:szCs w:val="24"/>
        </w:rPr>
        <w:sectPr w:rsidR="00BE5736">
          <w:pgSz w:w="11906" w:h="16838"/>
          <w:pgMar w:top="1417" w:right="1417" w:bottom="1417" w:left="1417" w:header="708" w:footer="708" w:gutter="0"/>
          <w:cols w:space="708"/>
          <w:docGrid w:linePitch="360"/>
        </w:sectPr>
      </w:pPr>
    </w:p>
    <w:p w:rsidR="00772A6C" w:rsidRPr="00D54F6A" w:rsidRDefault="00AE60AF" w:rsidP="00D54F6A">
      <w:pPr>
        <w:pStyle w:val="Heading1"/>
        <w:spacing w:before="0" w:line="360" w:lineRule="auto"/>
        <w:rPr>
          <w:rFonts w:ascii="Times New Roman" w:hAnsi="Times New Roman" w:cs="Times New Roman"/>
          <w:color w:val="auto"/>
          <w:sz w:val="24"/>
          <w:szCs w:val="24"/>
        </w:rPr>
      </w:pPr>
      <w:bookmarkStart w:id="8" w:name="_Toc461816792"/>
      <w:r w:rsidRPr="00D54F6A">
        <w:rPr>
          <w:rFonts w:ascii="Times New Roman" w:hAnsi="Times New Roman" w:cs="Times New Roman"/>
          <w:color w:val="auto"/>
          <w:sz w:val="24"/>
          <w:szCs w:val="24"/>
        </w:rPr>
        <w:lastRenderedPageBreak/>
        <w:t xml:space="preserve">4. </w:t>
      </w:r>
      <w:r w:rsidR="00772A6C" w:rsidRPr="00D54F6A">
        <w:rPr>
          <w:rFonts w:ascii="Times New Roman" w:hAnsi="Times New Roman" w:cs="Times New Roman"/>
          <w:color w:val="auto"/>
          <w:sz w:val="24"/>
          <w:szCs w:val="24"/>
        </w:rPr>
        <w:t>Discussion</w:t>
      </w:r>
      <w:bookmarkEnd w:id="8"/>
    </w:p>
    <w:p w:rsidR="000122B1" w:rsidRDefault="00C3539B" w:rsidP="001871A8">
      <w:pPr>
        <w:spacing w:line="360" w:lineRule="auto"/>
        <w:ind w:firstLine="708"/>
        <w:rPr>
          <w:rFonts w:ascii="Times New Roman" w:hAnsi="Times New Roman"/>
          <w:sz w:val="24"/>
          <w:szCs w:val="24"/>
        </w:rPr>
      </w:pPr>
      <w:r w:rsidRPr="006264DD">
        <w:rPr>
          <w:rFonts w:ascii="Times New Roman" w:hAnsi="Times New Roman"/>
          <w:sz w:val="24"/>
          <w:szCs w:val="24"/>
        </w:rPr>
        <w:t xml:space="preserve">The workshop </w:t>
      </w:r>
      <w:r>
        <w:rPr>
          <w:rFonts w:ascii="Times New Roman" w:hAnsi="Times New Roman"/>
          <w:sz w:val="24"/>
          <w:szCs w:val="24"/>
        </w:rPr>
        <w:t>offered a good background on ecosystem models to workshop participants. One of the key outcomes of the event was that, so far, ecosystem models have paid much more attention to evaluating the structure and functioning of GOM ecosystem and to tackling EBFM questions than to addressing restoration issues. However, the uptake of ecosystem research by fisheries managers is going to be slow</w:t>
      </w:r>
      <w:r w:rsidR="00DF382C">
        <w:rPr>
          <w:rFonts w:ascii="Times New Roman" w:hAnsi="Times New Roman"/>
          <w:sz w:val="24"/>
          <w:szCs w:val="24"/>
        </w:rPr>
        <w:t xml:space="preserve">, </w:t>
      </w:r>
      <w:r w:rsidR="00161567">
        <w:rPr>
          <w:rFonts w:ascii="Times New Roman" w:hAnsi="Times New Roman"/>
          <w:sz w:val="24"/>
          <w:szCs w:val="24"/>
        </w:rPr>
        <w:t>because</w:t>
      </w:r>
      <w:r w:rsidR="00DF382C">
        <w:rPr>
          <w:rFonts w:ascii="Times New Roman" w:hAnsi="Times New Roman"/>
          <w:sz w:val="24"/>
          <w:szCs w:val="24"/>
        </w:rPr>
        <w:t xml:space="preserve"> EBFM is in a pretty immature state in the GOM currently</w:t>
      </w:r>
      <w:r>
        <w:rPr>
          <w:rFonts w:ascii="Times New Roman" w:hAnsi="Times New Roman"/>
          <w:sz w:val="24"/>
          <w:szCs w:val="24"/>
        </w:rPr>
        <w:t xml:space="preserve">. </w:t>
      </w:r>
      <w:r w:rsidR="00F61CAF">
        <w:rPr>
          <w:rFonts w:ascii="Times New Roman" w:hAnsi="Times New Roman"/>
          <w:sz w:val="24"/>
          <w:szCs w:val="24"/>
        </w:rPr>
        <w:t>Meanwhile,</w:t>
      </w:r>
      <w:r>
        <w:rPr>
          <w:rFonts w:ascii="Times New Roman" w:hAnsi="Times New Roman"/>
          <w:sz w:val="24"/>
          <w:szCs w:val="24"/>
        </w:rPr>
        <w:t xml:space="preserve"> many restoration projects are ongoing or planned in the GOM, and all these projects would benefit from being informed by ecosystem models. </w:t>
      </w:r>
      <w:r w:rsidRPr="00251389">
        <w:rPr>
          <w:rFonts w:ascii="Times New Roman" w:hAnsi="Times New Roman"/>
          <w:sz w:val="24"/>
          <w:szCs w:val="24"/>
        </w:rPr>
        <w:t xml:space="preserve">According to workshop participants, ecosystem models </w:t>
      </w:r>
      <w:r>
        <w:rPr>
          <w:rFonts w:ascii="Times New Roman" w:hAnsi="Times New Roman"/>
          <w:sz w:val="24"/>
          <w:szCs w:val="24"/>
        </w:rPr>
        <w:t xml:space="preserve">are </w:t>
      </w:r>
      <w:r w:rsidRPr="00251389">
        <w:rPr>
          <w:rFonts w:ascii="Times New Roman" w:hAnsi="Times New Roman"/>
          <w:sz w:val="24"/>
          <w:szCs w:val="24"/>
        </w:rPr>
        <w:t xml:space="preserve">more immediately applicable and determinative for restoration issues than for EBFM issues. In other words, restoration activities are the “low-hanging fruits” of ecosystem modelers of the GOM. </w:t>
      </w:r>
    </w:p>
    <w:p w:rsidR="00C3539B" w:rsidRDefault="00C3539B" w:rsidP="001871A8">
      <w:pPr>
        <w:spacing w:line="360" w:lineRule="auto"/>
        <w:ind w:firstLine="708"/>
        <w:rPr>
          <w:rFonts w:ascii="Times New Roman" w:hAnsi="Times New Roman"/>
          <w:sz w:val="24"/>
          <w:szCs w:val="24"/>
        </w:rPr>
      </w:pPr>
      <w:r w:rsidRPr="00251389">
        <w:rPr>
          <w:rFonts w:ascii="Times New Roman" w:hAnsi="Times New Roman"/>
          <w:sz w:val="24"/>
          <w:szCs w:val="24"/>
        </w:rPr>
        <w:t>Kenny Rose asked the workshop participants to position ecosystem modeling efforts in the GOM on “The Hype Cycle” of American IT firm Gartner. The great majority of workshop attendees considered that ecosystem modeling efforts in the GOM are located somewhere between the “peak of inflated expectations” and the “trough of disillusionment” (Figure 2).</w:t>
      </w:r>
      <w:r>
        <w:rPr>
          <w:rFonts w:ascii="Times New Roman" w:hAnsi="Times New Roman"/>
          <w:sz w:val="24"/>
          <w:szCs w:val="24"/>
        </w:rPr>
        <w:t xml:space="preserve"> Focusing ecosystem modeling efforts on restoration issues during the coming years should move ecosystem models of the GOM to the “slope of enlightenment”. </w:t>
      </w:r>
    </w:p>
    <w:p w:rsidR="00C3539B" w:rsidRDefault="00C3539B" w:rsidP="00C3539B">
      <w:pPr>
        <w:spacing w:line="360" w:lineRule="auto"/>
        <w:rPr>
          <w:rFonts w:ascii="Times New Roman" w:hAnsi="Times New Roman"/>
          <w:sz w:val="24"/>
          <w:szCs w:val="24"/>
        </w:rPr>
      </w:pPr>
    </w:p>
    <w:p w:rsidR="00C3539B" w:rsidRPr="00033A62" w:rsidRDefault="00C3539B" w:rsidP="00C3539B">
      <w:pPr>
        <w:spacing w:line="360" w:lineRule="auto"/>
        <w:rPr>
          <w:rFonts w:ascii="Times New Roman" w:hAnsi="Times New Roman"/>
        </w:rPr>
      </w:pPr>
      <w:r>
        <w:rPr>
          <w:rFonts w:ascii="Times New Roman" w:hAnsi="Times New Roman"/>
          <w:noProof/>
        </w:rPr>
        <w:drawing>
          <wp:inline distT="0" distB="0" distL="0" distR="0" wp14:anchorId="228EFEE6" wp14:editId="62D58B8E">
            <wp:extent cx="4471200" cy="2970000"/>
            <wp:effectExtent l="0" t="0" r="571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 Cycl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1200" cy="2970000"/>
                    </a:xfrm>
                    <a:prstGeom prst="rect">
                      <a:avLst/>
                    </a:prstGeom>
                  </pic:spPr>
                </pic:pic>
              </a:graphicData>
            </a:graphic>
          </wp:inline>
        </w:drawing>
      </w:r>
    </w:p>
    <w:p w:rsidR="00C3539B" w:rsidRPr="00033A62" w:rsidRDefault="00C3539B" w:rsidP="00C3539B">
      <w:pPr>
        <w:spacing w:line="360" w:lineRule="auto"/>
        <w:rPr>
          <w:rFonts w:ascii="Times New Roman" w:hAnsi="Times New Roman"/>
        </w:rPr>
      </w:pPr>
      <w:r w:rsidRPr="00033A62">
        <w:rPr>
          <w:rFonts w:ascii="Times New Roman" w:hAnsi="Times New Roman"/>
          <w:b/>
        </w:rPr>
        <w:t>Figure 2.</w:t>
      </w:r>
      <w:r w:rsidRPr="00033A62">
        <w:rPr>
          <w:rFonts w:ascii="Times New Roman" w:hAnsi="Times New Roman"/>
        </w:rPr>
        <w:t xml:space="preserve"> Positioning ecosystem modeling efforts in the Gulf of Mexico (GOM) on “The Hype Cycle” of American IT firm Gartner (red arrow). </w:t>
      </w:r>
    </w:p>
    <w:p w:rsidR="00C3539B" w:rsidRPr="00815089" w:rsidRDefault="00C3539B" w:rsidP="00C3539B">
      <w:pPr>
        <w:spacing w:line="360" w:lineRule="auto"/>
        <w:rPr>
          <w:rFonts w:ascii="Times New Roman" w:hAnsi="Times New Roman"/>
          <w:sz w:val="24"/>
          <w:szCs w:val="24"/>
        </w:rPr>
      </w:pPr>
    </w:p>
    <w:p w:rsidR="00C3539B" w:rsidRDefault="00C3539B" w:rsidP="00C3539B">
      <w:pPr>
        <w:spacing w:line="360" w:lineRule="auto"/>
        <w:ind w:firstLine="708"/>
        <w:rPr>
          <w:rFonts w:ascii="Times New Roman" w:hAnsi="Times New Roman"/>
          <w:sz w:val="24"/>
          <w:szCs w:val="24"/>
        </w:rPr>
      </w:pPr>
      <w:r>
        <w:rPr>
          <w:rFonts w:ascii="Times New Roman" w:hAnsi="Times New Roman"/>
          <w:sz w:val="24"/>
          <w:szCs w:val="24"/>
        </w:rPr>
        <w:lastRenderedPageBreak/>
        <w:t>Workshops betwe</w:t>
      </w:r>
      <w:r w:rsidR="009E6CE2">
        <w:rPr>
          <w:rFonts w:ascii="Times New Roman" w:hAnsi="Times New Roman"/>
          <w:sz w:val="24"/>
          <w:szCs w:val="24"/>
        </w:rPr>
        <w:t xml:space="preserve">en ecosystem modelers, managers, fishers </w:t>
      </w:r>
      <w:r>
        <w:rPr>
          <w:rFonts w:ascii="Times New Roman" w:hAnsi="Times New Roman"/>
          <w:sz w:val="24"/>
          <w:szCs w:val="24"/>
        </w:rPr>
        <w:t xml:space="preserve">and other stakeholders should be continued in the future. These workshops should take place on a regular basis (e.g., every two years), so as to ensure the effective uptake of ecosystem modeling research by the resource management community. Managers involved in restoration activities such as freshwater and sediment diversion projects should be invited to future workshops. Empiricists, stock assessment scientists and researchers working with physical and biogeochemical models (which can be coupled to ecosystem models) should be invited to future workshops as well. The next workshop between ecosystem modelers, managers and other stakeholders should focus either on ecosystem modeling efforts for informing restoration activities or on a specific management case study. Most of the organizers of the workshop prefer the former option. A workshop focusing on a specific management case study could offer live ecosystem modeling demonstrations. </w:t>
      </w:r>
    </w:p>
    <w:p w:rsidR="00C3539B" w:rsidRDefault="00C3539B" w:rsidP="00C3539B">
      <w:pPr>
        <w:spacing w:line="360" w:lineRule="auto"/>
        <w:ind w:firstLine="708"/>
        <w:rPr>
          <w:rFonts w:ascii="Times New Roman" w:hAnsi="Times New Roman"/>
          <w:sz w:val="24"/>
          <w:szCs w:val="24"/>
        </w:rPr>
      </w:pPr>
      <w:r>
        <w:rPr>
          <w:rFonts w:ascii="Times New Roman" w:hAnsi="Times New Roman"/>
          <w:sz w:val="24"/>
          <w:szCs w:val="24"/>
        </w:rPr>
        <w:t>Recommended best practices for future workshops include:</w:t>
      </w:r>
    </w:p>
    <w:p w:rsidR="00EB4B22" w:rsidRDefault="00EB4B22" w:rsidP="00EB4B22">
      <w:pPr>
        <w:spacing w:line="360" w:lineRule="auto"/>
        <w:ind w:firstLine="708"/>
        <w:rPr>
          <w:rFonts w:ascii="Times New Roman" w:hAnsi="Times New Roman"/>
          <w:sz w:val="24"/>
          <w:szCs w:val="24"/>
        </w:rPr>
      </w:pPr>
      <w:r>
        <w:rPr>
          <w:rFonts w:ascii="Times New Roman" w:hAnsi="Times New Roman"/>
          <w:sz w:val="24"/>
          <w:szCs w:val="24"/>
        </w:rPr>
        <w:t>1. Increase participation from managers</w:t>
      </w:r>
      <w:r w:rsidR="00A83356">
        <w:rPr>
          <w:rFonts w:ascii="Times New Roman" w:hAnsi="Times New Roman"/>
          <w:sz w:val="24"/>
          <w:szCs w:val="24"/>
        </w:rPr>
        <w:t>, fishers</w:t>
      </w:r>
      <w:r>
        <w:rPr>
          <w:rFonts w:ascii="Times New Roman" w:hAnsi="Times New Roman"/>
          <w:sz w:val="24"/>
          <w:szCs w:val="24"/>
        </w:rPr>
        <w:t xml:space="preserve"> and other stakeholders. </w:t>
      </w:r>
    </w:p>
    <w:p w:rsidR="00EB4B22" w:rsidRDefault="00EB4B22" w:rsidP="00EB4B22">
      <w:pPr>
        <w:spacing w:line="360" w:lineRule="auto"/>
        <w:ind w:left="1416"/>
        <w:rPr>
          <w:rFonts w:ascii="Times New Roman" w:hAnsi="Times New Roman"/>
          <w:sz w:val="24"/>
          <w:szCs w:val="24"/>
        </w:rPr>
      </w:pPr>
      <w:r>
        <w:rPr>
          <w:rFonts w:ascii="Times New Roman" w:hAnsi="Times New Roman"/>
          <w:sz w:val="24"/>
          <w:szCs w:val="24"/>
        </w:rPr>
        <w:t>a. Allow the managers</w:t>
      </w:r>
      <w:r w:rsidR="00A83356">
        <w:rPr>
          <w:rFonts w:ascii="Times New Roman" w:hAnsi="Times New Roman"/>
          <w:sz w:val="24"/>
          <w:szCs w:val="24"/>
        </w:rPr>
        <w:t>, fishers</w:t>
      </w:r>
      <w:r>
        <w:rPr>
          <w:rFonts w:ascii="Times New Roman" w:hAnsi="Times New Roman"/>
          <w:sz w:val="24"/>
          <w:szCs w:val="24"/>
        </w:rPr>
        <w:t xml:space="preserve"> and other stakeholders to give more presentations at the workshops.  </w:t>
      </w:r>
    </w:p>
    <w:p w:rsidR="00EB4B22" w:rsidRDefault="00EB4B22" w:rsidP="00EB4B22">
      <w:pPr>
        <w:spacing w:line="360" w:lineRule="auto"/>
        <w:ind w:left="1416"/>
        <w:rPr>
          <w:rFonts w:ascii="Times New Roman" w:hAnsi="Times New Roman"/>
          <w:sz w:val="24"/>
          <w:szCs w:val="24"/>
        </w:rPr>
      </w:pPr>
      <w:r>
        <w:rPr>
          <w:rFonts w:ascii="Times New Roman" w:hAnsi="Times New Roman"/>
          <w:sz w:val="24"/>
          <w:szCs w:val="24"/>
        </w:rPr>
        <w:t>b. Fewer presentations overall and allow more time for small group and plenary discussions</w:t>
      </w:r>
      <w:r w:rsidR="000D114B">
        <w:rPr>
          <w:rFonts w:ascii="Times New Roman" w:hAnsi="Times New Roman"/>
          <w:sz w:val="24"/>
          <w:szCs w:val="24"/>
        </w:rPr>
        <w:t xml:space="preserve"> and questions/discussions at the end of the workshop</w:t>
      </w:r>
      <w:r w:rsidR="00FC7663">
        <w:rPr>
          <w:rFonts w:ascii="Times New Roman" w:hAnsi="Times New Roman"/>
          <w:sz w:val="24"/>
          <w:szCs w:val="24"/>
        </w:rPr>
        <w:t>s</w:t>
      </w:r>
      <w:r>
        <w:rPr>
          <w:rFonts w:ascii="Times New Roman" w:hAnsi="Times New Roman"/>
          <w:sz w:val="24"/>
          <w:szCs w:val="24"/>
        </w:rPr>
        <w:t xml:space="preserve">. </w:t>
      </w:r>
    </w:p>
    <w:p w:rsidR="00C3539B" w:rsidRDefault="00EB4B22" w:rsidP="00C3539B">
      <w:pPr>
        <w:spacing w:line="360" w:lineRule="auto"/>
        <w:ind w:left="708"/>
        <w:rPr>
          <w:rFonts w:ascii="Times New Roman" w:hAnsi="Times New Roman"/>
          <w:sz w:val="24"/>
          <w:szCs w:val="24"/>
        </w:rPr>
      </w:pPr>
      <w:r>
        <w:rPr>
          <w:rFonts w:ascii="Times New Roman" w:hAnsi="Times New Roman"/>
          <w:sz w:val="24"/>
          <w:szCs w:val="24"/>
        </w:rPr>
        <w:t>2. Use</w:t>
      </w:r>
      <w:r w:rsidR="00C3539B">
        <w:rPr>
          <w:rFonts w:ascii="Times New Roman" w:hAnsi="Times New Roman"/>
          <w:sz w:val="24"/>
          <w:szCs w:val="24"/>
        </w:rPr>
        <w:t xml:space="preserve"> conceptual models and other simple tools during the workshops to elicit discussions. </w:t>
      </w:r>
    </w:p>
    <w:p w:rsidR="00C3539B" w:rsidRDefault="00793139" w:rsidP="00DC17E6">
      <w:pPr>
        <w:spacing w:line="360" w:lineRule="auto"/>
        <w:ind w:left="708"/>
        <w:rPr>
          <w:rFonts w:ascii="Times New Roman" w:hAnsi="Times New Roman"/>
          <w:sz w:val="24"/>
          <w:szCs w:val="24"/>
        </w:rPr>
      </w:pPr>
      <w:r>
        <w:rPr>
          <w:rFonts w:ascii="Times New Roman" w:hAnsi="Times New Roman"/>
          <w:sz w:val="24"/>
          <w:szCs w:val="24"/>
        </w:rPr>
        <w:t>3. Send</w:t>
      </w:r>
      <w:r w:rsidR="00C3539B">
        <w:rPr>
          <w:rFonts w:ascii="Times New Roman" w:hAnsi="Times New Roman"/>
          <w:sz w:val="24"/>
          <w:szCs w:val="24"/>
        </w:rPr>
        <w:t xml:space="preserve"> questionnaires to workshop participants before the workshops to be able to determine the priority questions to address during the workshops.</w:t>
      </w:r>
    </w:p>
    <w:p w:rsidR="00715092" w:rsidRDefault="00715092" w:rsidP="00C3539B">
      <w:pPr>
        <w:spacing w:line="360" w:lineRule="auto"/>
        <w:rPr>
          <w:rFonts w:ascii="Times New Roman" w:hAnsi="Times New Roman"/>
          <w:b/>
          <w:sz w:val="24"/>
          <w:szCs w:val="24"/>
        </w:rPr>
        <w:sectPr w:rsidR="00715092">
          <w:pgSz w:w="11906" w:h="16838"/>
          <w:pgMar w:top="1417" w:right="1417" w:bottom="1417" w:left="1417" w:header="708" w:footer="708" w:gutter="0"/>
          <w:cols w:space="708"/>
          <w:docGrid w:linePitch="360"/>
        </w:sectPr>
      </w:pPr>
    </w:p>
    <w:p w:rsidR="00772A6C" w:rsidRPr="00D54F6A" w:rsidRDefault="00772A6C" w:rsidP="00D54F6A">
      <w:pPr>
        <w:pStyle w:val="Heading1"/>
        <w:spacing w:before="0" w:line="360" w:lineRule="auto"/>
        <w:rPr>
          <w:rFonts w:ascii="Times New Roman" w:hAnsi="Times New Roman" w:cs="Times New Roman"/>
          <w:sz w:val="24"/>
          <w:szCs w:val="24"/>
        </w:rPr>
      </w:pPr>
      <w:bookmarkStart w:id="9" w:name="_Toc461816793"/>
      <w:r w:rsidRPr="00D54F6A">
        <w:rPr>
          <w:rFonts w:ascii="Times New Roman" w:hAnsi="Times New Roman" w:cs="Times New Roman"/>
          <w:color w:val="auto"/>
          <w:sz w:val="24"/>
          <w:szCs w:val="24"/>
        </w:rPr>
        <w:lastRenderedPageBreak/>
        <w:t>References</w:t>
      </w:r>
      <w:bookmarkEnd w:id="9"/>
    </w:p>
    <w:p w:rsidR="00650867" w:rsidRPr="00650867" w:rsidRDefault="00D512F8" w:rsidP="00650867">
      <w:pPr>
        <w:pStyle w:val="Bibliography"/>
        <w:rPr>
          <w:rFonts w:ascii="Times New Roman" w:hAnsi="Times New Roman"/>
          <w:sz w:val="24"/>
          <w:szCs w:val="24"/>
        </w:rPr>
      </w:pPr>
      <w:r>
        <w:fldChar w:fldCharType="begin"/>
      </w:r>
      <w:r w:rsidR="00650867">
        <w:instrText xml:space="preserve"> ADDIN ZOTERO_BIBL {"custom":[[["http://zotero.org/users/local/9v3a8aM1/items/HKP4NN68"],"Creekmore, S.B. (2011) Modeling the population effects of hypoxia on Atlantic Croaker (Micropogonias undulatus) in the northwestern Gulf of Mexico. (MSc thesis)."],[["http://zotero.org/users/local/9v3a8aM1/items/8IEXGQ6F"],"Ainsworth, C., Schirripa, M.J. and Morzaria Luna, H.N. (2015) An Atlantis Ecosystem Model for the Gulf of Mexico Supporting Integrated Ecosystem Assessment. NOAA Technical Memorandum NMFS-SEFSC-676, 149 pp."],[["http://zotero.org/users/local/9v3a8aM1/items/2PD9JJ3E"],"Kaplan, I.C. and Marshall, K.N. (2016) A guinea pig\\uc0\\u8217{}s tale: learning to review end-to-end marine ecosystem models for management applications. ICES Journal of Marine Science, fsw047."]]} CSL_BIBLIOGRAPHY </w:instrText>
      </w:r>
      <w:r>
        <w:fldChar w:fldCharType="separate"/>
      </w:r>
      <w:r w:rsidR="00650867" w:rsidRPr="00650867">
        <w:rPr>
          <w:rFonts w:ascii="Times New Roman" w:hAnsi="Times New Roman"/>
          <w:sz w:val="24"/>
          <w:szCs w:val="24"/>
        </w:rPr>
        <w:t>Ainsworth, C., Schirripa, M.J. and Morzaria Luna, H.N. (2015) An Atlantis Ecosystem Model for the Gulf of Mexico Supporting Integrated Ecosystem Assessment. NOAA Technical Memorandum NMFS-SEFSC-676, 149 pp.</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Berkes, F. (2012) Implementing ecosystem-based management: evolution or revolution? </w:t>
      </w:r>
      <w:r w:rsidRPr="00650867">
        <w:rPr>
          <w:rFonts w:ascii="Times New Roman" w:hAnsi="Times New Roman"/>
          <w:i/>
          <w:iCs/>
          <w:sz w:val="24"/>
          <w:szCs w:val="24"/>
        </w:rPr>
        <w:t>Fish and Fisheries</w:t>
      </w:r>
      <w:r w:rsidRPr="00650867">
        <w:rPr>
          <w:rFonts w:ascii="Times New Roman" w:hAnsi="Times New Roman"/>
          <w:sz w:val="24"/>
          <w:szCs w:val="24"/>
        </w:rPr>
        <w:t xml:space="preserve"> </w:t>
      </w:r>
      <w:r w:rsidRPr="00650867">
        <w:rPr>
          <w:rFonts w:ascii="Times New Roman" w:hAnsi="Times New Roman"/>
          <w:b/>
          <w:bCs/>
          <w:sz w:val="24"/>
          <w:szCs w:val="24"/>
        </w:rPr>
        <w:t>13</w:t>
      </w:r>
      <w:r w:rsidRPr="00650867">
        <w:rPr>
          <w:rFonts w:ascii="Times New Roman" w:hAnsi="Times New Roman"/>
          <w:sz w:val="24"/>
          <w:szCs w:val="24"/>
        </w:rPr>
        <w:t>, 465–476.</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Chagaris, D., Binion, S., Bodanoff, A., et al. (2015a) </w:t>
      </w:r>
      <w:r w:rsidRPr="00650867">
        <w:rPr>
          <w:rFonts w:ascii="Times New Roman" w:hAnsi="Times New Roman"/>
          <w:i/>
          <w:iCs/>
          <w:sz w:val="24"/>
          <w:szCs w:val="24"/>
        </w:rPr>
        <w:t>Modeling lionfish management strategies on the West Florida Shelf: workshop summary and results. University of Florida, Gainesville. 31pp.</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Chagaris, D.D. (2013) Ecosystem-based evaluation of fishery policies and tradeoffs on the West Florida Shelf. (PhD thesis).</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Chagaris, D.D., Mahmoudi, B., Walters, C.J. and Allen, M.S. (2015b) Simulating the Trophic Impacts of Fishery Policy Options on the West Florida Shelf Using Ecopath with Ecosim. </w:t>
      </w:r>
      <w:r w:rsidRPr="00650867">
        <w:rPr>
          <w:rFonts w:ascii="Times New Roman" w:hAnsi="Times New Roman"/>
          <w:i/>
          <w:iCs/>
          <w:sz w:val="24"/>
          <w:szCs w:val="24"/>
        </w:rPr>
        <w:t>Marine and Coastal Fisheries</w:t>
      </w:r>
      <w:r w:rsidRPr="00650867">
        <w:rPr>
          <w:rFonts w:ascii="Times New Roman" w:hAnsi="Times New Roman"/>
          <w:sz w:val="24"/>
          <w:szCs w:val="24"/>
        </w:rPr>
        <w:t xml:space="preserve"> </w:t>
      </w:r>
      <w:r w:rsidRPr="00650867">
        <w:rPr>
          <w:rFonts w:ascii="Times New Roman" w:hAnsi="Times New Roman"/>
          <w:b/>
          <w:bCs/>
          <w:sz w:val="24"/>
          <w:szCs w:val="24"/>
        </w:rPr>
        <w:t>7</w:t>
      </w:r>
      <w:r w:rsidRPr="00650867">
        <w:rPr>
          <w:rFonts w:ascii="Times New Roman" w:hAnsi="Times New Roman"/>
          <w:sz w:val="24"/>
          <w:szCs w:val="24"/>
        </w:rPr>
        <w:t>, 44–58.</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Creekmore, S.B. (2011) Modeling the population effects of hypoxia on Atlantic Croaker (Micropogonias undulatus) in the northwestern Gulf of Mexico. (MSc thesis).</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Fogarty, M.J. (2013) The art of ecosystem-based fishery management. </w:t>
      </w:r>
      <w:r w:rsidRPr="00650867">
        <w:rPr>
          <w:rFonts w:ascii="Times New Roman" w:hAnsi="Times New Roman"/>
          <w:i/>
          <w:iCs/>
          <w:sz w:val="24"/>
          <w:szCs w:val="24"/>
        </w:rPr>
        <w:t>Canadian Journal of Fisheries and Aquatic Sciences</w:t>
      </w:r>
      <w:r w:rsidRPr="00650867">
        <w:rPr>
          <w:rFonts w:ascii="Times New Roman" w:hAnsi="Times New Roman"/>
          <w:sz w:val="24"/>
          <w:szCs w:val="24"/>
        </w:rPr>
        <w:t xml:space="preserve"> </w:t>
      </w:r>
      <w:r w:rsidRPr="00650867">
        <w:rPr>
          <w:rFonts w:ascii="Times New Roman" w:hAnsi="Times New Roman"/>
          <w:b/>
          <w:bCs/>
          <w:sz w:val="24"/>
          <w:szCs w:val="24"/>
        </w:rPr>
        <w:t>71</w:t>
      </w:r>
      <w:r w:rsidRPr="00650867">
        <w:rPr>
          <w:rFonts w:ascii="Times New Roman" w:hAnsi="Times New Roman"/>
          <w:sz w:val="24"/>
          <w:szCs w:val="24"/>
        </w:rPr>
        <w:t>, 479–490.</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Grüss, A., Schirripa, M.J., Chagaris, D., et al. (2016) Estimating natural mortality rates and simulating fishing scenarios for Gulf of Mexico red grouper (Epinephelus morio) using the ecosystem model OSMOSE-WFS. </w:t>
      </w:r>
      <w:r w:rsidRPr="00650867">
        <w:rPr>
          <w:rFonts w:ascii="Times New Roman" w:hAnsi="Times New Roman"/>
          <w:i/>
          <w:iCs/>
          <w:sz w:val="24"/>
          <w:szCs w:val="24"/>
        </w:rPr>
        <w:t>Journal of Marine Systems</w:t>
      </w:r>
      <w:r w:rsidRPr="00650867">
        <w:rPr>
          <w:rFonts w:ascii="Times New Roman" w:hAnsi="Times New Roman"/>
          <w:sz w:val="24"/>
          <w:szCs w:val="24"/>
        </w:rPr>
        <w:t xml:space="preserve"> </w:t>
      </w:r>
      <w:r w:rsidRPr="00650867">
        <w:rPr>
          <w:rFonts w:ascii="Times New Roman" w:hAnsi="Times New Roman"/>
          <w:b/>
          <w:bCs/>
          <w:sz w:val="24"/>
          <w:szCs w:val="24"/>
        </w:rPr>
        <w:t>154</w:t>
      </w:r>
      <w:r w:rsidRPr="00650867">
        <w:rPr>
          <w:rFonts w:ascii="Times New Roman" w:hAnsi="Times New Roman"/>
          <w:sz w:val="24"/>
          <w:szCs w:val="24"/>
        </w:rPr>
        <w:t>, 264–279.</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Grüss, A., Schirripa, M.J., Chagaris, D., et al. (2015) Evaluation of the trophic structure of the West Florida Shelf in the 2000s using the ecosystem model OSMOSE. </w:t>
      </w:r>
      <w:r w:rsidRPr="00650867">
        <w:rPr>
          <w:rFonts w:ascii="Times New Roman" w:hAnsi="Times New Roman"/>
          <w:i/>
          <w:iCs/>
          <w:sz w:val="24"/>
          <w:szCs w:val="24"/>
        </w:rPr>
        <w:t>Journal of Marine Systems</w:t>
      </w:r>
      <w:r w:rsidRPr="00650867">
        <w:rPr>
          <w:rFonts w:ascii="Times New Roman" w:hAnsi="Times New Roman"/>
          <w:sz w:val="24"/>
          <w:szCs w:val="24"/>
        </w:rPr>
        <w:t xml:space="preserve"> </w:t>
      </w:r>
      <w:r w:rsidRPr="00650867">
        <w:rPr>
          <w:rFonts w:ascii="Times New Roman" w:hAnsi="Times New Roman"/>
          <w:b/>
          <w:bCs/>
          <w:sz w:val="24"/>
          <w:szCs w:val="24"/>
        </w:rPr>
        <w:t>144</w:t>
      </w:r>
      <w:r w:rsidRPr="00650867">
        <w:rPr>
          <w:rFonts w:ascii="Times New Roman" w:hAnsi="Times New Roman"/>
          <w:sz w:val="24"/>
          <w:szCs w:val="24"/>
        </w:rPr>
        <w:t>, 30–47.</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Kaplan, I.C. and Marshall, K.N. (2016) A guinea pig’s tale: learning to review end-to-end marine ecosystem models for management applications. ICES Journal of Marine Science, fsw047.</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Karnauskas, M., Schirripa, M.J., Kelble, C.R., Cook, G.S. and Craig, J.K. (2013) Ecosystem status report for the Gulf of Mexico. NOAA Technical Memorandum NMFS-SEFSC-653. 52 p.</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Kelble, C.R., Loomis, D.K., Lovelace, S., et al. (2013) The EBM-DPSER conceptual model: integrating ecosystem services into the DPSIR framework. </w:t>
      </w:r>
      <w:r w:rsidRPr="00650867">
        <w:rPr>
          <w:rFonts w:ascii="Times New Roman" w:hAnsi="Times New Roman"/>
          <w:i/>
          <w:iCs/>
          <w:sz w:val="24"/>
          <w:szCs w:val="24"/>
        </w:rPr>
        <w:t>PLoS One</w:t>
      </w:r>
      <w:r w:rsidRPr="00650867">
        <w:rPr>
          <w:rFonts w:ascii="Times New Roman" w:hAnsi="Times New Roman"/>
          <w:sz w:val="24"/>
          <w:szCs w:val="24"/>
        </w:rPr>
        <w:t xml:space="preserve"> </w:t>
      </w:r>
      <w:r w:rsidRPr="00650867">
        <w:rPr>
          <w:rFonts w:ascii="Times New Roman" w:hAnsi="Times New Roman"/>
          <w:b/>
          <w:bCs/>
          <w:sz w:val="24"/>
          <w:szCs w:val="24"/>
        </w:rPr>
        <w:t>8</w:t>
      </w:r>
      <w:r w:rsidRPr="00650867">
        <w:rPr>
          <w:rFonts w:ascii="Times New Roman" w:hAnsi="Times New Roman"/>
          <w:sz w:val="24"/>
          <w:szCs w:val="24"/>
        </w:rPr>
        <w:t>, e70766.</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Koehn, L.E., Essington, T.E., Marshall, K.N., Kaplan, I.C., Sydeman, W.J., Szoboszlai, A.I. and Thayer, J.A. (2016) Developing a high taxonomic resolution food web model to assess the functional role of forage fish in the California Current ecosystem. </w:t>
      </w:r>
      <w:r w:rsidRPr="00650867">
        <w:rPr>
          <w:rFonts w:ascii="Times New Roman" w:hAnsi="Times New Roman"/>
          <w:i/>
          <w:iCs/>
          <w:sz w:val="24"/>
          <w:szCs w:val="24"/>
        </w:rPr>
        <w:t>Ecological Modelling</w:t>
      </w:r>
      <w:r w:rsidRPr="00650867">
        <w:rPr>
          <w:rFonts w:ascii="Times New Roman" w:hAnsi="Times New Roman"/>
          <w:sz w:val="24"/>
          <w:szCs w:val="24"/>
        </w:rPr>
        <w:t xml:space="preserve"> </w:t>
      </w:r>
      <w:r w:rsidRPr="00650867">
        <w:rPr>
          <w:rFonts w:ascii="Times New Roman" w:hAnsi="Times New Roman"/>
          <w:b/>
          <w:bCs/>
          <w:sz w:val="24"/>
          <w:szCs w:val="24"/>
        </w:rPr>
        <w:t>335</w:t>
      </w:r>
      <w:r w:rsidRPr="00650867">
        <w:rPr>
          <w:rFonts w:ascii="Times New Roman" w:hAnsi="Times New Roman"/>
          <w:sz w:val="24"/>
          <w:szCs w:val="24"/>
        </w:rPr>
        <w:t>, 87–100.</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Lewis, K.A., de Mutsert, K., Steenbeek, J., Peele, H., Cowan, J.H. and Buszowski, J. (2016) Employing ecosystem models and geographic information systems (GIS) to investigate the response of changing marsh edge on historical biomass of estuarine nekton in Barataria Bay, Louisiana, USA. </w:t>
      </w:r>
      <w:r w:rsidRPr="00650867">
        <w:rPr>
          <w:rFonts w:ascii="Times New Roman" w:hAnsi="Times New Roman"/>
          <w:i/>
          <w:iCs/>
          <w:sz w:val="24"/>
          <w:szCs w:val="24"/>
        </w:rPr>
        <w:t>Ecological Modelling</w:t>
      </w:r>
      <w:r w:rsidRPr="00650867">
        <w:rPr>
          <w:rFonts w:ascii="Times New Roman" w:hAnsi="Times New Roman"/>
          <w:sz w:val="24"/>
          <w:szCs w:val="24"/>
        </w:rPr>
        <w:t xml:space="preserve"> </w:t>
      </w:r>
      <w:r w:rsidRPr="00650867">
        <w:rPr>
          <w:rFonts w:ascii="Times New Roman" w:hAnsi="Times New Roman"/>
          <w:b/>
          <w:bCs/>
          <w:sz w:val="24"/>
          <w:szCs w:val="24"/>
        </w:rPr>
        <w:t>331</w:t>
      </w:r>
      <w:r w:rsidRPr="00650867">
        <w:rPr>
          <w:rFonts w:ascii="Times New Roman" w:hAnsi="Times New Roman"/>
          <w:sz w:val="24"/>
          <w:szCs w:val="24"/>
        </w:rPr>
        <w:t>, 129–141.</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Link, J.S. (2010) Adding rigor to ecological network models by evaluating a set of pre-balance diagnostics: a plea for PREBAL. </w:t>
      </w:r>
      <w:r w:rsidRPr="00650867">
        <w:rPr>
          <w:rFonts w:ascii="Times New Roman" w:hAnsi="Times New Roman"/>
          <w:i/>
          <w:iCs/>
          <w:sz w:val="24"/>
          <w:szCs w:val="24"/>
        </w:rPr>
        <w:t>Ecological Modelling</w:t>
      </w:r>
      <w:r w:rsidRPr="00650867">
        <w:rPr>
          <w:rFonts w:ascii="Times New Roman" w:hAnsi="Times New Roman"/>
          <w:sz w:val="24"/>
          <w:szCs w:val="24"/>
        </w:rPr>
        <w:t xml:space="preserve"> </w:t>
      </w:r>
      <w:r w:rsidRPr="00650867">
        <w:rPr>
          <w:rFonts w:ascii="Times New Roman" w:hAnsi="Times New Roman"/>
          <w:b/>
          <w:bCs/>
          <w:sz w:val="24"/>
          <w:szCs w:val="24"/>
        </w:rPr>
        <w:t>221</w:t>
      </w:r>
      <w:r w:rsidRPr="00650867">
        <w:rPr>
          <w:rFonts w:ascii="Times New Roman" w:hAnsi="Times New Roman"/>
          <w:sz w:val="24"/>
          <w:szCs w:val="24"/>
        </w:rPr>
        <w:t>, 1580–1591.</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de Mutsert, K., Lewis, K., Buszowki, J., Steenbeek, J. and Millroy, S. (2015) 2017 Coastal Master Plan Modeling: C3-20 – Ecopath with Ecosim. Version I. (pp. 1-100). Baton Rouge, Louisiana: Coastal Protection and Restoration Authority.</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de Mutsert, K., Steenbeek, J., Lewis, K., Buszowki, J., Cowan Jr, J.H. and Christensen, V. (2016) Exploring effects of hypoxia on fish and fisheries in the northern Gulf of Mexico using a dynamic spatially explicit ecosystem model. </w:t>
      </w:r>
      <w:r w:rsidRPr="00650867">
        <w:rPr>
          <w:rFonts w:ascii="Times New Roman" w:hAnsi="Times New Roman"/>
          <w:i/>
          <w:iCs/>
          <w:sz w:val="24"/>
          <w:szCs w:val="24"/>
        </w:rPr>
        <w:t>Ecological Modelling</w:t>
      </w:r>
      <w:r w:rsidRPr="00650867">
        <w:rPr>
          <w:rFonts w:ascii="Times New Roman" w:hAnsi="Times New Roman"/>
          <w:sz w:val="24"/>
          <w:szCs w:val="24"/>
        </w:rPr>
        <w:t xml:space="preserve"> </w:t>
      </w:r>
      <w:r w:rsidRPr="00650867">
        <w:rPr>
          <w:rFonts w:ascii="Times New Roman" w:hAnsi="Times New Roman"/>
          <w:b/>
          <w:bCs/>
          <w:sz w:val="24"/>
          <w:szCs w:val="24"/>
        </w:rPr>
        <w:t>331</w:t>
      </w:r>
      <w:r w:rsidRPr="00650867">
        <w:rPr>
          <w:rFonts w:ascii="Times New Roman" w:hAnsi="Times New Roman"/>
          <w:sz w:val="24"/>
          <w:szCs w:val="24"/>
        </w:rPr>
        <w:t>, 142–150.</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Patrick, W.S. and Link, J.S. (2015) Myths that Continue to Impede Progress in Ecosystem-Based Fisheries Management. </w:t>
      </w:r>
      <w:r w:rsidRPr="00650867">
        <w:rPr>
          <w:rFonts w:ascii="Times New Roman" w:hAnsi="Times New Roman"/>
          <w:i/>
          <w:iCs/>
          <w:sz w:val="24"/>
          <w:szCs w:val="24"/>
        </w:rPr>
        <w:t>Fisheries</w:t>
      </w:r>
      <w:r w:rsidRPr="00650867">
        <w:rPr>
          <w:rFonts w:ascii="Times New Roman" w:hAnsi="Times New Roman"/>
          <w:sz w:val="24"/>
          <w:szCs w:val="24"/>
        </w:rPr>
        <w:t xml:space="preserve"> </w:t>
      </w:r>
      <w:r w:rsidRPr="00650867">
        <w:rPr>
          <w:rFonts w:ascii="Times New Roman" w:hAnsi="Times New Roman"/>
          <w:b/>
          <w:bCs/>
          <w:sz w:val="24"/>
          <w:szCs w:val="24"/>
        </w:rPr>
        <w:t>40</w:t>
      </w:r>
      <w:r w:rsidRPr="00650867">
        <w:rPr>
          <w:rFonts w:ascii="Times New Roman" w:hAnsi="Times New Roman"/>
          <w:sz w:val="24"/>
          <w:szCs w:val="24"/>
        </w:rPr>
        <w:t>, 155–160.</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Pikitch, E.K., Rountos, K.J., Essington, T.E., et al. (2014) The global contribution of forage fish to marine fisheries and ecosystems. </w:t>
      </w:r>
      <w:r w:rsidRPr="00650867">
        <w:rPr>
          <w:rFonts w:ascii="Times New Roman" w:hAnsi="Times New Roman"/>
          <w:i/>
          <w:iCs/>
          <w:sz w:val="24"/>
          <w:szCs w:val="24"/>
        </w:rPr>
        <w:t>Fish and Fisheries</w:t>
      </w:r>
      <w:r w:rsidRPr="00650867">
        <w:rPr>
          <w:rFonts w:ascii="Times New Roman" w:hAnsi="Times New Roman"/>
          <w:sz w:val="24"/>
          <w:szCs w:val="24"/>
        </w:rPr>
        <w:t xml:space="preserve"> </w:t>
      </w:r>
      <w:r w:rsidRPr="00650867">
        <w:rPr>
          <w:rFonts w:ascii="Times New Roman" w:hAnsi="Times New Roman"/>
          <w:b/>
          <w:bCs/>
          <w:sz w:val="24"/>
          <w:szCs w:val="24"/>
        </w:rPr>
        <w:t>15</w:t>
      </w:r>
      <w:r w:rsidRPr="00650867">
        <w:rPr>
          <w:rFonts w:ascii="Times New Roman" w:hAnsi="Times New Roman"/>
          <w:sz w:val="24"/>
          <w:szCs w:val="24"/>
        </w:rPr>
        <w:t>, 43–64.</w:t>
      </w:r>
    </w:p>
    <w:p w:rsidR="00650867" w:rsidRPr="00650867" w:rsidRDefault="00650867" w:rsidP="00650867">
      <w:pPr>
        <w:pStyle w:val="Bibliography"/>
        <w:rPr>
          <w:rFonts w:ascii="Times New Roman" w:hAnsi="Times New Roman"/>
          <w:sz w:val="24"/>
          <w:szCs w:val="24"/>
        </w:rPr>
      </w:pPr>
      <w:r w:rsidRPr="00CA3AFA">
        <w:rPr>
          <w:rFonts w:ascii="Times New Roman" w:hAnsi="Times New Roman"/>
          <w:sz w:val="24"/>
          <w:szCs w:val="24"/>
        </w:rPr>
        <w:lastRenderedPageBreak/>
        <w:t xml:space="preserve">Punt, A.E., MacCall, A.D., Essington, T.E., et al. </w:t>
      </w:r>
      <w:r w:rsidRPr="00650867">
        <w:rPr>
          <w:rFonts w:ascii="Times New Roman" w:hAnsi="Times New Roman"/>
          <w:sz w:val="24"/>
          <w:szCs w:val="24"/>
        </w:rPr>
        <w:t xml:space="preserve">(2016) Exploring the implications of the harvest control rule for Pacific sardine, accounting for predator dynamics: A MICE model. </w:t>
      </w:r>
      <w:r w:rsidRPr="00650867">
        <w:rPr>
          <w:rFonts w:ascii="Times New Roman" w:hAnsi="Times New Roman"/>
          <w:i/>
          <w:iCs/>
          <w:sz w:val="24"/>
          <w:szCs w:val="24"/>
        </w:rPr>
        <w:t>Ecological Modelling</w:t>
      </w:r>
      <w:r w:rsidRPr="00650867">
        <w:rPr>
          <w:rFonts w:ascii="Times New Roman" w:hAnsi="Times New Roman"/>
          <w:sz w:val="24"/>
          <w:szCs w:val="24"/>
        </w:rPr>
        <w:t xml:space="preserve"> </w:t>
      </w:r>
      <w:r w:rsidRPr="00650867">
        <w:rPr>
          <w:rFonts w:ascii="Times New Roman" w:hAnsi="Times New Roman"/>
          <w:b/>
          <w:bCs/>
          <w:sz w:val="24"/>
          <w:szCs w:val="24"/>
        </w:rPr>
        <w:t>337</w:t>
      </w:r>
      <w:r w:rsidRPr="00650867">
        <w:rPr>
          <w:rFonts w:ascii="Times New Roman" w:hAnsi="Times New Roman"/>
          <w:sz w:val="24"/>
          <w:szCs w:val="24"/>
        </w:rPr>
        <w:t>, 79–95.</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Rose, K.A., Sable, S., DeAngelis, D.L., Yurek, S., Trexler, J.C., Graf, W. and Reed, D.J. (2015) Proposed best modeling practices for assessing the effects of ecosystem restoration on fish. </w:t>
      </w:r>
      <w:r w:rsidRPr="00650867">
        <w:rPr>
          <w:rFonts w:ascii="Times New Roman" w:hAnsi="Times New Roman"/>
          <w:i/>
          <w:iCs/>
          <w:sz w:val="24"/>
          <w:szCs w:val="24"/>
        </w:rPr>
        <w:t>Ecological Modelling</w:t>
      </w:r>
      <w:r w:rsidRPr="00650867">
        <w:rPr>
          <w:rFonts w:ascii="Times New Roman" w:hAnsi="Times New Roman"/>
          <w:sz w:val="24"/>
          <w:szCs w:val="24"/>
        </w:rPr>
        <w:t xml:space="preserve"> </w:t>
      </w:r>
      <w:r w:rsidRPr="00650867">
        <w:rPr>
          <w:rFonts w:ascii="Times New Roman" w:hAnsi="Times New Roman"/>
          <w:b/>
          <w:bCs/>
          <w:sz w:val="24"/>
          <w:szCs w:val="24"/>
        </w:rPr>
        <w:t>300</w:t>
      </w:r>
      <w:r w:rsidRPr="00650867">
        <w:rPr>
          <w:rFonts w:ascii="Times New Roman" w:hAnsi="Times New Roman"/>
          <w:sz w:val="24"/>
          <w:szCs w:val="24"/>
        </w:rPr>
        <w:t>, 12–29.</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Vidal, L. and Pauly, D. (2004) Integration of subsystems models as a tool toward describing feeding interactions and fisheries impacts in a large marine ecosystem, the Gulf of Mexico. </w:t>
      </w:r>
      <w:r w:rsidRPr="00650867">
        <w:rPr>
          <w:rFonts w:ascii="Times New Roman" w:hAnsi="Times New Roman"/>
          <w:i/>
          <w:iCs/>
          <w:sz w:val="24"/>
          <w:szCs w:val="24"/>
        </w:rPr>
        <w:t>Ocean &amp; coastal management</w:t>
      </w:r>
      <w:r w:rsidRPr="00650867">
        <w:rPr>
          <w:rFonts w:ascii="Times New Roman" w:hAnsi="Times New Roman"/>
          <w:sz w:val="24"/>
          <w:szCs w:val="24"/>
        </w:rPr>
        <w:t xml:space="preserve"> </w:t>
      </w:r>
      <w:r w:rsidRPr="00650867">
        <w:rPr>
          <w:rFonts w:ascii="Times New Roman" w:hAnsi="Times New Roman"/>
          <w:b/>
          <w:bCs/>
          <w:sz w:val="24"/>
          <w:szCs w:val="24"/>
        </w:rPr>
        <w:t>47</w:t>
      </w:r>
      <w:r w:rsidRPr="00650867">
        <w:rPr>
          <w:rFonts w:ascii="Times New Roman" w:hAnsi="Times New Roman"/>
          <w:sz w:val="24"/>
          <w:szCs w:val="24"/>
        </w:rPr>
        <w:t>, 709–725.</w:t>
      </w:r>
    </w:p>
    <w:p w:rsidR="00650867" w:rsidRPr="00650867" w:rsidRDefault="00650867" w:rsidP="00650867">
      <w:pPr>
        <w:pStyle w:val="Bibliography"/>
        <w:rPr>
          <w:rFonts w:ascii="Times New Roman" w:hAnsi="Times New Roman"/>
          <w:sz w:val="24"/>
          <w:szCs w:val="24"/>
        </w:rPr>
      </w:pPr>
      <w:r w:rsidRPr="00650867">
        <w:rPr>
          <w:rFonts w:ascii="Times New Roman" w:hAnsi="Times New Roman"/>
          <w:sz w:val="24"/>
          <w:szCs w:val="24"/>
        </w:rPr>
        <w:t xml:space="preserve">Walters, C., Martell, S.J., Christensen, V. and Mahmoudi, B. (2008) An Ecosim model for exploring Gulf of Mexico ecosystem management options: implications of including multistanza life-history models for policy predictions. </w:t>
      </w:r>
      <w:r w:rsidRPr="00650867">
        <w:rPr>
          <w:rFonts w:ascii="Times New Roman" w:hAnsi="Times New Roman"/>
          <w:i/>
          <w:iCs/>
          <w:sz w:val="24"/>
          <w:szCs w:val="24"/>
        </w:rPr>
        <w:t>Bulletin of Marine Science</w:t>
      </w:r>
      <w:r w:rsidRPr="00650867">
        <w:rPr>
          <w:rFonts w:ascii="Times New Roman" w:hAnsi="Times New Roman"/>
          <w:sz w:val="24"/>
          <w:szCs w:val="24"/>
        </w:rPr>
        <w:t xml:space="preserve"> </w:t>
      </w:r>
      <w:r w:rsidRPr="00650867">
        <w:rPr>
          <w:rFonts w:ascii="Times New Roman" w:hAnsi="Times New Roman"/>
          <w:b/>
          <w:bCs/>
          <w:sz w:val="24"/>
          <w:szCs w:val="24"/>
        </w:rPr>
        <w:t>83</w:t>
      </w:r>
      <w:r w:rsidRPr="00650867">
        <w:rPr>
          <w:rFonts w:ascii="Times New Roman" w:hAnsi="Times New Roman"/>
          <w:sz w:val="24"/>
          <w:szCs w:val="24"/>
        </w:rPr>
        <w:t>, 251–271.</w:t>
      </w:r>
    </w:p>
    <w:p w:rsidR="00F8691C" w:rsidRDefault="00D512F8" w:rsidP="002E4FEB">
      <w:pPr>
        <w:spacing w:line="360" w:lineRule="auto"/>
        <w:rPr>
          <w:rStyle w:val="Hyperlink"/>
          <w:rFonts w:ascii="Times New Roman" w:hAnsi="Times New Roman"/>
          <w:sz w:val="24"/>
          <w:szCs w:val="24"/>
        </w:rPr>
      </w:pPr>
      <w:r>
        <w:rPr>
          <w:rFonts w:ascii="Times New Roman" w:hAnsi="Times New Roman"/>
          <w:b/>
          <w:sz w:val="24"/>
          <w:szCs w:val="24"/>
        </w:rPr>
        <w:fldChar w:fldCharType="end"/>
      </w:r>
      <w:hyperlink r:id="rId14" w:history="1">
        <w:r w:rsidR="00F8691C" w:rsidRPr="00E90765">
          <w:rPr>
            <w:rStyle w:val="Hyperlink"/>
            <w:rFonts w:ascii="Times New Roman" w:hAnsi="Times New Roman"/>
            <w:sz w:val="24"/>
            <w:szCs w:val="24"/>
          </w:rPr>
          <w:t>http://www.noaa.gov/iea/regions/california-current-region/index.html</w:t>
        </w:r>
      </w:hyperlink>
    </w:p>
    <w:p w:rsidR="003E5C93" w:rsidRDefault="002836BE" w:rsidP="00DF0DBC">
      <w:pPr>
        <w:spacing w:line="360" w:lineRule="auto"/>
        <w:rPr>
          <w:rFonts w:ascii="Times New Roman" w:hAnsi="Times New Roman"/>
          <w:sz w:val="24"/>
          <w:szCs w:val="24"/>
        </w:rPr>
      </w:pPr>
      <w:hyperlink r:id="rId15" w:history="1">
        <w:r w:rsidR="003E5C93" w:rsidRPr="00844560">
          <w:rPr>
            <w:rStyle w:val="Hyperlink"/>
            <w:rFonts w:ascii="Times New Roman" w:hAnsi="Times New Roman"/>
            <w:sz w:val="24"/>
            <w:szCs w:val="24"/>
          </w:rPr>
          <w:t>www.gulfcouncil.org</w:t>
        </w:r>
      </w:hyperlink>
    </w:p>
    <w:p w:rsidR="00DF0DBC" w:rsidRDefault="002836BE" w:rsidP="00DF0DBC">
      <w:pPr>
        <w:spacing w:line="360" w:lineRule="auto"/>
        <w:rPr>
          <w:rFonts w:ascii="Times New Roman" w:hAnsi="Times New Roman"/>
          <w:sz w:val="24"/>
          <w:szCs w:val="24"/>
        </w:rPr>
      </w:pPr>
      <w:hyperlink r:id="rId16" w:history="1">
        <w:r w:rsidR="00DF0DBC" w:rsidRPr="00844560">
          <w:rPr>
            <w:rStyle w:val="Hyperlink"/>
            <w:rFonts w:ascii="Times New Roman" w:hAnsi="Times New Roman"/>
            <w:sz w:val="24"/>
            <w:szCs w:val="24"/>
          </w:rPr>
          <w:t>www.oceanmodelingforum.org</w:t>
        </w:r>
      </w:hyperlink>
    </w:p>
    <w:p w:rsidR="00DF0DBC" w:rsidRDefault="00DF0DBC" w:rsidP="002E4FEB">
      <w:pPr>
        <w:spacing w:line="360" w:lineRule="auto"/>
        <w:rPr>
          <w:rFonts w:ascii="Times New Roman" w:hAnsi="Times New Roman"/>
          <w:b/>
          <w:sz w:val="24"/>
          <w:szCs w:val="24"/>
        </w:rPr>
        <w:sectPr w:rsidR="00DF0DBC">
          <w:pgSz w:w="11906" w:h="16838"/>
          <w:pgMar w:top="1417" w:right="1417" w:bottom="1417" w:left="1417" w:header="708" w:footer="708" w:gutter="0"/>
          <w:cols w:space="708"/>
          <w:docGrid w:linePitch="360"/>
        </w:sectPr>
      </w:pPr>
    </w:p>
    <w:p w:rsidR="00772A6C" w:rsidRPr="00D54F6A" w:rsidRDefault="00772A6C" w:rsidP="00D54F6A">
      <w:pPr>
        <w:pStyle w:val="Heading1"/>
        <w:spacing w:before="0" w:line="360" w:lineRule="auto"/>
        <w:rPr>
          <w:rFonts w:ascii="Times New Roman" w:hAnsi="Times New Roman" w:cs="Times New Roman"/>
          <w:sz w:val="24"/>
          <w:szCs w:val="24"/>
        </w:rPr>
      </w:pPr>
      <w:bookmarkStart w:id="10" w:name="_Toc461816794"/>
      <w:r w:rsidRPr="00D54F6A">
        <w:rPr>
          <w:rFonts w:ascii="Times New Roman" w:hAnsi="Times New Roman" w:cs="Times New Roman"/>
          <w:color w:val="auto"/>
          <w:sz w:val="24"/>
          <w:szCs w:val="24"/>
        </w:rPr>
        <w:lastRenderedPageBreak/>
        <w:t>Appendix A – Agenda</w:t>
      </w:r>
      <w:bookmarkEnd w:id="10"/>
    </w:p>
    <w:p w:rsidR="00A71D4D" w:rsidRDefault="00A71D4D" w:rsidP="008235D3">
      <w:pPr>
        <w:rPr>
          <w:rFonts w:ascii="Times New Roman" w:hAnsi="Times New Roman"/>
          <w:b/>
          <w:i/>
          <w:sz w:val="24"/>
          <w:szCs w:val="24"/>
        </w:rPr>
      </w:pPr>
    </w:p>
    <w:p w:rsidR="008235D3" w:rsidRPr="00123E69" w:rsidRDefault="008235D3" w:rsidP="008235D3">
      <w:pPr>
        <w:rPr>
          <w:rFonts w:ascii="Times New Roman" w:hAnsi="Times New Roman"/>
          <w:b/>
          <w:i/>
          <w:sz w:val="24"/>
          <w:szCs w:val="24"/>
        </w:rPr>
      </w:pPr>
      <w:r w:rsidRPr="00123E69">
        <w:rPr>
          <w:rFonts w:ascii="Times New Roman" w:hAnsi="Times New Roman"/>
          <w:b/>
          <w:i/>
          <w:sz w:val="24"/>
          <w:szCs w:val="24"/>
        </w:rPr>
        <w:t>Tuesday August, 2</w:t>
      </w:r>
      <w:r w:rsidRPr="00123E69">
        <w:rPr>
          <w:rFonts w:ascii="Times New Roman" w:hAnsi="Times New Roman"/>
          <w:b/>
          <w:i/>
          <w:sz w:val="24"/>
          <w:szCs w:val="24"/>
          <w:vertAlign w:val="superscript"/>
        </w:rPr>
        <w:t>nd</w:t>
      </w:r>
      <w:r w:rsidRPr="00123E69">
        <w:rPr>
          <w:rFonts w:ascii="Times New Roman" w:hAnsi="Times New Roman"/>
          <w:b/>
          <w:i/>
          <w:sz w:val="24"/>
          <w:szCs w:val="24"/>
        </w:rPr>
        <w:t xml:space="preserve"> 2016: Overview of ecosystem-based fisheries management and restoration needs and efforts in the Gulf of Mexico </w:t>
      </w:r>
    </w:p>
    <w:p w:rsidR="008235D3" w:rsidRPr="00123E69" w:rsidRDefault="008235D3" w:rsidP="008235D3">
      <w:pPr>
        <w:rPr>
          <w:rFonts w:ascii="Times New Roman" w:hAnsi="Times New Roman"/>
          <w:sz w:val="24"/>
          <w:szCs w:val="24"/>
        </w:rPr>
      </w:pPr>
      <w:r w:rsidRPr="00123E69">
        <w:rPr>
          <w:rFonts w:ascii="Times New Roman" w:hAnsi="Times New Roman"/>
          <w:sz w:val="24"/>
          <w:szCs w:val="24"/>
        </w:rPr>
        <w:t xml:space="preserve"> </w:t>
      </w: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2:00 pm – 2:15 pm: Introduction: what this workshop is about, overview of the agenda, administrative announcements, introduction of attendees (Jim Simons)</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2:15 pm – 2:30 pm: Explanation of how the workshop will be run, and expected outcomes in the short and long terms (Kenneth Rose)</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2:30 pm – 3:00 pm: Overview of NOAA’s RESTORE Act Science Program (Becky Allee)</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3:00 pm – 3:30 pm: Federal fisheries management in the Gulf of Mexico (John Froeschke)</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3:30 pm – 3:45 pm: Break</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3:45 pm – 4:05 pm: Overview of stressors and basics of restoration in the Gulf of Mexico (Halie O’Farrell)</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4:05 pm – 4:30 pm: Ecosystem-based management in the Gulf of Mexico</w:t>
      </w:r>
      <w:r w:rsidRPr="00123E69" w:rsidDel="005C4E53">
        <w:rPr>
          <w:rFonts w:ascii="Times New Roman" w:hAnsi="Times New Roman"/>
          <w:sz w:val="24"/>
          <w:szCs w:val="24"/>
        </w:rPr>
        <w:t xml:space="preserve"> </w:t>
      </w:r>
      <w:r w:rsidRPr="00123E69">
        <w:rPr>
          <w:rFonts w:ascii="Times New Roman" w:hAnsi="Times New Roman"/>
          <w:sz w:val="24"/>
          <w:szCs w:val="24"/>
        </w:rPr>
        <w:t>(Elizabeth Babcock)</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4:30 pm – 5:00 pm: Gulf of Mexico Restoration: An unparalleled testbed for ecosystem-based fisheries management</w:t>
      </w:r>
      <w:r w:rsidRPr="00123E69" w:rsidDel="006729DC">
        <w:rPr>
          <w:rFonts w:ascii="Times New Roman" w:hAnsi="Times New Roman"/>
          <w:sz w:val="24"/>
          <w:szCs w:val="24"/>
        </w:rPr>
        <w:t xml:space="preserve"> </w:t>
      </w:r>
      <w:r w:rsidRPr="00123E69">
        <w:rPr>
          <w:rFonts w:ascii="Times New Roman" w:hAnsi="Times New Roman"/>
          <w:sz w:val="24"/>
          <w:szCs w:val="24"/>
        </w:rPr>
        <w:t>(Bonnie Ponwith)</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5:00 pm – 5:30 pm: Overview of Lenfest Task Force (Felicia Coleman)</w:t>
      </w:r>
    </w:p>
    <w:p w:rsidR="008235D3" w:rsidRPr="00123E69" w:rsidRDefault="008235D3" w:rsidP="008235D3">
      <w:pPr>
        <w:rPr>
          <w:rFonts w:ascii="Times New Roman" w:hAnsi="Times New Roman"/>
          <w:sz w:val="24"/>
          <w:szCs w:val="24"/>
        </w:rPr>
      </w:pPr>
    </w:p>
    <w:p w:rsidR="008235D3" w:rsidRPr="00123E69" w:rsidRDefault="008235D3" w:rsidP="008235D3">
      <w:pPr>
        <w:rPr>
          <w:rFonts w:ascii="Times New Roman" w:hAnsi="Times New Roman"/>
          <w:b/>
          <w:i/>
          <w:sz w:val="24"/>
          <w:szCs w:val="24"/>
        </w:rPr>
      </w:pPr>
      <w:r w:rsidRPr="00123E69">
        <w:rPr>
          <w:rFonts w:ascii="Times New Roman" w:hAnsi="Times New Roman"/>
          <w:b/>
          <w:i/>
          <w:sz w:val="24"/>
          <w:szCs w:val="24"/>
        </w:rPr>
        <w:t>Wednesday August, 3</w:t>
      </w:r>
      <w:r w:rsidRPr="00123E69">
        <w:rPr>
          <w:rFonts w:ascii="Times New Roman" w:hAnsi="Times New Roman"/>
          <w:b/>
          <w:i/>
          <w:sz w:val="24"/>
          <w:szCs w:val="24"/>
          <w:vertAlign w:val="superscript"/>
        </w:rPr>
        <w:t xml:space="preserve">rd </w:t>
      </w:r>
      <w:r w:rsidRPr="00123E69">
        <w:rPr>
          <w:rFonts w:ascii="Times New Roman" w:hAnsi="Times New Roman"/>
          <w:b/>
          <w:i/>
          <w:sz w:val="24"/>
          <w:szCs w:val="24"/>
        </w:rPr>
        <w:t>2016:  Ecosystem modeling in the Gulf of Mexico (1)</w:t>
      </w:r>
    </w:p>
    <w:p w:rsidR="008235D3" w:rsidRPr="00123E69" w:rsidRDefault="008235D3" w:rsidP="008235D3">
      <w:pPr>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8:30 am – 9:30 am: A multi-model approach to understanding the role of Pacific sardine in the California Current ecosystem</w:t>
      </w:r>
      <w:r w:rsidRPr="00123E69" w:rsidDel="00E075BC">
        <w:rPr>
          <w:rFonts w:ascii="Times New Roman" w:hAnsi="Times New Roman"/>
          <w:sz w:val="24"/>
          <w:szCs w:val="24"/>
        </w:rPr>
        <w:t xml:space="preserve"> </w:t>
      </w:r>
      <w:r w:rsidRPr="00123E69">
        <w:rPr>
          <w:rFonts w:ascii="Times New Roman" w:hAnsi="Times New Roman"/>
          <w:sz w:val="24"/>
          <w:szCs w:val="24"/>
        </w:rPr>
        <w:t>(Isaac Kaplan)</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9:30 am – 10:30 am: Overview of ecosystem modeling approaches and ecosystem modeling efforts to tackle ecosystem-based fisheries management and restoration issues in the Gulf of Mexico (Halie O’Farrell)</w:t>
      </w:r>
    </w:p>
    <w:p w:rsidR="008235D3" w:rsidRPr="00123E69" w:rsidRDefault="008235D3" w:rsidP="008235D3">
      <w:pPr>
        <w:tabs>
          <w:tab w:val="left" w:pos="2910"/>
        </w:tabs>
        <w:ind w:left="720"/>
        <w:rPr>
          <w:rFonts w:ascii="Times New Roman" w:hAnsi="Times New Roman"/>
          <w:sz w:val="24"/>
          <w:szCs w:val="24"/>
        </w:rPr>
      </w:pPr>
    </w:p>
    <w:p w:rsidR="008235D3" w:rsidRPr="00123E69" w:rsidRDefault="008235D3" w:rsidP="008235D3">
      <w:pPr>
        <w:tabs>
          <w:tab w:val="left" w:pos="2910"/>
        </w:tabs>
        <w:ind w:left="720"/>
        <w:rPr>
          <w:rFonts w:ascii="Times New Roman" w:hAnsi="Times New Roman"/>
          <w:sz w:val="24"/>
          <w:szCs w:val="24"/>
        </w:rPr>
      </w:pPr>
      <w:r w:rsidRPr="00123E69">
        <w:rPr>
          <w:rFonts w:ascii="Times New Roman" w:hAnsi="Times New Roman"/>
          <w:sz w:val="24"/>
          <w:szCs w:val="24"/>
        </w:rPr>
        <w:t>● 10:30 am – 10:45 am: Break</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10:45 am – 12:00 pm: Short presentations about a few representative ecosystem models of the GOM, how these models have been used to tackle ecosystem-based fisheries management and restoration issues, and their main current limitations (1)</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1428"/>
        <w:rPr>
          <w:rFonts w:ascii="Times New Roman" w:hAnsi="Times New Roman"/>
          <w:sz w:val="24"/>
          <w:szCs w:val="24"/>
        </w:rPr>
      </w:pPr>
      <w:r w:rsidRPr="00123E69">
        <w:rPr>
          <w:rFonts w:ascii="Times New Roman" w:hAnsi="Times New Roman"/>
          <w:sz w:val="24"/>
          <w:szCs w:val="24"/>
        </w:rPr>
        <w:t>* 10:45 am – 11:30 am: Exploring effects of hypoxia on fish and fisheries in the Northern Gulf of Mexico using a dynamic spatially-explicit ecosystem model (Kim de Mutsert)</w:t>
      </w:r>
    </w:p>
    <w:p w:rsidR="008235D3" w:rsidRPr="00123E69" w:rsidRDefault="008235D3" w:rsidP="008235D3">
      <w:pPr>
        <w:ind w:left="1428"/>
        <w:rPr>
          <w:rFonts w:ascii="Times New Roman" w:hAnsi="Times New Roman"/>
          <w:sz w:val="24"/>
          <w:szCs w:val="24"/>
        </w:rPr>
      </w:pPr>
      <w:r w:rsidRPr="00123E69">
        <w:rPr>
          <w:rFonts w:ascii="Times New Roman" w:hAnsi="Times New Roman"/>
          <w:sz w:val="24"/>
          <w:szCs w:val="24"/>
        </w:rPr>
        <w:t>* 11:30 am – 12:00 pm: An ecosystem model to inform fisheries management on the West Florida Shelf (David Chagaris)</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12:00 pm – 1:30 pm: Lunch break</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1:30 pm – 2:30 pm: Short presentations about a few representative ecosystem models of the GOM, how these models have been used to tackle ecosystem-based fisheries management and restoration issues, and their main current limitations (2)</w:t>
      </w:r>
    </w:p>
    <w:p w:rsidR="008235D3" w:rsidRPr="00123E69" w:rsidRDefault="008235D3" w:rsidP="008235D3">
      <w:pPr>
        <w:ind w:left="1428"/>
        <w:rPr>
          <w:rFonts w:ascii="Times New Roman" w:hAnsi="Times New Roman"/>
          <w:sz w:val="24"/>
          <w:szCs w:val="24"/>
        </w:rPr>
      </w:pPr>
      <w:r w:rsidRPr="00123E69">
        <w:rPr>
          <w:rFonts w:ascii="Times New Roman" w:hAnsi="Times New Roman"/>
          <w:sz w:val="24"/>
          <w:szCs w:val="24"/>
        </w:rPr>
        <w:t>* 1:30 pm – 2:00 pm: Atlantis and ecosystem-based fisheries management in the Gulf of Mexico</w:t>
      </w:r>
      <w:r w:rsidRPr="00123E69" w:rsidDel="002C1B1C">
        <w:rPr>
          <w:rFonts w:ascii="Times New Roman" w:hAnsi="Times New Roman"/>
          <w:sz w:val="24"/>
          <w:szCs w:val="24"/>
        </w:rPr>
        <w:t xml:space="preserve"> </w:t>
      </w:r>
      <w:r w:rsidRPr="00123E69">
        <w:rPr>
          <w:rFonts w:ascii="Times New Roman" w:hAnsi="Times New Roman"/>
          <w:sz w:val="24"/>
          <w:szCs w:val="24"/>
        </w:rPr>
        <w:t>(Cameron Ainsworth)</w:t>
      </w:r>
    </w:p>
    <w:p w:rsidR="008235D3" w:rsidRPr="00123E69" w:rsidRDefault="008235D3" w:rsidP="008235D3">
      <w:pPr>
        <w:ind w:left="1428"/>
        <w:rPr>
          <w:rFonts w:ascii="Times New Roman" w:hAnsi="Times New Roman"/>
          <w:sz w:val="24"/>
          <w:szCs w:val="24"/>
        </w:rPr>
      </w:pPr>
      <w:r w:rsidRPr="00123E69">
        <w:rPr>
          <w:rFonts w:ascii="Times New Roman" w:hAnsi="Times New Roman"/>
          <w:sz w:val="24"/>
          <w:szCs w:val="24"/>
        </w:rPr>
        <w:t>* 2:00 pm – 2:30 pm: OSMOSE-WFS – An OSMOSE model for the West Florida Shelf (Arnaud Grüss)</w:t>
      </w:r>
      <w:r w:rsidRPr="00123E69">
        <w:rPr>
          <w:rFonts w:ascii="Times New Roman" w:hAnsi="Times New Roman"/>
          <w:sz w:val="24"/>
          <w:szCs w:val="24"/>
        </w:rPr>
        <w:tab/>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xml:space="preserve">● 2:30 pm – 3:30 pm: Small-group discussions about the modifications needed on existing ecosystem models of the Gulf of Mexico to address ecosystem-based fisheries management and restoration needs in the Gulf of Mexico </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3:30 pm – 4:30 pm: Plenary discussion: A representative of each small group provides a debrief; then the key points of small-group discussions are written down</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5:30 pm – 8:30 pm: Social event at Roys – 4342 W Boy Scout Blvd</w:t>
      </w:r>
    </w:p>
    <w:p w:rsidR="008235D3" w:rsidRPr="00123E69" w:rsidRDefault="008235D3" w:rsidP="008235D3">
      <w:pPr>
        <w:rPr>
          <w:rFonts w:ascii="Times New Roman" w:hAnsi="Times New Roman"/>
          <w:sz w:val="24"/>
          <w:szCs w:val="24"/>
        </w:rPr>
      </w:pPr>
    </w:p>
    <w:p w:rsidR="008235D3" w:rsidRPr="00123E69" w:rsidRDefault="008235D3" w:rsidP="008235D3">
      <w:pPr>
        <w:rPr>
          <w:rFonts w:ascii="Times New Roman" w:hAnsi="Times New Roman"/>
          <w:b/>
          <w:i/>
          <w:sz w:val="24"/>
          <w:szCs w:val="24"/>
        </w:rPr>
      </w:pPr>
      <w:r w:rsidRPr="00123E69">
        <w:rPr>
          <w:rFonts w:ascii="Times New Roman" w:hAnsi="Times New Roman"/>
          <w:b/>
          <w:i/>
          <w:sz w:val="24"/>
          <w:szCs w:val="24"/>
        </w:rPr>
        <w:t>Thursday August, 4</w:t>
      </w:r>
      <w:r w:rsidRPr="00123E69">
        <w:rPr>
          <w:rFonts w:ascii="Times New Roman" w:hAnsi="Times New Roman"/>
          <w:b/>
          <w:i/>
          <w:sz w:val="24"/>
          <w:szCs w:val="24"/>
          <w:vertAlign w:val="superscript"/>
        </w:rPr>
        <w:t>th</w:t>
      </w:r>
      <w:r w:rsidRPr="00123E69">
        <w:rPr>
          <w:rFonts w:ascii="Times New Roman" w:hAnsi="Times New Roman"/>
          <w:b/>
          <w:i/>
          <w:sz w:val="24"/>
          <w:szCs w:val="24"/>
        </w:rPr>
        <w:t xml:space="preserve"> 2016: Ecosystem modeling in the Gulf of Mexico (2)</w:t>
      </w:r>
    </w:p>
    <w:p w:rsidR="008235D3" w:rsidRPr="00123E69" w:rsidRDefault="008235D3" w:rsidP="008235D3">
      <w:pPr>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8:30 am – 9:15 am: Ecosystem models of the Gulf of Mexico: Future needs to address ecosystem-based fisheries management and restoration activities (Arnaud Grüss)</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xml:space="preserve">● 9:15 am – 10:15 am: Small-group discussions about new ecosystem models that could be designed to fully address </w:t>
      </w:r>
      <w:r w:rsidRPr="00123E69">
        <w:rPr>
          <w:rFonts w:ascii="Times New Roman" w:hAnsi="Times New Roman"/>
          <w:bCs/>
          <w:color w:val="000000"/>
          <w:sz w:val="24"/>
          <w:szCs w:val="24"/>
        </w:rPr>
        <w:t>ecosystem-based fisheries management and restoration needs in the Gulf of Mexico</w:t>
      </w:r>
      <w:r w:rsidRPr="00123E69">
        <w:rPr>
          <w:rFonts w:ascii="Times New Roman" w:hAnsi="Times New Roman"/>
          <w:sz w:val="24"/>
          <w:szCs w:val="24"/>
        </w:rPr>
        <w:t xml:space="preserve"> (small groups need to address 2-3 questions)</w:t>
      </w:r>
    </w:p>
    <w:p w:rsidR="008235D3" w:rsidRPr="00123E69" w:rsidRDefault="008235D3" w:rsidP="008235D3">
      <w:pPr>
        <w:tabs>
          <w:tab w:val="left" w:pos="2910"/>
        </w:tabs>
        <w:ind w:left="720"/>
        <w:rPr>
          <w:rFonts w:ascii="Times New Roman" w:hAnsi="Times New Roman"/>
          <w:sz w:val="24"/>
          <w:szCs w:val="24"/>
        </w:rPr>
      </w:pPr>
    </w:p>
    <w:p w:rsidR="008235D3" w:rsidRPr="00123E69" w:rsidRDefault="008235D3" w:rsidP="008235D3">
      <w:pPr>
        <w:tabs>
          <w:tab w:val="left" w:pos="2910"/>
        </w:tabs>
        <w:ind w:left="720"/>
        <w:rPr>
          <w:rFonts w:ascii="Times New Roman" w:hAnsi="Times New Roman"/>
          <w:sz w:val="24"/>
          <w:szCs w:val="24"/>
        </w:rPr>
      </w:pPr>
      <w:r w:rsidRPr="00123E69">
        <w:rPr>
          <w:rFonts w:ascii="Times New Roman" w:hAnsi="Times New Roman"/>
          <w:sz w:val="24"/>
          <w:szCs w:val="24"/>
        </w:rPr>
        <w:t>● 10:15 am – 10:30 am: Break</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xml:space="preserve">● 10:30 am – 11:30 am: Plenary discussion: A representative of each small group provides a debrief; then the key points of small-group discussions are written down </w:t>
      </w:r>
    </w:p>
    <w:p w:rsidR="008235D3" w:rsidRPr="00123E69" w:rsidRDefault="008235D3" w:rsidP="008235D3">
      <w:pPr>
        <w:tabs>
          <w:tab w:val="left" w:pos="2910"/>
        </w:tabs>
        <w:ind w:left="720"/>
        <w:rPr>
          <w:rFonts w:ascii="Times New Roman" w:hAnsi="Times New Roman"/>
          <w:sz w:val="24"/>
          <w:szCs w:val="24"/>
        </w:rPr>
      </w:pPr>
    </w:p>
    <w:p w:rsidR="008235D3" w:rsidRPr="00123E69" w:rsidRDefault="008235D3" w:rsidP="008235D3">
      <w:pPr>
        <w:tabs>
          <w:tab w:val="left" w:pos="2910"/>
        </w:tabs>
        <w:ind w:left="720"/>
        <w:rPr>
          <w:rFonts w:ascii="Times New Roman" w:hAnsi="Times New Roman"/>
          <w:sz w:val="24"/>
          <w:szCs w:val="24"/>
        </w:rPr>
      </w:pPr>
      <w:r w:rsidRPr="00123E69">
        <w:rPr>
          <w:rFonts w:ascii="Times New Roman" w:hAnsi="Times New Roman"/>
          <w:sz w:val="24"/>
          <w:szCs w:val="24"/>
        </w:rPr>
        <w:t xml:space="preserve">● 11:30 am – 12:15 am: Final plenary discussion to wrap up the workshop </w:t>
      </w:r>
    </w:p>
    <w:p w:rsidR="008235D3" w:rsidRPr="00123E69" w:rsidRDefault="008235D3" w:rsidP="008235D3">
      <w:pPr>
        <w:ind w:left="720"/>
        <w:rPr>
          <w:rFonts w:ascii="Times New Roman" w:hAnsi="Times New Roman"/>
          <w:sz w:val="24"/>
          <w:szCs w:val="24"/>
        </w:rPr>
      </w:pPr>
    </w:p>
    <w:p w:rsidR="008235D3" w:rsidRPr="00123E69" w:rsidRDefault="008235D3" w:rsidP="008235D3">
      <w:pPr>
        <w:ind w:left="720"/>
        <w:rPr>
          <w:rFonts w:ascii="Times New Roman" w:hAnsi="Times New Roman"/>
          <w:sz w:val="24"/>
          <w:szCs w:val="24"/>
        </w:rPr>
      </w:pPr>
      <w:r w:rsidRPr="00123E69">
        <w:rPr>
          <w:rFonts w:ascii="Times New Roman" w:hAnsi="Times New Roman"/>
          <w:sz w:val="24"/>
          <w:szCs w:val="24"/>
        </w:rPr>
        <w:t>● 12:15 am – 12:30 pm: Concluding words (Kenneth Rose)</w:t>
      </w:r>
    </w:p>
    <w:p w:rsidR="008235D3" w:rsidRDefault="008235D3" w:rsidP="002E4FEB">
      <w:pPr>
        <w:spacing w:line="360" w:lineRule="auto"/>
        <w:rPr>
          <w:rFonts w:ascii="Times New Roman" w:hAnsi="Times New Roman"/>
          <w:b/>
          <w:sz w:val="24"/>
          <w:szCs w:val="24"/>
        </w:rPr>
        <w:sectPr w:rsidR="008235D3">
          <w:pgSz w:w="11906" w:h="16838"/>
          <w:pgMar w:top="1417" w:right="1417" w:bottom="1417" w:left="1417" w:header="708" w:footer="708" w:gutter="0"/>
          <w:cols w:space="708"/>
          <w:docGrid w:linePitch="360"/>
        </w:sectPr>
      </w:pPr>
    </w:p>
    <w:p w:rsidR="00772A6C" w:rsidRPr="00D54F6A" w:rsidRDefault="00772A6C" w:rsidP="00D54F6A">
      <w:pPr>
        <w:pStyle w:val="Heading1"/>
        <w:spacing w:before="0" w:line="360" w:lineRule="auto"/>
        <w:rPr>
          <w:rFonts w:ascii="Times New Roman" w:hAnsi="Times New Roman" w:cs="Times New Roman"/>
          <w:sz w:val="24"/>
          <w:szCs w:val="24"/>
        </w:rPr>
      </w:pPr>
      <w:bookmarkStart w:id="11" w:name="_Toc461816795"/>
      <w:r w:rsidRPr="00D54F6A">
        <w:rPr>
          <w:rFonts w:ascii="Times New Roman" w:hAnsi="Times New Roman" w:cs="Times New Roman"/>
          <w:color w:val="auto"/>
          <w:sz w:val="24"/>
          <w:szCs w:val="24"/>
        </w:rPr>
        <w:lastRenderedPageBreak/>
        <w:t>Appendix B – Participant list</w:t>
      </w:r>
      <w:bookmarkEnd w:id="11"/>
    </w:p>
    <w:p w:rsidR="00CD64C8" w:rsidRPr="00772A6C" w:rsidRDefault="00CD64C8" w:rsidP="002E4FEB">
      <w:pPr>
        <w:spacing w:line="360" w:lineRule="auto"/>
        <w:rPr>
          <w:rFonts w:ascii="Times New Roman" w:hAnsi="Times New Roman"/>
          <w:b/>
          <w:sz w:val="24"/>
          <w:szCs w:val="24"/>
        </w:rPr>
      </w:pPr>
    </w:p>
    <w:tbl>
      <w:tblPr>
        <w:tblW w:w="9773" w:type="dxa"/>
        <w:tblInd w:w="55" w:type="dxa"/>
        <w:tblCellMar>
          <w:left w:w="70" w:type="dxa"/>
          <w:right w:w="70" w:type="dxa"/>
        </w:tblCellMar>
        <w:tblLook w:val="04A0" w:firstRow="1" w:lastRow="0" w:firstColumn="1" w:lastColumn="0" w:noHBand="0" w:noVBand="1"/>
      </w:tblPr>
      <w:tblGrid>
        <w:gridCol w:w="1433"/>
        <w:gridCol w:w="1727"/>
        <w:gridCol w:w="3092"/>
        <w:gridCol w:w="3521"/>
      </w:tblGrid>
      <w:tr w:rsidR="00374552" w:rsidRPr="00896CC3" w:rsidTr="00F56B5A">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b/>
                <w:bCs/>
                <w:color w:val="000000"/>
                <w:spacing w:val="0"/>
                <w:sz w:val="24"/>
                <w:szCs w:val="24"/>
                <w:lang w:val="fr-FR" w:eastAsia="fr-FR"/>
              </w:rPr>
            </w:pPr>
            <w:r w:rsidRPr="00896CC3">
              <w:rPr>
                <w:rFonts w:ascii="Times New Roman" w:hAnsi="Times New Roman"/>
                <w:b/>
                <w:bCs/>
                <w:color w:val="000000"/>
                <w:spacing w:val="0"/>
                <w:sz w:val="24"/>
                <w:szCs w:val="24"/>
                <w:lang w:val="fr-FR" w:eastAsia="fr-FR"/>
              </w:rPr>
              <w:t>First name</w:t>
            </w:r>
          </w:p>
        </w:tc>
        <w:tc>
          <w:tcPr>
            <w:tcW w:w="1727" w:type="dxa"/>
            <w:tcBorders>
              <w:top w:val="single" w:sz="4" w:space="0" w:color="auto"/>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b/>
                <w:bCs/>
                <w:color w:val="000000"/>
                <w:spacing w:val="0"/>
                <w:sz w:val="24"/>
                <w:szCs w:val="24"/>
                <w:lang w:val="fr-FR" w:eastAsia="fr-FR"/>
              </w:rPr>
            </w:pPr>
            <w:r w:rsidRPr="00896CC3">
              <w:rPr>
                <w:rFonts w:ascii="Times New Roman" w:hAnsi="Times New Roman"/>
                <w:b/>
                <w:bCs/>
                <w:color w:val="000000"/>
                <w:spacing w:val="0"/>
                <w:sz w:val="24"/>
                <w:szCs w:val="24"/>
                <w:lang w:val="fr-FR" w:eastAsia="fr-FR"/>
              </w:rPr>
              <w:t>Last name</w:t>
            </w:r>
          </w:p>
        </w:tc>
        <w:tc>
          <w:tcPr>
            <w:tcW w:w="3092" w:type="dxa"/>
            <w:tcBorders>
              <w:top w:val="single" w:sz="4" w:space="0" w:color="auto"/>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b/>
                <w:bCs/>
                <w:color w:val="000000"/>
                <w:spacing w:val="0"/>
                <w:sz w:val="24"/>
                <w:szCs w:val="24"/>
                <w:lang w:val="fr-FR" w:eastAsia="fr-FR"/>
              </w:rPr>
            </w:pPr>
            <w:r w:rsidRPr="00896CC3">
              <w:rPr>
                <w:rFonts w:ascii="Times New Roman" w:hAnsi="Times New Roman"/>
                <w:b/>
                <w:bCs/>
                <w:color w:val="000000"/>
                <w:spacing w:val="0"/>
                <w:sz w:val="24"/>
                <w:szCs w:val="24"/>
                <w:lang w:val="fr-FR" w:eastAsia="fr-FR"/>
              </w:rPr>
              <w:t xml:space="preserve">Institution </w:t>
            </w:r>
          </w:p>
        </w:tc>
        <w:tc>
          <w:tcPr>
            <w:tcW w:w="3521" w:type="dxa"/>
            <w:tcBorders>
              <w:top w:val="single" w:sz="4" w:space="0" w:color="auto"/>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b/>
                <w:bCs/>
                <w:color w:val="000000"/>
                <w:spacing w:val="0"/>
                <w:sz w:val="24"/>
                <w:szCs w:val="24"/>
                <w:lang w:val="fr-FR" w:eastAsia="fr-FR"/>
              </w:rPr>
            </w:pPr>
            <w:r w:rsidRPr="00896CC3">
              <w:rPr>
                <w:rFonts w:ascii="Times New Roman" w:hAnsi="Times New Roman"/>
                <w:b/>
                <w:bCs/>
                <w:color w:val="000000"/>
                <w:spacing w:val="0"/>
                <w:sz w:val="24"/>
                <w:szCs w:val="24"/>
                <w:lang w:val="fr-FR" w:eastAsia="fr-FR"/>
              </w:rPr>
              <w:t>Email</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Cameron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Ainsworth</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FF227D"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University of South Florida</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ainsworth@usf.edu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Becky</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Allee</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CB16E6"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NOAA</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becky.allee@noaa.gov</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Kevin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Anson</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220724" w:rsidP="00896CC3">
            <w:pPr>
              <w:jc w:val="left"/>
              <w:rPr>
                <w:rFonts w:ascii="Times New Roman" w:hAnsi="Times New Roman"/>
                <w:color w:val="000000"/>
                <w:spacing w:val="0"/>
                <w:sz w:val="24"/>
                <w:szCs w:val="24"/>
                <w:lang w:eastAsia="fr-FR"/>
              </w:rPr>
            </w:pPr>
            <w:r w:rsidRPr="00896CC3">
              <w:rPr>
                <w:rFonts w:ascii="Times New Roman" w:hAnsi="Times New Roman"/>
                <w:color w:val="000000"/>
                <w:sz w:val="24"/>
                <w:szCs w:val="24"/>
                <w:shd w:val="clear" w:color="auto" w:fill="FFFFFF"/>
              </w:rPr>
              <w:t>Alabama Department of Conservation and Natural Resources</w:t>
            </w:r>
          </w:p>
        </w:tc>
        <w:tc>
          <w:tcPr>
            <w:tcW w:w="3521" w:type="dxa"/>
            <w:tcBorders>
              <w:top w:val="nil"/>
              <w:left w:val="nil"/>
              <w:bottom w:val="single" w:sz="4" w:space="0" w:color="auto"/>
              <w:right w:val="single" w:sz="4" w:space="0" w:color="auto"/>
            </w:tcBorders>
            <w:shd w:val="clear" w:color="auto" w:fill="auto"/>
            <w:noWrap/>
            <w:hideMark/>
          </w:tcPr>
          <w:p w:rsidR="00374552" w:rsidRPr="00B62322" w:rsidRDefault="00374552" w:rsidP="00896CC3">
            <w:pPr>
              <w:jc w:val="left"/>
              <w:rPr>
                <w:rFonts w:ascii="Times New Roman" w:hAnsi="Times New Roman"/>
                <w:color w:val="000000"/>
                <w:spacing w:val="0"/>
                <w:sz w:val="24"/>
                <w:szCs w:val="24"/>
                <w:lang w:eastAsia="fr-FR"/>
              </w:rPr>
            </w:pPr>
            <w:r w:rsidRPr="00B62322">
              <w:rPr>
                <w:rFonts w:ascii="Times New Roman" w:hAnsi="Times New Roman"/>
                <w:color w:val="000000"/>
                <w:spacing w:val="0"/>
                <w:sz w:val="24"/>
                <w:szCs w:val="24"/>
                <w:lang w:eastAsia="fr-FR"/>
              </w:rPr>
              <w:t>Kevin.Anson@dcnr.alabama.gov</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Elizabeth</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Babcock</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F56B5A"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Rosenstiel School of Marine and Atmospheric Science, University of Miami</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ebabcock@rsmas.miami.edu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Martha</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Bademan</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A168B9" w:rsidP="00896CC3">
            <w:pPr>
              <w:pStyle w:val="Heading3"/>
              <w:shd w:val="clear" w:color="auto" w:fill="FFFFFF"/>
              <w:spacing w:before="0"/>
              <w:rPr>
                <w:rFonts w:ascii="Times New Roman" w:hAnsi="Times New Roman" w:cs="Times New Roman"/>
                <w:b w:val="0"/>
                <w:bCs w:val="0"/>
                <w:color w:val="auto"/>
                <w:sz w:val="24"/>
                <w:szCs w:val="24"/>
              </w:rPr>
            </w:pPr>
            <w:bookmarkStart w:id="12" w:name="_Toc458534377"/>
            <w:bookmarkStart w:id="13" w:name="_Toc458617624"/>
            <w:bookmarkStart w:id="14" w:name="_Toc458687409"/>
            <w:bookmarkStart w:id="15" w:name="_Toc458776102"/>
            <w:bookmarkStart w:id="16" w:name="_Toc458776142"/>
            <w:bookmarkStart w:id="17" w:name="_Toc461816796"/>
            <w:r w:rsidRPr="00896CC3">
              <w:rPr>
                <w:rFonts w:ascii="Times New Roman" w:hAnsi="Times New Roman" w:cs="Times New Roman"/>
                <w:b w:val="0"/>
                <w:bCs w:val="0"/>
                <w:color w:val="auto"/>
                <w:sz w:val="24"/>
                <w:szCs w:val="24"/>
              </w:rPr>
              <w:t>Florida Fish and Wildlife Conservation Commission</w:t>
            </w:r>
            <w:bookmarkEnd w:id="12"/>
            <w:bookmarkEnd w:id="13"/>
            <w:bookmarkEnd w:id="14"/>
            <w:bookmarkEnd w:id="15"/>
            <w:bookmarkEnd w:id="16"/>
            <w:bookmarkEnd w:id="17"/>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Martha.Bademan@MyFWC.com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Eric</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Brazer</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2836BE" w:rsidP="00B42357">
            <w:pPr>
              <w:numPr>
                <w:ilvl w:val="0"/>
                <w:numId w:val="4"/>
              </w:numPr>
              <w:shd w:val="clear" w:color="auto" w:fill="FFFFFF"/>
              <w:ind w:left="0"/>
              <w:jc w:val="left"/>
              <w:textAlignment w:val="baseline"/>
              <w:rPr>
                <w:rFonts w:ascii="Times New Roman" w:hAnsi="Times New Roman"/>
                <w:sz w:val="24"/>
                <w:szCs w:val="24"/>
              </w:rPr>
            </w:pPr>
            <w:hyperlink r:id="rId17" w:history="1">
              <w:r w:rsidR="00A7105E" w:rsidRPr="00896CC3">
                <w:rPr>
                  <w:rStyle w:val="Hyperlink"/>
                  <w:rFonts w:ascii="Times New Roman" w:hAnsi="Times New Roman"/>
                  <w:color w:val="auto"/>
                  <w:sz w:val="24"/>
                  <w:szCs w:val="24"/>
                  <w:u w:val="none"/>
                  <w:bdr w:val="none" w:sz="0" w:space="0" w:color="auto" w:frame="1"/>
                </w:rPr>
                <w:t>Gulf of Mexico Reef Fish Shareholders' Alliance</w:t>
              </w:r>
            </w:hyperlink>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eric@shareholdersalliance.org</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Shane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Cantrell</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5C7F"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Fishing industry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andrewscantrell@gmail.com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David D.</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Chagaris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5C7F"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University of Florida</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dchagaris@ufl.edu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Mike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Colby</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A7105E"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Fishing industry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captmike50@hotmail.com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Felicia</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Coleman</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A7105E"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Florida State University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fcoleman@fsu.edu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Scott</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Cross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CB16E6"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NOAA</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2836BE" w:rsidP="00896CC3">
            <w:pPr>
              <w:jc w:val="left"/>
              <w:rPr>
                <w:rFonts w:ascii="Times New Roman" w:hAnsi="Times New Roman"/>
                <w:spacing w:val="0"/>
                <w:sz w:val="24"/>
                <w:szCs w:val="24"/>
                <w:lang w:val="fr-FR" w:eastAsia="fr-FR"/>
              </w:rPr>
            </w:pPr>
            <w:hyperlink r:id="rId18" w:history="1">
              <w:r w:rsidR="00374552" w:rsidRPr="00896CC3">
                <w:rPr>
                  <w:rFonts w:ascii="Times New Roman" w:hAnsi="Times New Roman"/>
                  <w:spacing w:val="0"/>
                  <w:sz w:val="24"/>
                  <w:szCs w:val="24"/>
                  <w:lang w:val="fr-FR" w:eastAsia="fr-FR"/>
                </w:rPr>
                <w:t>scott.cross@noaa.gov</w:t>
              </w:r>
            </w:hyperlink>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Kim</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de Mutsert</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CB16E6"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George Mason University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kdemutse@gmu.edu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Jason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DeLaCruz</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Fishing industry</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salty398@aol.com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Mike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Drexler</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Ocean Conservancy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mdrexler@oceanconservancy.org</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Martin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Fisher</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Fishing industry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martin@aol.com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John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Froeschke</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Gulf of Mexico Fishery Management Council</w:t>
            </w:r>
            <w:r w:rsidR="00374552" w:rsidRPr="00896CC3">
              <w:rPr>
                <w:rFonts w:ascii="Times New Roman" w:hAnsi="Times New Roman"/>
                <w:color w:val="000000"/>
                <w:spacing w:val="0"/>
                <w:sz w:val="24"/>
                <w:szCs w:val="24"/>
                <w:lang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John.Froeschke@gulfcouncil.org</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Arnaud</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Grüss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961E40"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Rosenstiel School of Marine and Atmospheric Science, University of Miami</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agruss@rsmas.miami.edu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Chad</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Hanson</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The Pew Charitable Trusts</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chanson@pewtrusts.org</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Isaac</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Kaplan</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NOAA Fisheries</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isaac.kaplan@noaa.gov</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Morgan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Kilgour</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Gulf of Mexico Fishery Management Council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morgan.kilgour@gulfcouncil.org</w:t>
            </w:r>
          </w:p>
        </w:tc>
      </w:tr>
      <w:tr w:rsidR="00374552" w:rsidRPr="00480761"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Kelly</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Lucas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881C2B"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Department of Marine Resources</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Kelly.Lucas@dmr.ms.gov</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Ron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Lukens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5C1C58"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z w:val="24"/>
                <w:szCs w:val="24"/>
                <w:shd w:val="clear" w:color="auto" w:fill="FFFFFF"/>
              </w:rPr>
              <w:t>Omega Protein Corporation, Inc.</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lukensrr@yahoo.com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Behzad</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Mahmoudi</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A168B9" w:rsidP="00896CC3">
            <w:pPr>
              <w:pStyle w:val="Heading3"/>
              <w:shd w:val="clear" w:color="auto" w:fill="FFFFFF"/>
              <w:spacing w:before="0"/>
              <w:rPr>
                <w:rFonts w:ascii="Times New Roman" w:hAnsi="Times New Roman" w:cs="Times New Roman"/>
                <w:b w:val="0"/>
                <w:bCs w:val="0"/>
                <w:color w:val="auto"/>
                <w:sz w:val="24"/>
                <w:szCs w:val="24"/>
              </w:rPr>
            </w:pPr>
            <w:bookmarkStart w:id="18" w:name="_Toc458534378"/>
            <w:bookmarkStart w:id="19" w:name="_Toc458617625"/>
            <w:bookmarkStart w:id="20" w:name="_Toc458687410"/>
            <w:bookmarkStart w:id="21" w:name="_Toc458776103"/>
            <w:bookmarkStart w:id="22" w:name="_Toc458776143"/>
            <w:bookmarkStart w:id="23" w:name="_Toc461816797"/>
            <w:r w:rsidRPr="00896CC3">
              <w:rPr>
                <w:rFonts w:ascii="Times New Roman" w:hAnsi="Times New Roman" w:cs="Times New Roman"/>
                <w:b w:val="0"/>
                <w:bCs w:val="0"/>
                <w:color w:val="auto"/>
                <w:sz w:val="24"/>
                <w:szCs w:val="24"/>
              </w:rPr>
              <w:t>Florida Fish and Wildlife Conservation Commission</w:t>
            </w:r>
            <w:bookmarkEnd w:id="18"/>
            <w:bookmarkEnd w:id="19"/>
            <w:bookmarkEnd w:id="20"/>
            <w:bookmarkEnd w:id="21"/>
            <w:bookmarkEnd w:id="22"/>
            <w:bookmarkEnd w:id="23"/>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Behzad.Mahmoudi@MyFWC.com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Luke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McEachron</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A168B9" w:rsidP="00896CC3">
            <w:pPr>
              <w:pStyle w:val="Heading3"/>
              <w:shd w:val="clear" w:color="auto" w:fill="FFFFFF"/>
              <w:spacing w:before="0"/>
              <w:rPr>
                <w:rFonts w:ascii="Times New Roman" w:hAnsi="Times New Roman" w:cs="Times New Roman"/>
                <w:b w:val="0"/>
                <w:bCs w:val="0"/>
                <w:color w:val="auto"/>
                <w:sz w:val="24"/>
                <w:szCs w:val="24"/>
              </w:rPr>
            </w:pPr>
            <w:bookmarkStart w:id="24" w:name="_Toc458534379"/>
            <w:bookmarkStart w:id="25" w:name="_Toc458617626"/>
            <w:bookmarkStart w:id="26" w:name="_Toc458687411"/>
            <w:bookmarkStart w:id="27" w:name="_Toc458776104"/>
            <w:bookmarkStart w:id="28" w:name="_Toc458776144"/>
            <w:bookmarkStart w:id="29" w:name="_Toc461816798"/>
            <w:r w:rsidRPr="00896CC3">
              <w:rPr>
                <w:rFonts w:ascii="Times New Roman" w:hAnsi="Times New Roman" w:cs="Times New Roman"/>
                <w:b w:val="0"/>
                <w:bCs w:val="0"/>
                <w:color w:val="auto"/>
                <w:sz w:val="24"/>
                <w:szCs w:val="24"/>
              </w:rPr>
              <w:t>Florida Fish and Wildlife Conservation Commission</w:t>
            </w:r>
            <w:bookmarkEnd w:id="24"/>
            <w:bookmarkEnd w:id="25"/>
            <w:bookmarkEnd w:id="26"/>
            <w:bookmarkEnd w:id="27"/>
            <w:bookmarkEnd w:id="28"/>
            <w:bookmarkEnd w:id="29"/>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Luke.McEachron@MyFWC.com</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Cindy</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Meyers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3C3C72" w:rsidP="00896CC3">
            <w:pPr>
              <w:jc w:val="left"/>
              <w:rPr>
                <w:rFonts w:ascii="Times New Roman" w:hAnsi="Times New Roman"/>
                <w:color w:val="000000"/>
                <w:spacing w:val="0"/>
                <w:sz w:val="24"/>
                <w:szCs w:val="24"/>
                <w:lang w:eastAsia="fr-FR"/>
              </w:rPr>
            </w:pPr>
            <w:r w:rsidRPr="00896CC3">
              <w:rPr>
                <w:rFonts w:ascii="Times New Roman" w:hAnsi="Times New Roman"/>
                <w:sz w:val="24"/>
                <w:szCs w:val="24"/>
                <w:shd w:val="clear" w:color="auto" w:fill="FFFFFF"/>
              </w:rPr>
              <w:t>National Marine Fisheries Service Southeast Regional Office</w:t>
            </w:r>
            <w:r w:rsidRPr="00896CC3">
              <w:rPr>
                <w:rFonts w:ascii="Times New Roman" w:hAnsi="Times New Roman"/>
                <w:spacing w:val="0"/>
                <w:sz w:val="24"/>
                <w:szCs w:val="24"/>
                <w:lang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2836BE" w:rsidP="00896CC3">
            <w:pPr>
              <w:jc w:val="left"/>
              <w:rPr>
                <w:rFonts w:ascii="Times New Roman" w:hAnsi="Times New Roman"/>
                <w:spacing w:val="0"/>
                <w:sz w:val="24"/>
                <w:szCs w:val="24"/>
                <w:lang w:val="fr-FR" w:eastAsia="fr-FR"/>
              </w:rPr>
            </w:pPr>
            <w:hyperlink r:id="rId19" w:history="1">
              <w:r w:rsidR="00374552" w:rsidRPr="00896CC3">
                <w:rPr>
                  <w:rFonts w:ascii="Times New Roman" w:hAnsi="Times New Roman"/>
                  <w:spacing w:val="0"/>
                  <w:sz w:val="24"/>
                  <w:szCs w:val="24"/>
                  <w:lang w:val="fr-FR" w:eastAsia="fr-FR"/>
                </w:rPr>
                <w:t>cynthia.meyer@noaa.gov</w:t>
              </w:r>
            </w:hyperlink>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Theresa</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Mitchell</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29015F"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Texas A&amp;M University – Corpus Christi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theresa.mitchell@tamucc.edu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lastRenderedPageBreak/>
              <w:t>Halie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O'Farrell</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286F03"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Rosenstiel School of Marine and Atmospheric Science, University of Miami</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h.ofarrell@umail.miami.edu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Bonnie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Ponwith</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1D4F34"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NOAA Fisheries</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bonnie.ponwith@noaa.gov</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Joe</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Powers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B8298D"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Lousiana State University</w:t>
            </w:r>
            <w:r w:rsidR="00374552" w:rsidRPr="00896CC3">
              <w:rPr>
                <w:rFonts w:ascii="Times New Roman" w:hAnsi="Times New Roman"/>
                <w:color w:val="000000"/>
                <w:spacing w:val="0"/>
                <w:sz w:val="24"/>
                <w:szCs w:val="24"/>
                <w:lang w:val="fr-FR"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jepowers@lsu.edu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Kenneth A.</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Rose</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D92450"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Lousiana State University</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karose@lsu.edu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Jim</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Simons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B8298D" w:rsidP="00896CC3">
            <w:pPr>
              <w:jc w:val="left"/>
              <w:rPr>
                <w:rFonts w:ascii="Times New Roman" w:hAnsi="Times New Roman"/>
                <w:color w:val="000000"/>
                <w:spacing w:val="0"/>
                <w:sz w:val="24"/>
                <w:szCs w:val="24"/>
                <w:lang w:eastAsia="fr-FR"/>
              </w:rPr>
            </w:pPr>
            <w:r w:rsidRPr="00896CC3">
              <w:rPr>
                <w:rFonts w:ascii="Times New Roman" w:hAnsi="Times New Roman"/>
                <w:color w:val="000000"/>
                <w:spacing w:val="0"/>
                <w:sz w:val="24"/>
                <w:szCs w:val="24"/>
                <w:lang w:eastAsia="fr-FR"/>
              </w:rPr>
              <w:t>Texas A&amp;M University – Corpus Christi</w:t>
            </w:r>
            <w:r w:rsidR="00374552" w:rsidRPr="00896CC3">
              <w:rPr>
                <w:rFonts w:ascii="Times New Roman" w:hAnsi="Times New Roman"/>
                <w:color w:val="000000"/>
                <w:spacing w:val="0"/>
                <w:sz w:val="24"/>
                <w:szCs w:val="24"/>
                <w:lang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james.simons@tamucc.edu</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Andy</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Strelcheck</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3C3C72" w:rsidP="00896CC3">
            <w:pPr>
              <w:jc w:val="left"/>
              <w:rPr>
                <w:rFonts w:ascii="Times New Roman" w:hAnsi="Times New Roman"/>
                <w:color w:val="000000"/>
                <w:spacing w:val="0"/>
                <w:sz w:val="24"/>
                <w:szCs w:val="24"/>
                <w:lang w:eastAsia="fr-FR"/>
              </w:rPr>
            </w:pPr>
            <w:r w:rsidRPr="00896CC3">
              <w:rPr>
                <w:rFonts w:ascii="Times New Roman" w:hAnsi="Times New Roman"/>
                <w:sz w:val="24"/>
                <w:szCs w:val="24"/>
                <w:shd w:val="clear" w:color="auto" w:fill="FFFFFF"/>
              </w:rPr>
              <w:t>National Marine Fisheries Service Southeast Regional Office</w:t>
            </w:r>
            <w:r w:rsidR="00374552" w:rsidRPr="00896CC3">
              <w:rPr>
                <w:rFonts w:ascii="Times New Roman" w:hAnsi="Times New Roman"/>
                <w:spacing w:val="0"/>
                <w:sz w:val="24"/>
                <w:szCs w:val="24"/>
                <w:lang w:eastAsia="fr-FR"/>
              </w:rPr>
              <w:t> </w:t>
            </w:r>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andy.strelcheck@noaa.gov</w:t>
            </w:r>
          </w:p>
        </w:tc>
      </w:tr>
      <w:tr w:rsidR="00374552"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Glen</w:t>
            </w:r>
            <w:r w:rsidR="00B00E32" w:rsidRPr="00896CC3">
              <w:rPr>
                <w:rFonts w:ascii="Times New Roman" w:hAnsi="Times New Roman"/>
                <w:color w:val="000000"/>
                <w:spacing w:val="0"/>
                <w:sz w:val="24"/>
                <w:szCs w:val="24"/>
                <w:lang w:val="fr-FR" w:eastAsia="fr-FR"/>
              </w:rPr>
              <w:t>n</w:t>
            </w:r>
          </w:p>
        </w:tc>
        <w:tc>
          <w:tcPr>
            <w:tcW w:w="1727"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Thomas</w:t>
            </w:r>
          </w:p>
        </w:tc>
        <w:tc>
          <w:tcPr>
            <w:tcW w:w="3092" w:type="dxa"/>
            <w:tcBorders>
              <w:top w:val="nil"/>
              <w:left w:val="nil"/>
              <w:bottom w:val="single" w:sz="4" w:space="0" w:color="auto"/>
              <w:right w:val="single" w:sz="4" w:space="0" w:color="auto"/>
            </w:tcBorders>
            <w:shd w:val="clear" w:color="auto" w:fill="auto"/>
            <w:noWrap/>
            <w:hideMark/>
          </w:tcPr>
          <w:p w:rsidR="00374552" w:rsidRPr="00896CC3" w:rsidRDefault="002836BE" w:rsidP="00896CC3">
            <w:pPr>
              <w:pStyle w:val="Heading5"/>
              <w:shd w:val="clear" w:color="auto" w:fill="FFFFFF"/>
              <w:spacing w:before="0"/>
              <w:textAlignment w:val="baseline"/>
              <w:rPr>
                <w:rFonts w:ascii="Times New Roman" w:hAnsi="Times New Roman" w:cs="Times New Roman"/>
                <w:color w:val="auto"/>
                <w:sz w:val="24"/>
                <w:szCs w:val="24"/>
              </w:rPr>
            </w:pPr>
            <w:hyperlink r:id="rId20" w:history="1">
              <w:r w:rsidR="00B00E32" w:rsidRPr="00896CC3">
                <w:rPr>
                  <w:rStyle w:val="Hyperlink"/>
                  <w:rFonts w:ascii="Times New Roman" w:hAnsi="Times New Roman" w:cs="Times New Roman"/>
                  <w:bCs/>
                  <w:color w:val="auto"/>
                  <w:sz w:val="24"/>
                  <w:szCs w:val="24"/>
                  <w:u w:val="none"/>
                  <w:bdr w:val="none" w:sz="0" w:space="0" w:color="auto" w:frame="1"/>
                </w:rPr>
                <w:t>Louisiana Department of Wildlife and Fisheries</w:t>
              </w:r>
            </w:hyperlink>
          </w:p>
        </w:tc>
        <w:tc>
          <w:tcPr>
            <w:tcW w:w="3521" w:type="dxa"/>
            <w:tcBorders>
              <w:top w:val="nil"/>
              <w:left w:val="nil"/>
              <w:bottom w:val="single" w:sz="4" w:space="0" w:color="auto"/>
              <w:right w:val="single" w:sz="4" w:space="0" w:color="auto"/>
            </w:tcBorders>
            <w:shd w:val="clear" w:color="auto" w:fill="auto"/>
            <w:noWrap/>
            <w:hideMark/>
          </w:tcPr>
          <w:p w:rsidR="00374552" w:rsidRPr="00896CC3" w:rsidRDefault="00374552"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gthomas@wlf.la.gov</w:t>
            </w:r>
          </w:p>
        </w:tc>
      </w:tr>
      <w:tr w:rsidR="009A0943"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tcPr>
          <w:p w:rsidR="009A0943" w:rsidRPr="00896CC3" w:rsidRDefault="009A0943"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 xml:space="preserve">Philip </w:t>
            </w:r>
          </w:p>
        </w:tc>
        <w:tc>
          <w:tcPr>
            <w:tcW w:w="1727" w:type="dxa"/>
            <w:tcBorders>
              <w:top w:val="nil"/>
              <w:left w:val="nil"/>
              <w:bottom w:val="single" w:sz="4" w:space="0" w:color="auto"/>
              <w:right w:val="single" w:sz="4" w:space="0" w:color="auto"/>
            </w:tcBorders>
            <w:shd w:val="clear" w:color="auto" w:fill="auto"/>
            <w:noWrap/>
          </w:tcPr>
          <w:p w:rsidR="009A0943" w:rsidRPr="00896CC3" w:rsidRDefault="009A0943"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Stephens</w:t>
            </w:r>
          </w:p>
        </w:tc>
        <w:tc>
          <w:tcPr>
            <w:tcW w:w="3092" w:type="dxa"/>
            <w:tcBorders>
              <w:top w:val="nil"/>
              <w:left w:val="nil"/>
              <w:bottom w:val="single" w:sz="4" w:space="0" w:color="auto"/>
              <w:right w:val="single" w:sz="4" w:space="0" w:color="auto"/>
            </w:tcBorders>
            <w:shd w:val="clear" w:color="auto" w:fill="auto"/>
            <w:noWrap/>
          </w:tcPr>
          <w:p w:rsidR="009A0943" w:rsidRPr="00896CC3" w:rsidRDefault="002836BE" w:rsidP="00896CC3">
            <w:pPr>
              <w:jc w:val="left"/>
              <w:rPr>
                <w:rFonts w:ascii="Times New Roman" w:hAnsi="Times New Roman"/>
                <w:color w:val="000000"/>
                <w:spacing w:val="0"/>
                <w:sz w:val="24"/>
                <w:szCs w:val="24"/>
                <w:lang w:eastAsia="fr-FR"/>
              </w:rPr>
            </w:pPr>
            <w:hyperlink r:id="rId21" w:history="1">
              <w:r w:rsidR="009A0943" w:rsidRPr="00896CC3">
                <w:rPr>
                  <w:rStyle w:val="Hyperlink"/>
                  <w:rFonts w:ascii="Times New Roman" w:hAnsi="Times New Roman"/>
                  <w:bCs/>
                  <w:color w:val="auto"/>
                  <w:sz w:val="24"/>
                  <w:szCs w:val="24"/>
                  <w:u w:val="none"/>
                </w:rPr>
                <w:t>Florida Fish and Wildlife Conservation Commission</w:t>
              </w:r>
            </w:hyperlink>
            <w:r w:rsidR="009A0943" w:rsidRPr="00896CC3">
              <w:rPr>
                <w:rFonts w:ascii="Times New Roman" w:hAnsi="Times New Roman"/>
                <w:color w:val="000000"/>
                <w:spacing w:val="0"/>
                <w:sz w:val="24"/>
                <w:szCs w:val="24"/>
                <w:lang w:eastAsia="fr-FR"/>
              </w:rPr>
              <w:t> </w:t>
            </w:r>
          </w:p>
        </w:tc>
        <w:tc>
          <w:tcPr>
            <w:tcW w:w="3521" w:type="dxa"/>
            <w:tcBorders>
              <w:top w:val="nil"/>
              <w:left w:val="nil"/>
              <w:bottom w:val="single" w:sz="4" w:space="0" w:color="auto"/>
              <w:right w:val="single" w:sz="4" w:space="0" w:color="auto"/>
            </w:tcBorders>
            <w:shd w:val="clear" w:color="auto" w:fill="auto"/>
            <w:noWrap/>
          </w:tcPr>
          <w:p w:rsidR="009A0943" w:rsidRPr="00896CC3" w:rsidRDefault="009A0943"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Philip.Stephens@MyFWC.com</w:t>
            </w:r>
          </w:p>
        </w:tc>
      </w:tr>
      <w:tr w:rsidR="009A0943" w:rsidRPr="00896CC3" w:rsidTr="00F56B5A">
        <w:trPr>
          <w:trHeight w:val="315"/>
        </w:trPr>
        <w:tc>
          <w:tcPr>
            <w:tcW w:w="1433" w:type="dxa"/>
            <w:tcBorders>
              <w:top w:val="nil"/>
              <w:left w:val="single" w:sz="4" w:space="0" w:color="auto"/>
              <w:bottom w:val="single" w:sz="4" w:space="0" w:color="auto"/>
              <w:right w:val="single" w:sz="4" w:space="0" w:color="auto"/>
            </w:tcBorders>
            <w:shd w:val="clear" w:color="auto" w:fill="auto"/>
            <w:noWrap/>
            <w:hideMark/>
          </w:tcPr>
          <w:p w:rsidR="009A0943" w:rsidRPr="00896CC3" w:rsidRDefault="009A0943"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 xml:space="preserve">Manuel </w:t>
            </w:r>
          </w:p>
        </w:tc>
        <w:tc>
          <w:tcPr>
            <w:tcW w:w="1727" w:type="dxa"/>
            <w:tcBorders>
              <w:top w:val="nil"/>
              <w:left w:val="nil"/>
              <w:bottom w:val="single" w:sz="4" w:space="0" w:color="auto"/>
              <w:right w:val="single" w:sz="4" w:space="0" w:color="auto"/>
            </w:tcBorders>
            <w:shd w:val="clear" w:color="auto" w:fill="auto"/>
            <w:noWrap/>
            <w:hideMark/>
          </w:tcPr>
          <w:p w:rsidR="009A0943" w:rsidRPr="00896CC3" w:rsidRDefault="009A0943" w:rsidP="00896CC3">
            <w:pPr>
              <w:jc w:val="left"/>
              <w:rPr>
                <w:rFonts w:ascii="Times New Roman" w:hAnsi="Times New Roman"/>
                <w:color w:val="000000"/>
                <w:spacing w:val="0"/>
                <w:sz w:val="24"/>
                <w:szCs w:val="24"/>
                <w:lang w:val="fr-FR" w:eastAsia="fr-FR"/>
              </w:rPr>
            </w:pPr>
            <w:r w:rsidRPr="00896CC3">
              <w:rPr>
                <w:rFonts w:ascii="Times New Roman" w:hAnsi="Times New Roman"/>
                <w:color w:val="000000"/>
                <w:spacing w:val="0"/>
                <w:sz w:val="24"/>
                <w:szCs w:val="24"/>
                <w:lang w:val="fr-FR" w:eastAsia="fr-FR"/>
              </w:rPr>
              <w:t>Zetina Rejon</w:t>
            </w:r>
          </w:p>
        </w:tc>
        <w:tc>
          <w:tcPr>
            <w:tcW w:w="3092" w:type="dxa"/>
            <w:tcBorders>
              <w:top w:val="nil"/>
              <w:left w:val="nil"/>
              <w:bottom w:val="single" w:sz="4" w:space="0" w:color="auto"/>
              <w:right w:val="single" w:sz="4" w:space="0" w:color="auto"/>
            </w:tcBorders>
            <w:shd w:val="clear" w:color="auto" w:fill="auto"/>
            <w:noWrap/>
            <w:hideMark/>
          </w:tcPr>
          <w:p w:rsidR="009A0943" w:rsidRPr="00896CC3" w:rsidRDefault="009A0943" w:rsidP="00896CC3">
            <w:pPr>
              <w:jc w:val="left"/>
              <w:rPr>
                <w:rFonts w:ascii="Times New Roman" w:hAnsi="Times New Roman"/>
                <w:color w:val="000000"/>
                <w:spacing w:val="0"/>
                <w:sz w:val="24"/>
                <w:szCs w:val="24"/>
                <w:lang w:val="fr-FR" w:eastAsia="fr-FR"/>
              </w:rPr>
            </w:pPr>
            <w:r w:rsidRPr="00896CC3">
              <w:rPr>
                <w:rFonts w:ascii="Times New Roman" w:hAnsi="Times New Roman"/>
                <w:sz w:val="24"/>
                <w:szCs w:val="24"/>
                <w:shd w:val="clear" w:color="auto" w:fill="FFFFFF"/>
              </w:rPr>
              <w:t>Instituto Politécnico Nacional, Mexico</w:t>
            </w:r>
          </w:p>
        </w:tc>
        <w:tc>
          <w:tcPr>
            <w:tcW w:w="3521" w:type="dxa"/>
            <w:tcBorders>
              <w:top w:val="nil"/>
              <w:left w:val="nil"/>
              <w:bottom w:val="single" w:sz="4" w:space="0" w:color="auto"/>
              <w:right w:val="single" w:sz="4" w:space="0" w:color="auto"/>
            </w:tcBorders>
            <w:shd w:val="clear" w:color="auto" w:fill="auto"/>
            <w:noWrap/>
            <w:hideMark/>
          </w:tcPr>
          <w:p w:rsidR="009A0943" w:rsidRPr="00896CC3" w:rsidRDefault="002836BE" w:rsidP="00896CC3">
            <w:pPr>
              <w:jc w:val="left"/>
              <w:rPr>
                <w:rFonts w:ascii="Times New Roman" w:hAnsi="Times New Roman"/>
                <w:spacing w:val="0"/>
                <w:sz w:val="24"/>
                <w:szCs w:val="24"/>
                <w:lang w:val="fr-FR" w:eastAsia="fr-FR"/>
              </w:rPr>
            </w:pPr>
            <w:hyperlink r:id="rId22" w:history="1">
              <w:r w:rsidR="009A0943" w:rsidRPr="00896CC3">
                <w:rPr>
                  <w:rFonts w:ascii="Times New Roman" w:hAnsi="Times New Roman"/>
                  <w:spacing w:val="0"/>
                  <w:sz w:val="24"/>
                  <w:szCs w:val="24"/>
                  <w:lang w:val="fr-FR" w:eastAsia="fr-FR"/>
                </w:rPr>
                <w:t>mzetina@ipn.mx</w:t>
              </w:r>
            </w:hyperlink>
          </w:p>
        </w:tc>
      </w:tr>
    </w:tbl>
    <w:p w:rsidR="00374552" w:rsidRDefault="00374552" w:rsidP="002E4FEB">
      <w:pPr>
        <w:spacing w:line="360" w:lineRule="auto"/>
        <w:rPr>
          <w:rFonts w:ascii="Times New Roman" w:hAnsi="Times New Roman"/>
          <w:b/>
          <w:sz w:val="24"/>
          <w:szCs w:val="24"/>
        </w:rPr>
      </w:pPr>
    </w:p>
    <w:p w:rsidR="00374552" w:rsidRPr="00374552" w:rsidRDefault="00374552" w:rsidP="002E4FEB">
      <w:pPr>
        <w:spacing w:line="360" w:lineRule="auto"/>
        <w:rPr>
          <w:rFonts w:ascii="Times New Roman" w:hAnsi="Times New Roman"/>
          <w:sz w:val="24"/>
          <w:szCs w:val="24"/>
        </w:rPr>
        <w:sectPr w:rsidR="00374552" w:rsidRPr="00374552">
          <w:pgSz w:w="11906" w:h="16838"/>
          <w:pgMar w:top="1417" w:right="1417" w:bottom="1417" w:left="1417" w:header="708" w:footer="708" w:gutter="0"/>
          <w:cols w:space="708"/>
          <w:docGrid w:linePitch="360"/>
        </w:sectPr>
      </w:pPr>
    </w:p>
    <w:p w:rsidR="00E877ED" w:rsidRPr="000615E8" w:rsidRDefault="00E877ED" w:rsidP="000615E8">
      <w:pPr>
        <w:pStyle w:val="Heading1"/>
        <w:spacing w:before="0"/>
        <w:rPr>
          <w:rFonts w:ascii="Times New Roman" w:hAnsi="Times New Roman" w:cs="Times New Roman"/>
          <w:color w:val="auto"/>
          <w:sz w:val="24"/>
          <w:szCs w:val="24"/>
        </w:rPr>
      </w:pPr>
      <w:bookmarkStart w:id="30" w:name="_Toc461816799"/>
      <w:bookmarkStart w:id="31" w:name="_Toc458687412"/>
      <w:r w:rsidRPr="000615E8">
        <w:rPr>
          <w:rFonts w:ascii="Times New Roman" w:hAnsi="Times New Roman" w:cs="Times New Roman"/>
          <w:color w:val="auto"/>
          <w:sz w:val="24"/>
          <w:szCs w:val="24"/>
        </w:rPr>
        <w:lastRenderedPageBreak/>
        <w:t xml:space="preserve">Appendix C - Abstracts </w:t>
      </w:r>
      <w:r w:rsidR="00867DFC" w:rsidRPr="000615E8">
        <w:rPr>
          <w:rFonts w:ascii="Times New Roman" w:hAnsi="Times New Roman" w:cs="Times New Roman"/>
          <w:color w:val="auto"/>
          <w:sz w:val="24"/>
          <w:szCs w:val="24"/>
        </w:rPr>
        <w:t>of</w:t>
      </w:r>
      <w:r w:rsidRPr="000615E8">
        <w:rPr>
          <w:rFonts w:ascii="Times New Roman" w:hAnsi="Times New Roman" w:cs="Times New Roman"/>
          <w:color w:val="auto"/>
          <w:sz w:val="24"/>
          <w:szCs w:val="24"/>
        </w:rPr>
        <w:t xml:space="preserve"> presentations</w:t>
      </w:r>
      <w:r w:rsidR="008A2362" w:rsidRPr="000615E8">
        <w:rPr>
          <w:rFonts w:ascii="Times New Roman" w:hAnsi="Times New Roman" w:cs="Times New Roman"/>
          <w:color w:val="auto"/>
          <w:sz w:val="24"/>
          <w:szCs w:val="24"/>
        </w:rPr>
        <w:t xml:space="preserve"> (provided by presenters)</w:t>
      </w:r>
      <w:bookmarkEnd w:id="30"/>
    </w:p>
    <w:p w:rsidR="00E877ED" w:rsidRDefault="00E877ED" w:rsidP="00D54F6A">
      <w:pPr>
        <w:pStyle w:val="Heading1"/>
        <w:spacing w:before="0" w:line="360" w:lineRule="auto"/>
        <w:rPr>
          <w:rFonts w:ascii="Times New Roman" w:hAnsi="Times New Roman" w:cs="Times New Roman"/>
          <w:color w:val="auto"/>
          <w:sz w:val="24"/>
          <w:szCs w:val="24"/>
        </w:rPr>
      </w:pPr>
    </w:p>
    <w:p w:rsidR="008A2362" w:rsidRPr="00DC341E" w:rsidRDefault="002B0696" w:rsidP="008A2362">
      <w:pPr>
        <w:pStyle w:val="Heading2"/>
        <w:spacing w:before="0" w:line="360" w:lineRule="auto"/>
        <w:rPr>
          <w:rFonts w:ascii="Times New Roman" w:hAnsi="Times New Roman" w:cs="Times New Roman"/>
          <w:color w:val="auto"/>
          <w:sz w:val="24"/>
          <w:szCs w:val="24"/>
        </w:rPr>
      </w:pPr>
      <w:bookmarkStart w:id="32" w:name="_Toc458776106"/>
      <w:bookmarkStart w:id="33" w:name="_Toc458776146"/>
      <w:bookmarkStart w:id="34" w:name="_Toc461816800"/>
      <w:r>
        <w:rPr>
          <w:rFonts w:ascii="Times New Roman" w:hAnsi="Times New Roman" w:cs="Times New Roman"/>
          <w:color w:val="auto"/>
          <w:sz w:val="24"/>
          <w:szCs w:val="24"/>
        </w:rPr>
        <w:t>Tuesday August, 2</w:t>
      </w:r>
      <w:r w:rsidRPr="002B0696">
        <w:rPr>
          <w:rFonts w:ascii="Times New Roman" w:hAnsi="Times New Roman" w:cs="Times New Roman"/>
          <w:color w:val="auto"/>
          <w:sz w:val="24"/>
          <w:szCs w:val="24"/>
          <w:vertAlign w:val="superscript"/>
        </w:rPr>
        <w:t>nd</w:t>
      </w:r>
      <w:r>
        <w:rPr>
          <w:rFonts w:ascii="Times New Roman" w:hAnsi="Times New Roman" w:cs="Times New Roman"/>
          <w:color w:val="auto"/>
          <w:sz w:val="24"/>
          <w:szCs w:val="24"/>
        </w:rPr>
        <w:t xml:space="preserve"> </w:t>
      </w:r>
      <w:r w:rsidR="008A2362" w:rsidRPr="00DC341E">
        <w:rPr>
          <w:rFonts w:ascii="Times New Roman" w:hAnsi="Times New Roman" w:cs="Times New Roman"/>
          <w:color w:val="auto"/>
          <w:sz w:val="24"/>
          <w:szCs w:val="24"/>
        </w:rPr>
        <w:t>2016</w:t>
      </w:r>
      <w:bookmarkEnd w:id="32"/>
      <w:bookmarkEnd w:id="33"/>
      <w:bookmarkEnd w:id="34"/>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b/>
          <w:i/>
          <w:sz w:val="24"/>
          <w:szCs w:val="24"/>
        </w:rPr>
        <w:t>2:30 pm -</w:t>
      </w:r>
      <w:r w:rsidRPr="00072EFA">
        <w:rPr>
          <w:rFonts w:ascii="Times New Roman" w:hAnsi="Times New Roman"/>
          <w:sz w:val="24"/>
          <w:szCs w:val="24"/>
        </w:rPr>
        <w:t xml:space="preserve"> </w:t>
      </w:r>
      <w:r w:rsidRPr="00072EFA">
        <w:rPr>
          <w:rFonts w:ascii="Times New Roman" w:hAnsi="Times New Roman"/>
          <w:b/>
          <w:i/>
          <w:sz w:val="24"/>
          <w:szCs w:val="24"/>
        </w:rPr>
        <w:t>Overview of NOAA’s RESTORE Act Science Program (Becky Allee)</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The mission of the National Oceanic and Atmospheric Administration’s (NOAA’s) RESTORE Act Science Program is to carry out research, observation, and monitoring to support the long</w:t>
      </w:r>
      <w:r>
        <w:rPr>
          <w:rFonts w:ascii="Times New Roman" w:hAnsi="Times New Roman"/>
          <w:sz w:val="24"/>
          <w:szCs w:val="24"/>
        </w:rPr>
        <w:t xml:space="preserve"> </w:t>
      </w:r>
      <w:r w:rsidRPr="00072EFA">
        <w:rPr>
          <w:rFonts w:ascii="Times New Roman" w:hAnsi="Times New Roman"/>
          <w:sz w:val="24"/>
          <w:szCs w:val="24"/>
        </w:rPr>
        <w:t>term sustainability of the Gulf of Mexico ecosystem, including its fisheries. NOAA was authorized to establish and administer the Science Program, in consultation with the U.S. Fish and Wildlife Service, by the Resources and Ecosystems Sustainability, Tourist Opportunities, and Revived Economies (RESTORE) of the Gulf States Act of 2012 (Public Law 112141, Section 1604). Identified in the RESTORE Act as the Gulf Coast Ecosystem Restoration Science, Observation, Monitoring, and Technology Program, the Program is commonly known as the NOAA RESTORE Act Science Program. The Science Program’s goal is to support the science and coordination necessary for better understanding and management of the Gulf of Mexico ecosystem, leading to:</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w:t>
      </w:r>
      <w:r w:rsidRPr="00072EFA">
        <w:rPr>
          <w:rFonts w:ascii="Times New Roman" w:hAnsi="Times New Roman"/>
          <w:sz w:val="24"/>
          <w:szCs w:val="24"/>
        </w:rPr>
        <w:tab/>
        <w:t>Healthy, diverse, sustainable, and resilient estuarine, coastal and marine habitats and living resources (including wildlife and fisheries); and</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w:t>
      </w:r>
      <w:r w:rsidRPr="00072EFA">
        <w:rPr>
          <w:rFonts w:ascii="Times New Roman" w:hAnsi="Times New Roman"/>
          <w:sz w:val="24"/>
          <w:szCs w:val="24"/>
        </w:rPr>
        <w:tab/>
        <w:t>Resilient and adaptive coastal communities.</w:t>
      </w:r>
    </w:p>
    <w:p w:rsidR="008A2362" w:rsidRDefault="008A2362" w:rsidP="008A2362">
      <w:pPr>
        <w:spacing w:line="360" w:lineRule="auto"/>
        <w:rPr>
          <w:rFonts w:ascii="Times New Roman" w:hAnsi="Times New Roman"/>
          <w:sz w:val="24"/>
          <w:szCs w:val="24"/>
        </w:rPr>
      </w:pPr>
      <w:r w:rsidRPr="00072EFA">
        <w:rPr>
          <w:rFonts w:ascii="Times New Roman" w:hAnsi="Times New Roman"/>
          <w:sz w:val="24"/>
          <w:szCs w:val="24"/>
        </w:rPr>
        <w:t>To achieve this goal, the Science Program supports the application of an ecosystem approach to science and management in the Gulf by emphasizing connections within the ecosystem, building relationships (push/pull dynamic between science and management communities), incentivizing practical innovation, and prioritizing application. The Science Program has a science plan with 10 long</w:t>
      </w:r>
      <w:r>
        <w:rPr>
          <w:rFonts w:ascii="Times New Roman" w:hAnsi="Times New Roman"/>
          <w:sz w:val="24"/>
          <w:szCs w:val="24"/>
        </w:rPr>
        <w:t xml:space="preserve"> </w:t>
      </w:r>
      <w:r w:rsidRPr="00072EFA">
        <w:rPr>
          <w:rFonts w:ascii="Times New Roman" w:hAnsi="Times New Roman"/>
          <w:sz w:val="24"/>
          <w:szCs w:val="24"/>
        </w:rPr>
        <w:t>term priorities that guide investments and support achievement of the Science Program’s goals. This presentation will provide an overview of program history and development, currently funded projects, and a report on the status of future funding opportunities.</w:t>
      </w:r>
    </w:p>
    <w:p w:rsidR="00194065" w:rsidRPr="00072EFA" w:rsidRDefault="00194065" w:rsidP="008A2362">
      <w:pPr>
        <w:spacing w:line="360" w:lineRule="auto"/>
        <w:rPr>
          <w:rFonts w:ascii="Times New Roman" w:hAnsi="Times New Roman"/>
          <w:sz w:val="24"/>
          <w:szCs w:val="24"/>
        </w:rPr>
      </w:pPr>
    </w:p>
    <w:p w:rsidR="008A2362" w:rsidRPr="00072EFA" w:rsidRDefault="008A2362" w:rsidP="008A2362">
      <w:pPr>
        <w:spacing w:line="360" w:lineRule="auto"/>
        <w:jc w:val="left"/>
        <w:rPr>
          <w:rFonts w:ascii="Times New Roman" w:hAnsi="Times New Roman"/>
          <w:b/>
          <w:i/>
          <w:sz w:val="24"/>
          <w:szCs w:val="24"/>
        </w:rPr>
      </w:pPr>
      <w:r w:rsidRPr="00072EFA">
        <w:rPr>
          <w:rFonts w:ascii="Times New Roman" w:hAnsi="Times New Roman"/>
          <w:b/>
          <w:i/>
          <w:sz w:val="24"/>
          <w:szCs w:val="24"/>
        </w:rPr>
        <w:t>3:00 pm - Federal fisheries management in the Gulf of Mexico (John Froeschke)</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 xml:space="preserve">An overview of the Gulf Council’s fisheries management process for restoring fisheries and preventing overfishing will be provided.  The fisheries management council process overall is one of the most transparent decision-making processes within any federal agency.  The Councils have a continuous public process for fishermen and other stakeholders who want to learn about management discussions and to provide public </w:t>
      </w:r>
      <w:r>
        <w:rPr>
          <w:rFonts w:ascii="Times New Roman" w:hAnsi="Times New Roman"/>
          <w:sz w:val="24"/>
          <w:szCs w:val="24"/>
        </w:rPr>
        <w:t xml:space="preserve">comment from beginning to end. </w:t>
      </w:r>
      <w:r w:rsidRPr="00072EFA">
        <w:rPr>
          <w:rFonts w:ascii="Times New Roman" w:hAnsi="Times New Roman"/>
          <w:sz w:val="24"/>
          <w:szCs w:val="24"/>
        </w:rPr>
        <w:t>The early attempts and future needs to incorporate environmental and other ecosystem factors in</w:t>
      </w:r>
      <w:r>
        <w:rPr>
          <w:rFonts w:ascii="Times New Roman" w:hAnsi="Times New Roman"/>
          <w:sz w:val="24"/>
          <w:szCs w:val="24"/>
        </w:rPr>
        <w:t xml:space="preserve">to fisheries management process are highlighted, </w:t>
      </w:r>
      <w:r w:rsidRPr="00072EFA">
        <w:rPr>
          <w:rFonts w:ascii="Times New Roman" w:hAnsi="Times New Roman"/>
          <w:sz w:val="24"/>
          <w:szCs w:val="24"/>
        </w:rPr>
        <w:t xml:space="preserve">with an emphasis on the use of Integrated Ecosystem Analyses </w:t>
      </w:r>
      <w:r w:rsidRPr="00072EFA">
        <w:rPr>
          <w:rFonts w:ascii="Times New Roman" w:hAnsi="Times New Roman"/>
          <w:sz w:val="24"/>
          <w:szCs w:val="24"/>
        </w:rPr>
        <w:lastRenderedPageBreak/>
        <w:t>in our exis</w:t>
      </w:r>
      <w:r>
        <w:rPr>
          <w:rFonts w:ascii="Times New Roman" w:hAnsi="Times New Roman"/>
          <w:sz w:val="24"/>
          <w:szCs w:val="24"/>
        </w:rPr>
        <w:t xml:space="preserve">ting stock assessment process. </w:t>
      </w:r>
      <w:r w:rsidRPr="00072EFA">
        <w:rPr>
          <w:rFonts w:ascii="Times New Roman" w:hAnsi="Times New Roman"/>
          <w:sz w:val="24"/>
          <w:szCs w:val="24"/>
        </w:rPr>
        <w:t>There is a great need to improve the potential for ecosystem-based fisheries models to establish and monitor management reference points.</w:t>
      </w:r>
    </w:p>
    <w:p w:rsidR="008A2362" w:rsidRPr="009669DC" w:rsidRDefault="008A2362" w:rsidP="008A2362">
      <w:pPr>
        <w:spacing w:line="360" w:lineRule="auto"/>
        <w:rPr>
          <w:rFonts w:ascii="Times New Roman" w:hAnsi="Times New Roman"/>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3:45 pm - Overview of stressors and basics of restoration in the Gulf of Mexico (Halie O’Farrell)</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Due to the substantial dependence of humans on its resources, the Gulf of Mexico (GOM) Large Marine Ecosystem (LME) is under strong and increasing anthropogenic pressure as populations continue to grow. The GOM is also frequented with natural stressors, such as hurricanes, whose effects can synergistically interact with anthropogenic stressors and exacerbate the resulting effects on the environment and resources. Stressors can be classified as drivers, pressures, or states. Drivers in the GOM are climate change, nutrient loading and population growth and function as overarching stressors that cause ecosystem change and lead to a cascade of pressures, such as sea-level rise, overfishing, and urban sprawl, that can afflict the ecosystem and change its state, often degrading it. These altered states can reduce the supply of natural resources in terms of quantity, quality, and reliability. Most of the drivers, pressures, and states in the GOM are related and often contribute to one another. Identification of stressors and an understanding of how they interact and contribute to one another are vital in planning, executing, and evaluating ecosystem-based fisheries management (EBFM) and restoration related to EBFM. Several agencies and groups have developed restoration programs with the common goal of restoring the natural habitats of the GOM that have been degraded by stressors. Specific plans have been put forth for mitigation of land loss in Louisiana and for mitigation of the hypoxic region in northern GOM. Other plans are more general and refer to the entire GOM LME.</w:t>
      </w:r>
    </w:p>
    <w:p w:rsidR="001B2ADE" w:rsidRDefault="001B2ADE" w:rsidP="008A2362">
      <w:pPr>
        <w:spacing w:line="360" w:lineRule="auto"/>
        <w:rPr>
          <w:rFonts w:ascii="Times New Roman" w:hAnsi="Times New Roman"/>
          <w:i/>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4:05 pm - Ecosystem-based management in the Gulf of Mexico (Elizabeth Babcock)</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 xml:space="preserve">Ecosystem based management (EBM) manages multiple human uses of an ecosystem in an integrated manner, recognizing the tradeoffs between multiple uses, as well as the linkages between physical, biological, ecological and social processes. Such an approach is particularly necessary in the Gulf of Mexico (GOM). As a semi-tropical sea, the GOM has a high species diversity, and complex food webs. The GOM provides a wide range of ecosystem services (commercial and recreational fisheries, tourism, petroleum extraction), which may be threatened by a number of anthropogenic stressors (overfishing, pollution, coastal development, climate change) all of which may interact to influence the ecosystem in unpredictable ways. In particular, fisheries can incidentally catch non-target species as bycatch and can cause damage to habitat structure, potentially impacting the population dynamics of habitat-dependent species. In a fishery context, ecosystem based fishery management (EBFM) provides a conceptual framework and a set of tools </w:t>
      </w:r>
      <w:r w:rsidRPr="00072EFA">
        <w:rPr>
          <w:rFonts w:ascii="Times New Roman" w:hAnsi="Times New Roman"/>
          <w:sz w:val="24"/>
          <w:szCs w:val="24"/>
        </w:rPr>
        <w:lastRenderedPageBreak/>
        <w:t>for fisheries managers to assess and manage marine populations that are strongly influenced by species interactions and/or abiotic environmental factors, manage the collateral impacts of fishing, and ensure the sustainability of the marine ecosystem as a whole. An EBFM approach generally includes single species stock assessment and reference points to evaluate the status of particular species, but it also includes additional assessments and references points to evaluate the status of other ecosystem components and of the whole ecosystem. Although ecosystem models may be used in EBFM, simpler data-based indicators may also be used, for example in the context of integrated ecosystem assessment (IEA). In the GOM, there has been considerable recent progress toward EBM and EBFM, but there remains a need to improve data gathering and modeling, and operationalize EBFM through the existing fishery management processes.</w:t>
      </w:r>
    </w:p>
    <w:p w:rsidR="008A2362" w:rsidRPr="00072EFA" w:rsidRDefault="008A2362" w:rsidP="008A2362">
      <w:pPr>
        <w:spacing w:line="360" w:lineRule="auto"/>
        <w:rPr>
          <w:rFonts w:ascii="Times New Roman" w:hAnsi="Times New Roman"/>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4:30 pm - Gulf of Mexico Restoration: An unparalleled testbed for ecosystem-based fisheries management (Bonnie Ponwith)</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The pace of restoration efforts in the Gulf of Mexico will escalate as funding opportunities under the Final Programmatic Damage Assessment and Restoration Plan and various components of the</w:t>
      </w:r>
      <w:r>
        <w:rPr>
          <w:rFonts w:ascii="Times New Roman" w:hAnsi="Times New Roman"/>
          <w:sz w:val="24"/>
          <w:szCs w:val="24"/>
        </w:rPr>
        <w:t xml:space="preserve"> Restore Act become available. </w:t>
      </w:r>
      <w:r w:rsidRPr="00072EFA">
        <w:rPr>
          <w:rFonts w:ascii="Times New Roman" w:hAnsi="Times New Roman"/>
          <w:sz w:val="24"/>
          <w:szCs w:val="24"/>
        </w:rPr>
        <w:t>Through careful planning and strong communication, restoration work in the Gulf of Mexico can be orchestrated to provide an unparalleled opportunity to implement ecosystem-based fisheries ma</w:t>
      </w:r>
      <w:r>
        <w:rPr>
          <w:rFonts w:ascii="Times New Roman" w:hAnsi="Times New Roman"/>
          <w:sz w:val="24"/>
          <w:szCs w:val="24"/>
        </w:rPr>
        <w:t xml:space="preserve">nagement (EBFM) in the region. </w:t>
      </w:r>
      <w:r w:rsidRPr="00072EFA">
        <w:rPr>
          <w:rFonts w:ascii="Times New Roman" w:hAnsi="Times New Roman"/>
          <w:sz w:val="24"/>
          <w:szCs w:val="24"/>
        </w:rPr>
        <w:t>NOAA’s newly-released EBFM policy and EBFM Roadmap, which will be released for public comment early this fall, provide some common language and common-sense g</w:t>
      </w:r>
      <w:r>
        <w:rPr>
          <w:rFonts w:ascii="Times New Roman" w:hAnsi="Times New Roman"/>
          <w:sz w:val="24"/>
          <w:szCs w:val="24"/>
        </w:rPr>
        <w:t xml:space="preserve">uiding principles to that end. </w:t>
      </w:r>
      <w:r w:rsidRPr="00072EFA">
        <w:rPr>
          <w:rFonts w:ascii="Times New Roman" w:hAnsi="Times New Roman"/>
          <w:sz w:val="24"/>
          <w:szCs w:val="24"/>
        </w:rPr>
        <w:t>Through these means, the Gulf of Mexico represents an unparalleled testbed for EBFM, and an opportunity to contribute to the growing edges of the discipline.</w:t>
      </w:r>
    </w:p>
    <w:p w:rsidR="00CF4E79" w:rsidRDefault="00CF4E79" w:rsidP="008A2362">
      <w:pPr>
        <w:spacing w:line="360" w:lineRule="auto"/>
        <w:rPr>
          <w:rFonts w:ascii="Times New Roman" w:hAnsi="Times New Roman"/>
          <w:i/>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5:00 pm - Overview of Lenfest Task Force (Felicia Coleman)</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 xml:space="preserve">The Lenfest Ocean Program --  recognizing the critical importance of the interconnections between fishing, fished species, humans, and the well-being of the larger marine environment -- appointed a Task Force in 2014 to develop a clear path for implementing ecosystem-based fisheries management where none existed. The Lenfest Ecosystem Task Force spent the last two years holding meetings across the country to gather information and create a practical blueprint that can be adopted by managers to make ecosystem-based fisheries management operational through the development of Fishery Ecosystem Plans (FEPs). While the recommendations have not yet been released, we provide here a review of the foundational aspects of the group's approach and some key messages, including specific questions that every FEP should address. A primary objective is to provide </w:t>
      </w:r>
      <w:r w:rsidRPr="00072EFA">
        <w:rPr>
          <w:rFonts w:ascii="Times New Roman" w:hAnsi="Times New Roman"/>
          <w:sz w:val="24"/>
          <w:szCs w:val="24"/>
        </w:rPr>
        <w:lastRenderedPageBreak/>
        <w:t xml:space="preserve">managers with an avenue for using existing data to greater effect in their specific management contexts, ecological dynamics, and socioeconomic circumstances. </w:t>
      </w:r>
    </w:p>
    <w:p w:rsidR="00CF4E79" w:rsidRDefault="00CF4E79" w:rsidP="008A2362">
      <w:pPr>
        <w:pStyle w:val="Heading2"/>
        <w:spacing w:before="0" w:line="360" w:lineRule="auto"/>
        <w:rPr>
          <w:rFonts w:ascii="Times New Roman" w:hAnsi="Times New Roman" w:cs="Times New Roman"/>
          <w:color w:val="auto"/>
          <w:sz w:val="24"/>
          <w:szCs w:val="24"/>
        </w:rPr>
      </w:pPr>
    </w:p>
    <w:p w:rsidR="008A2362" w:rsidRPr="00DC341E" w:rsidRDefault="008A2362" w:rsidP="008A2362">
      <w:pPr>
        <w:pStyle w:val="Heading2"/>
        <w:spacing w:before="0" w:line="360" w:lineRule="auto"/>
        <w:rPr>
          <w:rFonts w:ascii="Times New Roman" w:hAnsi="Times New Roman" w:cs="Times New Roman"/>
          <w:sz w:val="24"/>
          <w:szCs w:val="24"/>
        </w:rPr>
      </w:pPr>
      <w:bookmarkStart w:id="35" w:name="_Toc458776107"/>
      <w:bookmarkStart w:id="36" w:name="_Toc458776147"/>
      <w:bookmarkStart w:id="37" w:name="_Toc461816801"/>
      <w:r w:rsidRPr="00DC341E">
        <w:rPr>
          <w:rFonts w:ascii="Times New Roman" w:hAnsi="Times New Roman" w:cs="Times New Roman"/>
          <w:color w:val="auto"/>
          <w:sz w:val="24"/>
          <w:szCs w:val="24"/>
        </w:rPr>
        <w:t>Wednesday August, 3</w:t>
      </w:r>
      <w:r w:rsidRPr="00DC341E">
        <w:rPr>
          <w:rFonts w:ascii="Times New Roman" w:hAnsi="Times New Roman" w:cs="Times New Roman"/>
          <w:color w:val="auto"/>
          <w:sz w:val="24"/>
          <w:szCs w:val="24"/>
          <w:vertAlign w:val="superscript"/>
        </w:rPr>
        <w:t xml:space="preserve">rd </w:t>
      </w:r>
      <w:r w:rsidRPr="00DC341E">
        <w:rPr>
          <w:rFonts w:ascii="Times New Roman" w:hAnsi="Times New Roman" w:cs="Times New Roman"/>
          <w:color w:val="auto"/>
          <w:sz w:val="24"/>
          <w:szCs w:val="24"/>
        </w:rPr>
        <w:t>2016</w:t>
      </w:r>
      <w:bookmarkEnd w:id="35"/>
      <w:bookmarkEnd w:id="36"/>
      <w:bookmarkEnd w:id="37"/>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8:30 am - A multi-model approach to understanding the role of Pacific sardine in the California Current ecosystem (Isaac Kaplan)</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In February of 2013, a workshop of the Pacific Fishery Management Council conducted an extensive review of ecosystem models that might be used to evaluate effects on Pacific sardine harvest on the broader California Curr</w:t>
      </w:r>
      <w:r>
        <w:rPr>
          <w:rFonts w:ascii="Times New Roman" w:hAnsi="Times New Roman"/>
          <w:sz w:val="24"/>
          <w:szCs w:val="24"/>
        </w:rPr>
        <w:t xml:space="preserve">ent (US West Coast) ecosystem. </w:t>
      </w:r>
      <w:r w:rsidRPr="00072EFA">
        <w:rPr>
          <w:rFonts w:ascii="Times New Roman" w:hAnsi="Times New Roman"/>
          <w:sz w:val="24"/>
          <w:szCs w:val="24"/>
        </w:rPr>
        <w:t xml:space="preserve">This workshop found that “available ecosystem models are not sufficiently well developed to form the basis for an evaluation of the impact of sardine control rules </w:t>
      </w:r>
      <w:r>
        <w:rPr>
          <w:rFonts w:ascii="Times New Roman" w:hAnsi="Times New Roman"/>
          <w:sz w:val="24"/>
          <w:szCs w:val="24"/>
        </w:rPr>
        <w:t xml:space="preserve">on broader ecosystem impacts.” </w:t>
      </w:r>
      <w:r w:rsidRPr="00072EFA">
        <w:rPr>
          <w:rFonts w:ascii="Times New Roman" w:hAnsi="Times New Roman"/>
          <w:sz w:val="24"/>
          <w:szCs w:val="24"/>
        </w:rPr>
        <w:t>Motivated by this call for improved modeling, a new Ocean Modeling Forum began to develop a California Current sardine case study (</w:t>
      </w:r>
      <w:hyperlink r:id="rId23" w:history="1">
        <w:r w:rsidRPr="00E90765">
          <w:rPr>
            <w:rStyle w:val="Hyperlink"/>
            <w:rFonts w:ascii="Times New Roman" w:hAnsi="Times New Roman"/>
            <w:sz w:val="24"/>
            <w:szCs w:val="24"/>
          </w:rPr>
          <w:t>http://oceanmodelingforum.org/working-groups/pacific-sardines/</w:t>
        </w:r>
      </w:hyperlink>
      <w:r>
        <w:rPr>
          <w:rFonts w:ascii="Times New Roman" w:hAnsi="Times New Roman"/>
          <w:sz w:val="24"/>
          <w:szCs w:val="24"/>
        </w:rPr>
        <w:t xml:space="preserve">). </w:t>
      </w:r>
      <w:r w:rsidRPr="00072EFA">
        <w:rPr>
          <w:rFonts w:ascii="Times New Roman" w:hAnsi="Times New Roman"/>
          <w:sz w:val="24"/>
          <w:szCs w:val="24"/>
        </w:rPr>
        <w:t xml:space="preserve">The Ocean Modeling Forum supports this and other working groups, with a goal of fostering collaboration among modelers, other scientists and marine resource managers, and stakeholders, to provide clear, decision-critical information. </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 xml:space="preserve">This case study primarily involved comparing predictions from a suite of ecosystem models, and we benefited from having models that differ in their complexity and the amount of time required to build and run them; similar models exist in the Gulf of Mexico and are being applied to ecosystem based management there. For this California Current sardine case study, we applied several model types </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w:t>
      </w:r>
      <w:r w:rsidRPr="00072EFA">
        <w:rPr>
          <w:rFonts w:ascii="Times New Roman" w:hAnsi="Times New Roman"/>
          <w:sz w:val="24"/>
          <w:szCs w:val="24"/>
        </w:rPr>
        <w:tab/>
        <w:t xml:space="preserve">Koehn et al. (In press, Ecological Modelling) assembled predator diet information to create an Ecopath model, which provided essential accounting of diet composition and predation mortality rates. </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w:t>
      </w:r>
      <w:r w:rsidRPr="00072EFA">
        <w:rPr>
          <w:rFonts w:ascii="Times New Roman" w:hAnsi="Times New Roman"/>
          <w:sz w:val="24"/>
          <w:szCs w:val="24"/>
        </w:rPr>
        <w:tab/>
        <w:t xml:space="preserve">We then applied the PREP equation (Predator Response to the Exploitation of Prey (Pikitch et al. 2012), a generalization based on 10 dynamic food web models (Ecosim), as a rough approximation of what might be expected given California Current diets and general properties of such models. </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w:t>
      </w:r>
      <w:r w:rsidRPr="00072EFA">
        <w:rPr>
          <w:rFonts w:ascii="Times New Roman" w:hAnsi="Times New Roman"/>
          <w:sz w:val="24"/>
          <w:szCs w:val="24"/>
        </w:rPr>
        <w:tab/>
        <w:t>We applied a simple multi-species model (Punt et al., in press, Ecological Modelling) focused on sardine, anchovy, other forage fish, and only four predators, i.e. a Model of Intermediate Complexity for Ecosystem assessment (MICE)</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w:t>
      </w:r>
      <w:r w:rsidRPr="00072EFA">
        <w:rPr>
          <w:rFonts w:ascii="Times New Roman" w:hAnsi="Times New Roman"/>
          <w:sz w:val="24"/>
          <w:szCs w:val="24"/>
        </w:rPr>
        <w:tab/>
        <w:t xml:space="preserve"> Finally, we applied an Atlantis model (Marshall et al. submitted), that allowed us to look at strategic risk to the broader food web and ecosystem. </w:t>
      </w:r>
    </w:p>
    <w:p w:rsidR="008A2362" w:rsidRDefault="008A2362" w:rsidP="008A2362">
      <w:pPr>
        <w:spacing w:line="360" w:lineRule="auto"/>
        <w:rPr>
          <w:rFonts w:ascii="Times New Roman" w:hAnsi="Times New Roman"/>
          <w:sz w:val="24"/>
          <w:szCs w:val="24"/>
        </w:rPr>
      </w:pPr>
      <w:r w:rsidRPr="00072EFA">
        <w:rPr>
          <w:rFonts w:ascii="Times New Roman" w:hAnsi="Times New Roman"/>
          <w:sz w:val="24"/>
          <w:szCs w:val="24"/>
        </w:rPr>
        <w:t xml:space="preserve">Each of these model approaches has costs and benefits associated with its use in providing management guidance. This case study explores the value of using multiple modeling approaches </w:t>
      </w:r>
      <w:r w:rsidRPr="00072EFA">
        <w:rPr>
          <w:rFonts w:ascii="Times New Roman" w:hAnsi="Times New Roman"/>
          <w:sz w:val="24"/>
          <w:szCs w:val="24"/>
        </w:rPr>
        <w:lastRenderedPageBreak/>
        <w:t>aimed at a single management issue. This work was conducted both as a case study for the Ocean Modeling Forum, and as a component of the California Current Integrated E</w:t>
      </w:r>
      <w:r>
        <w:rPr>
          <w:rFonts w:ascii="Times New Roman" w:hAnsi="Times New Roman"/>
          <w:sz w:val="24"/>
          <w:szCs w:val="24"/>
        </w:rPr>
        <w:t>cosystem Assessment (</w:t>
      </w:r>
      <w:hyperlink r:id="rId24" w:history="1">
        <w:r w:rsidRPr="00E90765">
          <w:rPr>
            <w:rStyle w:val="Hyperlink"/>
            <w:rFonts w:ascii="Times New Roman" w:hAnsi="Times New Roman"/>
            <w:sz w:val="24"/>
            <w:szCs w:val="24"/>
          </w:rPr>
          <w:t>http://www.noaa.gov/iea/regions/california-current-region/index.html</w:t>
        </w:r>
      </w:hyperlink>
      <w:r>
        <w:rPr>
          <w:rFonts w:ascii="Times New Roman" w:hAnsi="Times New Roman"/>
          <w:sz w:val="24"/>
          <w:szCs w:val="24"/>
        </w:rPr>
        <w:t>).</w:t>
      </w:r>
    </w:p>
    <w:p w:rsidR="008A2362" w:rsidRPr="00072EFA" w:rsidRDefault="008A2362" w:rsidP="008A2362">
      <w:pPr>
        <w:rPr>
          <w:rFonts w:ascii="Times New Roman" w:hAnsi="Times New Roman"/>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9:30 am - Overview of ecosystem modeling approaches and ecosystem modeling efforts to tackle ecosystem-based fisheries management and restoration issues in the Gulf of Mexico (Halie O’Farrell)</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Ecosystem models are invaluable tools for depicting natural processes and evaluating the effects of potential management measures and restoration. They complement traditional single-species modeling approaches with the added consideration of trophic effects and/or abiotic environmental influences on species dynamics. A variety of ecosystem models exist and differ in their structure, assumptions and complexity to address a range of situations, questions, and management objectives. Ecosystem models can be classified by their structure as: (1) conceptual and qualitative models; (2) extensions of single-species models; (3) dynamic multispecies models; (4) aggregated (or whole ecosystem models); (5) biogeochemical-based end-to-end models; or (6) coupled and hybrid model platforms. Alternately, ecosystem models can be classified by their major purpose as: (1) conceptual models for developing an understanding of processes in the study ecosystem; (2) strategic models; or (3) tactical models. Employing a range of ecosystem models in concert with single-species models can broaden the range of potential management questions and provide additional information for evaluating tradeoffs in optimizing ecosystem-based fisheries management (EBFM) and restoration plans. We conducted a search that revealed that a total of 44 different ecosystem models have been developed for the United States (U.S.) Gulf of Mexico (GOM) and GOM large marine ecosystem (LME) between 1983 and the present. These models range from simple conceptual and qualitative models to complex aggregated and biogeochemical-based end-to-end models and coupled and hybrid model platforms. They have greatly advanced understanding of the different ecosystems of the GOM, and have tackled a number of EBFM and restoration issues. However, the great majority of the ecosystem models of the GOM have been developed to address issues relating to the structure and functioning of ecosystems and the impacts of bycatch reduction strategies and marine protected areas than to restoration issues such as changes to water flow and the management of nutrient loads. Moreover, while the GOM is a highly diverse ecosystem under strong environmental influences, only seven single-species assessment models of the region integrate ecosystem considerations, while only one ecosystem model was used to conduct a management strategy evaluation integrating ecosystem considerations; Finally, efforts to mitigate lionfish invasion, which is a serious concern in the GOM, have been considered in only one ecosystem model.</w:t>
      </w:r>
    </w:p>
    <w:p w:rsidR="008A2362" w:rsidRPr="00072EFA" w:rsidRDefault="008A2362" w:rsidP="008A2362">
      <w:pPr>
        <w:spacing w:line="360" w:lineRule="auto"/>
        <w:rPr>
          <w:rFonts w:ascii="Times New Roman" w:hAnsi="Times New Roman"/>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10:45 am - Exploring effects of hypoxia on fish and fisheries in the Northern Gulf of Mexico using a dynamic spatially-explicit ecosystem model (Kim de Mutsert)</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The formation of an extensive hypoxic area off the Louisiana coast has been well publicized. However, determining the effects of this hypoxic zone on fish and fisheries has proven to be more difficult. The dual effect of nutrient loading on secondary production (positive effects of bottom-up fueling, and negative effects of reduced oxygen levels) impedes the quantification of hypoxia effects on fish and fisheries. The objective of this study was to develop an ecosystem model that is able to separate the two effects, and to evaluate net effects of hypoxia on fish biomass and fisheries landings. An Ecospace model was developed using Ecopath with Ecosim software with an added plug-in to include spatially and temporally dynamic Chlorophyll a (Chl a) and dissolved oxygen (DO) values derived from a coupled phys</w:t>
      </w:r>
      <w:r>
        <w:rPr>
          <w:rFonts w:ascii="Times New Roman" w:hAnsi="Times New Roman"/>
          <w:sz w:val="24"/>
          <w:szCs w:val="24"/>
        </w:rPr>
        <w:t xml:space="preserve">ical-biological hypoxia model. </w:t>
      </w:r>
      <w:r w:rsidRPr="00072EFA">
        <w:rPr>
          <w:rFonts w:ascii="Times New Roman" w:hAnsi="Times New Roman"/>
          <w:sz w:val="24"/>
          <w:szCs w:val="24"/>
        </w:rPr>
        <w:t>Effects of hypoxia were determined by simulating scenarios with DO and Chl a included separately and combined, and a scenario without fish response to Chl a or DO. Fishing fleets were included in the model as well; fleets move to cells with highest revenue following a gravitational model. Results of this model suggest that the increases in total fish biomass and fisheries landings as a result of an increase in primary production outweigh the decreases as a result of hypoxic conditions. However, the results also demonstrated that responses were species-specific, and some species such as red snapper (</w:t>
      </w:r>
      <w:r w:rsidRPr="00072EFA">
        <w:rPr>
          <w:rFonts w:ascii="Times New Roman" w:hAnsi="Times New Roman"/>
          <w:i/>
          <w:sz w:val="24"/>
          <w:szCs w:val="24"/>
        </w:rPr>
        <w:t>Lutjanus campechanus</w:t>
      </w:r>
      <w:r w:rsidRPr="00072EFA">
        <w:rPr>
          <w:rFonts w:ascii="Times New Roman" w:hAnsi="Times New Roman"/>
          <w:sz w:val="24"/>
          <w:szCs w:val="24"/>
        </w:rPr>
        <w:t>) did suffer a net loss in biomass. Scenario-analyses with this model could be used to determine the optimal nutrient load reduction from a fisheries perspective.</w:t>
      </w:r>
    </w:p>
    <w:p w:rsidR="008A2362" w:rsidRPr="00072EFA" w:rsidRDefault="008A2362" w:rsidP="008A2362">
      <w:pPr>
        <w:spacing w:line="360" w:lineRule="auto"/>
        <w:rPr>
          <w:rFonts w:ascii="Times New Roman" w:hAnsi="Times New Roman"/>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11:30 am - An ecosystem model to inform fisheries management on the West Florida Shelf, (David Chagaris)</w:t>
      </w:r>
    </w:p>
    <w:p w:rsidR="008A2362" w:rsidRPr="003005ED" w:rsidRDefault="008A2362" w:rsidP="008A2362">
      <w:pPr>
        <w:spacing w:line="360" w:lineRule="auto"/>
        <w:rPr>
          <w:rFonts w:ascii="Times New Roman" w:hAnsi="Times New Roman"/>
          <w:sz w:val="24"/>
          <w:szCs w:val="24"/>
        </w:rPr>
      </w:pPr>
      <w:r w:rsidRPr="003005ED">
        <w:rPr>
          <w:rFonts w:ascii="Times New Roman" w:hAnsi="Times New Roman"/>
          <w:sz w:val="24"/>
          <w:szCs w:val="24"/>
        </w:rPr>
        <w:t xml:space="preserve">An Ecopath with Ecosim &amp; Ecospace (EwE) trophic-dynamic ecosystem model of the West Florida Shelf (WFS) was developed to evaluate ecosystem effects of fisheries policy options and environmental stressors. The WFS EwE model consists of 72 total biomass pools, 45 of which were fish, and focuses on important predatory reef fishes (e.g. grouper and snapper). The model accounts for bottom-up processes through simple forcing functions and represents habitat associations and spatial processes over a 2-dimensional map. EwE models are limited in their ability to provide tactical management advice (i.e. size limits, bag limits) but are very capable of providing strategic advice and ranking policy options. The WFS EwE model has been used to quantify the trophic impacts of reef fish harvest policies, identify tradeoffs in conflicting fisheries management objectives, evaluate community effects and management strategies of invasive lionfish, estimate red tide mortality on gag and red grouper, and evaluate size and placement of marine protected areas. </w:t>
      </w:r>
      <w:r w:rsidRPr="003005ED">
        <w:rPr>
          <w:rFonts w:ascii="Times New Roman" w:hAnsi="Times New Roman"/>
          <w:sz w:val="24"/>
          <w:szCs w:val="24"/>
        </w:rPr>
        <w:lastRenderedPageBreak/>
        <w:t>Uncertainty in EwE predictions can largely be attributed inadequate data on food habits, misspecification of modeled predator-prey functional responses, lack of informative time series data, and lack of species-habitat relationships and synoptic habitat maps.</w:t>
      </w:r>
    </w:p>
    <w:p w:rsidR="002E6A4A" w:rsidRDefault="002E6A4A" w:rsidP="008A2362">
      <w:pPr>
        <w:spacing w:line="360" w:lineRule="auto"/>
        <w:rPr>
          <w:rFonts w:ascii="Times New Roman" w:hAnsi="Times New Roman"/>
          <w:i/>
          <w:sz w:val="24"/>
          <w:szCs w:val="24"/>
        </w:rPr>
      </w:pPr>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1:30 pm - Atlantis and ecosystem-based fisheries management in the Gulf of Mexico (Cameron Ainsworth)</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The Gulf of Mexico Atlantis model wa</w:t>
      </w:r>
      <w:r>
        <w:rPr>
          <w:rFonts w:ascii="Times New Roman" w:hAnsi="Times New Roman"/>
          <w:sz w:val="24"/>
          <w:szCs w:val="24"/>
        </w:rPr>
        <w:t xml:space="preserve">s developed from 2011 to 2015. </w:t>
      </w:r>
      <w:r w:rsidRPr="00072EFA">
        <w:rPr>
          <w:rFonts w:ascii="Times New Roman" w:hAnsi="Times New Roman"/>
          <w:sz w:val="24"/>
          <w:szCs w:val="24"/>
        </w:rPr>
        <w:t>Methodological papers describe biomass distributions, the diet matrix, larval connectivity, and t</w:t>
      </w:r>
      <w:r>
        <w:rPr>
          <w:rFonts w:ascii="Times New Roman" w:hAnsi="Times New Roman"/>
          <w:sz w:val="24"/>
          <w:szCs w:val="24"/>
        </w:rPr>
        <w:t xml:space="preserve">oxicological responses to oil. </w:t>
      </w:r>
      <w:r w:rsidRPr="00072EFA">
        <w:rPr>
          <w:rFonts w:ascii="Times New Roman" w:hAnsi="Times New Roman"/>
          <w:sz w:val="24"/>
          <w:szCs w:val="24"/>
        </w:rPr>
        <w:t xml:space="preserve">A follow-on diet study expanded the diet information and tested model performance to show an improved fit to historical </w:t>
      </w:r>
      <w:r>
        <w:rPr>
          <w:rFonts w:ascii="Times New Roman" w:hAnsi="Times New Roman"/>
          <w:sz w:val="24"/>
          <w:szCs w:val="24"/>
        </w:rPr>
        <w:t xml:space="preserve">catch and biomass information. </w:t>
      </w:r>
      <w:r w:rsidRPr="00072EFA">
        <w:rPr>
          <w:rFonts w:ascii="Times New Roman" w:hAnsi="Times New Roman"/>
          <w:sz w:val="24"/>
          <w:szCs w:val="24"/>
        </w:rPr>
        <w:t>The model is currently being used in several applications including Deepwater Horizon oil spill impacts research, ecological indicator evaluation, and m</w:t>
      </w:r>
      <w:r>
        <w:rPr>
          <w:rFonts w:ascii="Times New Roman" w:hAnsi="Times New Roman"/>
          <w:sz w:val="24"/>
          <w:szCs w:val="24"/>
        </w:rPr>
        <w:t xml:space="preserve">anagement strategy evaluation. </w:t>
      </w:r>
      <w:r w:rsidRPr="00072EFA">
        <w:rPr>
          <w:rFonts w:ascii="Times New Roman" w:hAnsi="Times New Roman"/>
          <w:sz w:val="24"/>
          <w:szCs w:val="24"/>
        </w:rPr>
        <w:t xml:space="preserve">These are </w:t>
      </w:r>
      <w:r>
        <w:rPr>
          <w:rFonts w:ascii="Times New Roman" w:hAnsi="Times New Roman"/>
          <w:sz w:val="24"/>
          <w:szCs w:val="24"/>
        </w:rPr>
        <w:t xml:space="preserve">presented with major findings. </w:t>
      </w:r>
      <w:r w:rsidRPr="00072EFA">
        <w:rPr>
          <w:rFonts w:ascii="Times New Roman" w:hAnsi="Times New Roman"/>
          <w:sz w:val="24"/>
          <w:szCs w:val="24"/>
        </w:rPr>
        <w:t>We show the range of outputs that can be taken from Atlantis results including biomass, catch, spatial distributions, condit</w:t>
      </w:r>
      <w:r>
        <w:rPr>
          <w:rFonts w:ascii="Times New Roman" w:hAnsi="Times New Roman"/>
          <w:sz w:val="24"/>
          <w:szCs w:val="24"/>
        </w:rPr>
        <w:t xml:space="preserve">ion factor, and age structure. </w:t>
      </w:r>
      <w:r w:rsidRPr="00072EFA">
        <w:rPr>
          <w:rFonts w:ascii="Times New Roman" w:hAnsi="Times New Roman"/>
          <w:sz w:val="24"/>
          <w:szCs w:val="24"/>
        </w:rPr>
        <w:t>We identify outstanding data gaps that impact ecosystem model development.</w:t>
      </w:r>
    </w:p>
    <w:p w:rsidR="008A2362" w:rsidRDefault="008A2362" w:rsidP="008A2362">
      <w:pPr>
        <w:spacing w:line="360" w:lineRule="auto"/>
        <w:rPr>
          <w:rFonts w:ascii="Times New Roman" w:hAnsi="Times New Roman"/>
          <w:sz w:val="24"/>
          <w:szCs w:val="24"/>
        </w:rPr>
      </w:pPr>
    </w:p>
    <w:p w:rsidR="008A2362" w:rsidRPr="00251428" w:rsidRDefault="008A2362" w:rsidP="008A2362">
      <w:pPr>
        <w:spacing w:line="360" w:lineRule="auto"/>
        <w:rPr>
          <w:rFonts w:ascii="Times New Roman" w:hAnsi="Times New Roman"/>
          <w:sz w:val="24"/>
          <w:szCs w:val="24"/>
        </w:rPr>
      </w:pPr>
      <w:r w:rsidRPr="00072EFA">
        <w:rPr>
          <w:rFonts w:ascii="Times New Roman" w:hAnsi="Times New Roman"/>
          <w:b/>
          <w:i/>
          <w:sz w:val="24"/>
          <w:szCs w:val="24"/>
        </w:rPr>
        <w:t>2:00 pm - OSMOSE-WFS – An OSMOSE model for the West Florida Shelf (Arnaud Grüss)</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OSMOSE is a spatially-explicit, individual-based, multispecies modeling platform, which is increasingly being used worldwide. The basic units of OSMOSE are schools, which are individuals that belong to the same functional group and cohort, and which have the same length, food needs and, at a given time step, the same spatial coordinates. OSMOSE models represent a few high trophic level (HTL) functional groups (e.g., 10-15 fish and invertebrate groups), and are forced by fields of low trophic level (LTL) group (e.g., plankton and benthos group) biomasses, which provide additional food to the HTL groups represented in OSMOSE. Contrary to Ecopath with Ecosim and Atlantis, OSMOSE does not use a diet matrix, but rather makes the assumption that predation is an opportunistic process and that a predator school will feed on any prey item if: (1) the predator school and the potential prey overlap over space; (2) there is size adequacy between the predator and the potential prey; (3) the potential prey is accessible to the predator, in relation to its vertical distribution and morphology. OSMOSE-WFS is an OSMOSE model for with a monthly time step, which simulates dynamics on the West Florida Shelf (WFS) in the 2000s. The first version of OSMOSE-WFS was employed to examine the trophic structure of the WFS in the 2000s and estimate size-specific natural mortality rates for gag grouper (</w:t>
      </w:r>
      <w:r w:rsidRPr="00072EFA">
        <w:rPr>
          <w:rFonts w:ascii="Times New Roman" w:hAnsi="Times New Roman"/>
          <w:i/>
          <w:sz w:val="24"/>
          <w:szCs w:val="24"/>
        </w:rPr>
        <w:t>Mycteroperca microlepis</w:t>
      </w:r>
      <w:r w:rsidRPr="00072EFA">
        <w:rPr>
          <w:rFonts w:ascii="Times New Roman" w:hAnsi="Times New Roman"/>
          <w:sz w:val="24"/>
          <w:szCs w:val="24"/>
        </w:rPr>
        <w:t>), in order to inform gag grouper stock assessment. The second version of OSMOSE-WFS was used to evaluate size- and age-specific natural mortality rates and fishing scenarios for red grouper (</w:t>
      </w:r>
      <w:r w:rsidRPr="00072EFA">
        <w:rPr>
          <w:rFonts w:ascii="Times New Roman" w:hAnsi="Times New Roman"/>
          <w:i/>
          <w:sz w:val="24"/>
          <w:szCs w:val="24"/>
        </w:rPr>
        <w:t>Epinephelus morio</w:t>
      </w:r>
      <w:r w:rsidRPr="00072EFA">
        <w:rPr>
          <w:rFonts w:ascii="Times New Roman" w:hAnsi="Times New Roman"/>
          <w:sz w:val="24"/>
          <w:szCs w:val="24"/>
        </w:rPr>
        <w:t xml:space="preserve">), with </w:t>
      </w:r>
      <w:r w:rsidRPr="00072EFA">
        <w:rPr>
          <w:rFonts w:ascii="Times New Roman" w:hAnsi="Times New Roman"/>
          <w:sz w:val="24"/>
          <w:szCs w:val="24"/>
        </w:rPr>
        <w:lastRenderedPageBreak/>
        <w:t>the intent to provide inputs to red grouper stock assessment and the Gulf of Mexico Fishery Management Council. Finally, the third version of OSMOSE-WFS is two-way coupled to a management procedure integrating decision rules and accounting for scientific uncertainty and the acceptable risk of overfishing; this management strategy evaluation framework was applied to red grouper, so as to evaluate acceptable biological catch strategies for the species in the face of episodic events of natural mortality (due to, e.g., red tides or oil spill).</w:t>
      </w:r>
    </w:p>
    <w:p w:rsidR="002E6A4A" w:rsidRDefault="002E6A4A" w:rsidP="008A2362">
      <w:pPr>
        <w:pStyle w:val="Heading2"/>
        <w:spacing w:before="0" w:line="360" w:lineRule="auto"/>
        <w:rPr>
          <w:rFonts w:ascii="Times New Roman" w:hAnsi="Times New Roman" w:cs="Times New Roman"/>
          <w:color w:val="auto"/>
          <w:sz w:val="24"/>
          <w:szCs w:val="24"/>
        </w:rPr>
      </w:pPr>
    </w:p>
    <w:p w:rsidR="008A2362" w:rsidRPr="00D54F6A" w:rsidRDefault="008A2362" w:rsidP="008A2362">
      <w:pPr>
        <w:pStyle w:val="Heading2"/>
        <w:spacing w:before="0" w:line="360" w:lineRule="auto"/>
        <w:rPr>
          <w:rFonts w:ascii="Times New Roman" w:hAnsi="Times New Roman" w:cs="Times New Roman"/>
          <w:sz w:val="24"/>
          <w:szCs w:val="24"/>
        </w:rPr>
      </w:pPr>
      <w:bookmarkStart w:id="38" w:name="_Toc458776108"/>
      <w:bookmarkStart w:id="39" w:name="_Toc458776148"/>
      <w:bookmarkStart w:id="40" w:name="_Toc461816802"/>
      <w:r w:rsidRPr="00D54F6A">
        <w:rPr>
          <w:rFonts w:ascii="Times New Roman" w:hAnsi="Times New Roman" w:cs="Times New Roman"/>
          <w:color w:val="auto"/>
          <w:sz w:val="24"/>
          <w:szCs w:val="24"/>
        </w:rPr>
        <w:t>Thursday August, 4</w:t>
      </w:r>
      <w:r w:rsidRPr="00D54F6A">
        <w:rPr>
          <w:rFonts w:ascii="Times New Roman" w:hAnsi="Times New Roman" w:cs="Times New Roman"/>
          <w:color w:val="auto"/>
          <w:sz w:val="24"/>
          <w:szCs w:val="24"/>
          <w:vertAlign w:val="superscript"/>
        </w:rPr>
        <w:t>th</w:t>
      </w:r>
      <w:r w:rsidRPr="00D54F6A">
        <w:rPr>
          <w:rFonts w:ascii="Times New Roman" w:hAnsi="Times New Roman" w:cs="Times New Roman"/>
          <w:color w:val="auto"/>
          <w:sz w:val="24"/>
          <w:szCs w:val="24"/>
        </w:rPr>
        <w:t xml:space="preserve"> 2016</w:t>
      </w:r>
      <w:bookmarkEnd w:id="38"/>
      <w:bookmarkEnd w:id="39"/>
      <w:bookmarkEnd w:id="40"/>
    </w:p>
    <w:p w:rsidR="008A2362" w:rsidRPr="00072EFA" w:rsidRDefault="008A2362" w:rsidP="008A2362">
      <w:pPr>
        <w:spacing w:line="360" w:lineRule="auto"/>
        <w:rPr>
          <w:rFonts w:ascii="Times New Roman" w:hAnsi="Times New Roman"/>
          <w:b/>
          <w:i/>
          <w:sz w:val="24"/>
          <w:szCs w:val="24"/>
        </w:rPr>
      </w:pPr>
      <w:r w:rsidRPr="00072EFA">
        <w:rPr>
          <w:rFonts w:ascii="Times New Roman" w:hAnsi="Times New Roman"/>
          <w:b/>
          <w:i/>
          <w:sz w:val="24"/>
          <w:szCs w:val="24"/>
        </w:rPr>
        <w:t>8:30 am - Ecosystem models of the Gulf of Mexico: Future needs to address ecosystem-based fisheries management and restoration activities (Arnaud Grüss)</w:t>
      </w:r>
    </w:p>
    <w:p w:rsidR="008A2362" w:rsidRPr="00072EFA" w:rsidRDefault="008A2362" w:rsidP="008A2362">
      <w:pPr>
        <w:spacing w:line="360" w:lineRule="auto"/>
        <w:rPr>
          <w:rFonts w:ascii="Times New Roman" w:hAnsi="Times New Roman"/>
          <w:sz w:val="24"/>
          <w:szCs w:val="24"/>
        </w:rPr>
      </w:pPr>
      <w:r w:rsidRPr="00072EFA">
        <w:rPr>
          <w:rFonts w:ascii="Times New Roman" w:hAnsi="Times New Roman"/>
          <w:sz w:val="24"/>
          <w:szCs w:val="24"/>
        </w:rPr>
        <w:t>A diversity of ecosystem models has been developed for the United States (U.S.) Gulf of Mexico (GOM) and GOM large marine ecosystem (LME) between 1983 and the present. Existing ecosystem models of the GOM have paid more attention to understanding the structure and functioning of ecosystems and the impacts of bycatch reduction strategies and marine protected areas than to issues such as changes to water flow and the management of nutrient loads. Only seven single-species assessment models of the region integrate ecosystem considerations, while only one ecosystem model was used to conduct a management strategy evaluation integrating ecosystem considerations. Finally, efforts to mitigate lionfish invasion, which is a great concern in the GOM, have been considered in only one ecosystem model. To comprehensively address the different EBFM and restoration needs in the GOM, we propose the development of a larger number of conceptual and qualitative models, the improvement of some existing ecosystem models to tackle specific questions, and the use of a few modeling approaches that have not been utilized in the GOM yet. Conceptual models and loop analysis could be employed in support of any EBFM/restoration project of the GOM, primarily to adequately prepare the conception/improvement of</w:t>
      </w:r>
      <w:r>
        <w:rPr>
          <w:rFonts w:ascii="Times New Roman" w:hAnsi="Times New Roman"/>
          <w:sz w:val="24"/>
          <w:szCs w:val="24"/>
        </w:rPr>
        <w:t xml:space="preserve"> quantitative ecosystem models. </w:t>
      </w:r>
      <w:r w:rsidRPr="00072EFA">
        <w:rPr>
          <w:rFonts w:ascii="Times New Roman" w:hAnsi="Times New Roman"/>
          <w:sz w:val="24"/>
          <w:szCs w:val="24"/>
        </w:rPr>
        <w:t>Extensions of single-species assessment models should be used within the assessment process of more stocks of the U.S. GOM and GOM states. Many complex ecosystem models should be improved or designed in the future. Notably, Ecospace, Atlantis and OSMOSE models should be developed for the northwestern GOM and Texas, especially to investigate the effects of efforts to mitigate hypoxia and manage nutrient loads, freshwater and sediment diversion, marsh and oyster reef restoration and artificial reefs. Moreover, a lionfish functional group should be introduced in some existing EwE models to assess the effectiveness of efforts aiming to mitigate red lionfish invasion in the different GOM ecosystems. Finally, a beneficial undertaking during the coming years would be the construction of an InVitro model for the northern GOM, which would permit to tackle a wide range of EBFM and restoration questi</w:t>
      </w:r>
      <w:r>
        <w:rPr>
          <w:rFonts w:ascii="Times New Roman" w:hAnsi="Times New Roman"/>
          <w:sz w:val="24"/>
          <w:szCs w:val="24"/>
        </w:rPr>
        <w:t>ons with the same model, such as</w:t>
      </w:r>
      <w:r w:rsidRPr="00072EFA">
        <w:rPr>
          <w:rFonts w:ascii="Times New Roman" w:hAnsi="Times New Roman"/>
          <w:sz w:val="24"/>
          <w:szCs w:val="24"/>
        </w:rPr>
        <w:t xml:space="preserve"> strategies for </w:t>
      </w:r>
      <w:r w:rsidRPr="00072EFA">
        <w:rPr>
          <w:rFonts w:ascii="Times New Roman" w:hAnsi="Times New Roman"/>
          <w:sz w:val="24"/>
          <w:szCs w:val="24"/>
        </w:rPr>
        <w:lastRenderedPageBreak/>
        <w:t xml:space="preserve">mitigating oil spill impacts, post-oil spill restoration, sustainable coastal development, storm protection and habitat restoration. </w:t>
      </w:r>
    </w:p>
    <w:p w:rsidR="008A2362" w:rsidRPr="008A2362" w:rsidRDefault="008A2362" w:rsidP="008A2362">
      <w:pPr>
        <w:sectPr w:rsidR="008A2362" w:rsidRPr="008A2362">
          <w:pgSz w:w="11906" w:h="16838"/>
          <w:pgMar w:top="1417" w:right="1417" w:bottom="1417" w:left="1417" w:header="708" w:footer="708" w:gutter="0"/>
          <w:cols w:space="708"/>
          <w:docGrid w:linePitch="360"/>
        </w:sectPr>
      </w:pPr>
    </w:p>
    <w:p w:rsidR="00772A6C" w:rsidRPr="00D54F6A" w:rsidRDefault="00A75032" w:rsidP="00D54F6A">
      <w:pPr>
        <w:pStyle w:val="Heading1"/>
        <w:spacing w:before="0" w:line="360" w:lineRule="auto"/>
        <w:rPr>
          <w:rFonts w:ascii="Times New Roman" w:hAnsi="Times New Roman" w:cs="Times New Roman"/>
          <w:sz w:val="24"/>
          <w:szCs w:val="24"/>
        </w:rPr>
      </w:pPr>
      <w:bookmarkStart w:id="41" w:name="_Toc461816803"/>
      <w:r>
        <w:rPr>
          <w:rFonts w:ascii="Times New Roman" w:hAnsi="Times New Roman" w:cs="Times New Roman"/>
          <w:color w:val="auto"/>
          <w:sz w:val="24"/>
          <w:szCs w:val="24"/>
        </w:rPr>
        <w:lastRenderedPageBreak/>
        <w:t>Appendix D</w:t>
      </w:r>
      <w:r w:rsidR="00772A6C" w:rsidRPr="00D54F6A">
        <w:rPr>
          <w:rFonts w:ascii="Times New Roman" w:hAnsi="Times New Roman" w:cs="Times New Roman"/>
          <w:color w:val="auto"/>
          <w:sz w:val="24"/>
          <w:szCs w:val="24"/>
        </w:rPr>
        <w:t xml:space="preserve"> – Questions for small group discussions</w:t>
      </w:r>
      <w:bookmarkEnd w:id="31"/>
      <w:bookmarkEnd w:id="41"/>
    </w:p>
    <w:p w:rsidR="00643A0C" w:rsidRDefault="00643A0C" w:rsidP="00643A0C">
      <w:pPr>
        <w:spacing w:line="360" w:lineRule="auto"/>
        <w:rPr>
          <w:rFonts w:ascii="Times New Roman" w:hAnsi="Times New Roman"/>
          <w:b/>
          <w:sz w:val="24"/>
          <w:szCs w:val="24"/>
        </w:rPr>
      </w:pPr>
    </w:p>
    <w:p w:rsidR="005415AC" w:rsidRPr="00637A2B" w:rsidRDefault="005415AC" w:rsidP="005415AC">
      <w:pPr>
        <w:rPr>
          <w:rFonts w:ascii="Times New Roman" w:hAnsi="Times New Roman"/>
          <w:b/>
          <w:sz w:val="24"/>
          <w:szCs w:val="24"/>
        </w:rPr>
      </w:pPr>
      <w:r w:rsidRPr="00637A2B">
        <w:rPr>
          <w:rFonts w:ascii="Times New Roman" w:hAnsi="Times New Roman"/>
          <w:b/>
          <w:sz w:val="24"/>
          <w:szCs w:val="24"/>
        </w:rPr>
        <w:t xml:space="preserve">Small-group discussions </w:t>
      </w:r>
      <w:r>
        <w:rPr>
          <w:rFonts w:ascii="Times New Roman" w:hAnsi="Times New Roman"/>
          <w:b/>
          <w:sz w:val="24"/>
          <w:szCs w:val="24"/>
        </w:rPr>
        <w:t>#1 about the modifications needed i</w:t>
      </w:r>
      <w:r w:rsidRPr="00637A2B">
        <w:rPr>
          <w:rFonts w:ascii="Times New Roman" w:hAnsi="Times New Roman"/>
          <w:b/>
          <w:sz w:val="24"/>
          <w:szCs w:val="24"/>
        </w:rPr>
        <w:t>n existing ecosystem models of the G</w:t>
      </w:r>
      <w:r>
        <w:rPr>
          <w:rFonts w:ascii="Times New Roman" w:hAnsi="Times New Roman"/>
          <w:b/>
          <w:sz w:val="24"/>
          <w:szCs w:val="24"/>
        </w:rPr>
        <w:t>ulf of Mexico (GOM)</w:t>
      </w:r>
      <w:r w:rsidRPr="00637A2B">
        <w:rPr>
          <w:rFonts w:ascii="Times New Roman" w:hAnsi="Times New Roman"/>
          <w:b/>
          <w:sz w:val="24"/>
          <w:szCs w:val="24"/>
        </w:rPr>
        <w:t xml:space="preserve"> to address </w:t>
      </w:r>
      <w:r>
        <w:rPr>
          <w:rFonts w:ascii="Times New Roman" w:hAnsi="Times New Roman"/>
          <w:b/>
          <w:sz w:val="24"/>
          <w:szCs w:val="24"/>
        </w:rPr>
        <w:t>ecosystem-based fisheries management (</w:t>
      </w:r>
      <w:r w:rsidRPr="00637A2B">
        <w:rPr>
          <w:rFonts w:ascii="Times New Roman" w:hAnsi="Times New Roman"/>
          <w:b/>
          <w:sz w:val="24"/>
          <w:szCs w:val="24"/>
        </w:rPr>
        <w:t>EBFM</w:t>
      </w:r>
      <w:r>
        <w:rPr>
          <w:rFonts w:ascii="Times New Roman" w:hAnsi="Times New Roman"/>
          <w:b/>
          <w:sz w:val="24"/>
          <w:szCs w:val="24"/>
        </w:rPr>
        <w:t>)</w:t>
      </w:r>
      <w:r w:rsidRPr="00637A2B">
        <w:rPr>
          <w:rFonts w:ascii="Times New Roman" w:hAnsi="Times New Roman"/>
          <w:b/>
          <w:sz w:val="24"/>
          <w:szCs w:val="24"/>
        </w:rPr>
        <w:t xml:space="preserve"> and restoration needs in the GOM </w:t>
      </w:r>
    </w:p>
    <w:p w:rsidR="005415AC" w:rsidRDefault="005415AC" w:rsidP="005415AC">
      <w:pPr>
        <w:rPr>
          <w:rFonts w:ascii="Times New Roman" w:hAnsi="Times New Roman"/>
          <w:sz w:val="24"/>
          <w:szCs w:val="24"/>
        </w:rPr>
      </w:pPr>
      <w:r>
        <w:rPr>
          <w:rFonts w:ascii="Times New Roman" w:hAnsi="Times New Roman"/>
          <w:sz w:val="24"/>
          <w:szCs w:val="24"/>
        </w:rPr>
        <w:t>Q1) Which EBFM and restoration issues should be addressed by existing ecosystem models</w:t>
      </w:r>
      <w:r w:rsidRPr="00542350">
        <w:rPr>
          <w:rFonts w:ascii="Times New Roman" w:hAnsi="Times New Roman"/>
          <w:sz w:val="24"/>
          <w:szCs w:val="24"/>
        </w:rPr>
        <w:t xml:space="preserve"> </w:t>
      </w:r>
      <w:r>
        <w:rPr>
          <w:rFonts w:ascii="Times New Roman" w:hAnsi="Times New Roman"/>
          <w:sz w:val="24"/>
          <w:szCs w:val="24"/>
        </w:rPr>
        <w:t xml:space="preserve">in the future?  </w:t>
      </w:r>
    </w:p>
    <w:p w:rsidR="005415AC" w:rsidRDefault="005415AC" w:rsidP="005415AC">
      <w:pPr>
        <w:rPr>
          <w:rFonts w:ascii="Times New Roman" w:hAnsi="Times New Roman"/>
          <w:sz w:val="24"/>
          <w:szCs w:val="24"/>
        </w:rPr>
      </w:pPr>
      <w:r>
        <w:rPr>
          <w:rFonts w:ascii="Times New Roman" w:hAnsi="Times New Roman"/>
          <w:sz w:val="24"/>
          <w:szCs w:val="24"/>
        </w:rPr>
        <w:t xml:space="preserve">Q2) Among the existing ecosystem models of the GOM, which ones should be improved in priority, and why? </w:t>
      </w:r>
    </w:p>
    <w:p w:rsidR="005415AC" w:rsidRDefault="005415AC" w:rsidP="005415AC">
      <w:pPr>
        <w:rPr>
          <w:rFonts w:ascii="Times New Roman" w:hAnsi="Times New Roman"/>
          <w:sz w:val="24"/>
          <w:szCs w:val="24"/>
        </w:rPr>
      </w:pPr>
      <w:r>
        <w:rPr>
          <w:rFonts w:ascii="Times New Roman" w:hAnsi="Times New Roman"/>
          <w:sz w:val="24"/>
          <w:szCs w:val="24"/>
        </w:rPr>
        <w:t xml:space="preserve">Q3) What are the most important modifications to make in existing ecosystem models of the GOM? </w:t>
      </w:r>
    </w:p>
    <w:p w:rsidR="005415AC" w:rsidRDefault="005415AC" w:rsidP="005415AC">
      <w:pPr>
        <w:rPr>
          <w:rFonts w:ascii="Times New Roman" w:hAnsi="Times New Roman"/>
          <w:sz w:val="24"/>
          <w:szCs w:val="24"/>
        </w:rPr>
      </w:pPr>
    </w:p>
    <w:p w:rsidR="005415AC" w:rsidRPr="00637A2B" w:rsidRDefault="005415AC" w:rsidP="005415AC">
      <w:pPr>
        <w:rPr>
          <w:rFonts w:ascii="Times New Roman" w:hAnsi="Times New Roman"/>
          <w:b/>
          <w:sz w:val="24"/>
          <w:szCs w:val="24"/>
          <w:u w:val="single"/>
        </w:rPr>
      </w:pPr>
      <w:r w:rsidRPr="00637A2B">
        <w:rPr>
          <w:rFonts w:ascii="Times New Roman" w:hAnsi="Times New Roman"/>
          <w:b/>
          <w:sz w:val="24"/>
          <w:szCs w:val="24"/>
        </w:rPr>
        <w:t xml:space="preserve">Small-group discussions </w:t>
      </w:r>
      <w:r>
        <w:rPr>
          <w:rFonts w:ascii="Times New Roman" w:hAnsi="Times New Roman"/>
          <w:b/>
          <w:sz w:val="24"/>
          <w:szCs w:val="24"/>
        </w:rPr>
        <w:t xml:space="preserve">#2 </w:t>
      </w:r>
      <w:r w:rsidRPr="00637A2B">
        <w:rPr>
          <w:rFonts w:ascii="Times New Roman" w:hAnsi="Times New Roman"/>
          <w:b/>
          <w:sz w:val="24"/>
          <w:szCs w:val="24"/>
        </w:rPr>
        <w:t xml:space="preserve">about new ecosystem models that could be designed to fully address </w:t>
      </w:r>
      <w:r w:rsidRPr="00637A2B">
        <w:rPr>
          <w:rFonts w:ascii="Times New Roman" w:hAnsi="Times New Roman"/>
          <w:b/>
          <w:bCs/>
          <w:color w:val="000000"/>
          <w:sz w:val="24"/>
          <w:szCs w:val="24"/>
        </w:rPr>
        <w:t>EBFM and restoration needs in the GOM</w:t>
      </w:r>
      <w:r w:rsidRPr="00637A2B">
        <w:rPr>
          <w:rFonts w:ascii="Times New Roman" w:hAnsi="Times New Roman"/>
          <w:b/>
          <w:sz w:val="24"/>
          <w:szCs w:val="24"/>
        </w:rPr>
        <w:t xml:space="preserve"> </w:t>
      </w:r>
    </w:p>
    <w:p w:rsidR="005415AC" w:rsidRPr="00D66E38" w:rsidRDefault="005415AC" w:rsidP="005415AC">
      <w:pPr>
        <w:rPr>
          <w:rFonts w:ascii="Times New Roman" w:hAnsi="Times New Roman"/>
          <w:sz w:val="24"/>
          <w:szCs w:val="24"/>
        </w:rPr>
      </w:pPr>
      <w:r w:rsidRPr="00AD74BA">
        <w:rPr>
          <w:rFonts w:ascii="Times New Roman" w:hAnsi="Times New Roman"/>
          <w:sz w:val="24"/>
          <w:szCs w:val="24"/>
        </w:rPr>
        <w:t xml:space="preserve">Q1) </w:t>
      </w:r>
      <w:r w:rsidRPr="00D66E38">
        <w:rPr>
          <w:rFonts w:ascii="Times New Roman" w:hAnsi="Times New Roman"/>
          <w:sz w:val="24"/>
          <w:szCs w:val="24"/>
        </w:rPr>
        <w:t xml:space="preserve">Are there specific management issues that can be informed by, or require, ecosystem models in the </w:t>
      </w:r>
      <w:r w:rsidRPr="00AD74BA">
        <w:rPr>
          <w:rFonts w:ascii="Times New Roman" w:hAnsi="Times New Roman"/>
          <w:sz w:val="24"/>
          <w:szCs w:val="24"/>
        </w:rPr>
        <w:t xml:space="preserve">GOM?  </w:t>
      </w:r>
      <w:r w:rsidRPr="00D66E38">
        <w:rPr>
          <w:rFonts w:ascii="Times New Roman" w:hAnsi="Times New Roman"/>
          <w:sz w:val="24"/>
          <w:szCs w:val="24"/>
        </w:rPr>
        <w:t>Specifically, how can we use ecosystem models to inform EBFM and restoration efforts? Are these issues region-specific or Gulf-wide? </w:t>
      </w:r>
    </w:p>
    <w:p w:rsidR="005415AC" w:rsidRPr="00AD74BA" w:rsidRDefault="005415AC" w:rsidP="005415AC">
      <w:pPr>
        <w:rPr>
          <w:rFonts w:ascii="Times New Roman" w:hAnsi="Times New Roman"/>
          <w:sz w:val="24"/>
          <w:szCs w:val="24"/>
        </w:rPr>
      </w:pPr>
      <w:r w:rsidRPr="00AD74BA">
        <w:rPr>
          <w:rFonts w:ascii="Times New Roman" w:hAnsi="Times New Roman"/>
          <w:sz w:val="24"/>
          <w:szCs w:val="24"/>
        </w:rPr>
        <w:t xml:space="preserve">Q2) Among the ecosystem modeling platforms currently used in the GOM, which ones should be applied to a different region of the GOM, and why? </w:t>
      </w:r>
    </w:p>
    <w:p w:rsidR="005415AC" w:rsidRPr="00AD74BA" w:rsidRDefault="005415AC" w:rsidP="005415AC">
      <w:pPr>
        <w:rPr>
          <w:rFonts w:ascii="Times New Roman" w:hAnsi="Times New Roman"/>
          <w:sz w:val="24"/>
          <w:szCs w:val="24"/>
        </w:rPr>
      </w:pPr>
      <w:r w:rsidRPr="00AD74BA">
        <w:rPr>
          <w:rFonts w:ascii="Times New Roman" w:hAnsi="Times New Roman"/>
          <w:sz w:val="24"/>
          <w:szCs w:val="24"/>
        </w:rPr>
        <w:t>Q3) Which of the ecosystem modeling platforms that have never been applied to the GOM could be used in the GOM in the future, and why?</w:t>
      </w:r>
    </w:p>
    <w:p w:rsidR="005415AC" w:rsidRPr="00AD74BA" w:rsidRDefault="005415AC" w:rsidP="005415AC">
      <w:pPr>
        <w:rPr>
          <w:rFonts w:ascii="Times New Roman" w:hAnsi="Times New Roman"/>
          <w:sz w:val="24"/>
          <w:szCs w:val="24"/>
        </w:rPr>
      </w:pPr>
      <w:r w:rsidRPr="00AD74BA">
        <w:rPr>
          <w:rFonts w:ascii="Times New Roman" w:hAnsi="Times New Roman"/>
          <w:sz w:val="24"/>
          <w:szCs w:val="24"/>
        </w:rPr>
        <w:t>Q4) What are the next steps needed to more fully incorporate ecosystem models into management and resource decision-making?</w:t>
      </w:r>
    </w:p>
    <w:p w:rsidR="005415AC" w:rsidRDefault="005415AC" w:rsidP="00643A0C">
      <w:pPr>
        <w:spacing w:line="360" w:lineRule="auto"/>
        <w:rPr>
          <w:rFonts w:ascii="Times New Roman" w:hAnsi="Times New Roman"/>
          <w:b/>
          <w:sz w:val="24"/>
          <w:szCs w:val="24"/>
        </w:rPr>
        <w:sectPr w:rsidR="005415AC">
          <w:pgSz w:w="11906" w:h="16838"/>
          <w:pgMar w:top="1417" w:right="1417" w:bottom="1417" w:left="1417" w:header="708" w:footer="708" w:gutter="0"/>
          <w:cols w:space="708"/>
          <w:docGrid w:linePitch="360"/>
        </w:sectPr>
      </w:pPr>
    </w:p>
    <w:p w:rsidR="00643A0C" w:rsidRPr="00D54F6A" w:rsidRDefault="00A75032" w:rsidP="00D54F6A">
      <w:pPr>
        <w:pStyle w:val="Heading1"/>
        <w:spacing w:before="0" w:line="360" w:lineRule="auto"/>
        <w:rPr>
          <w:rFonts w:ascii="Times New Roman" w:hAnsi="Times New Roman" w:cs="Times New Roman"/>
          <w:sz w:val="24"/>
          <w:szCs w:val="24"/>
        </w:rPr>
      </w:pPr>
      <w:bookmarkStart w:id="42" w:name="_Toc461816804"/>
      <w:r>
        <w:rPr>
          <w:rFonts w:ascii="Times New Roman" w:hAnsi="Times New Roman" w:cs="Times New Roman"/>
          <w:color w:val="auto"/>
          <w:sz w:val="24"/>
          <w:szCs w:val="24"/>
        </w:rPr>
        <w:lastRenderedPageBreak/>
        <w:t>Appendix E</w:t>
      </w:r>
      <w:r w:rsidR="00643A0C" w:rsidRPr="00D54F6A">
        <w:rPr>
          <w:rFonts w:ascii="Times New Roman" w:hAnsi="Times New Roman" w:cs="Times New Roman"/>
          <w:color w:val="auto"/>
          <w:sz w:val="24"/>
          <w:szCs w:val="24"/>
        </w:rPr>
        <w:t xml:space="preserve"> – Background material</w:t>
      </w:r>
      <w:bookmarkEnd w:id="42"/>
    </w:p>
    <w:p w:rsidR="00643BA0" w:rsidRDefault="00643BA0" w:rsidP="00572589">
      <w:pPr>
        <w:spacing w:line="360" w:lineRule="auto"/>
        <w:rPr>
          <w:rFonts w:ascii="Times New Roman" w:hAnsi="Times New Roman"/>
          <w:b/>
          <w:sz w:val="24"/>
          <w:szCs w:val="24"/>
        </w:rPr>
      </w:pPr>
    </w:p>
    <w:p w:rsidR="00572589" w:rsidRPr="004A2D97" w:rsidRDefault="00572589" w:rsidP="00572589">
      <w:pPr>
        <w:spacing w:line="360" w:lineRule="auto"/>
        <w:rPr>
          <w:rFonts w:ascii="Times New Roman" w:hAnsi="Times New Roman"/>
          <w:b/>
          <w:sz w:val="24"/>
          <w:szCs w:val="24"/>
        </w:rPr>
      </w:pPr>
      <w:r w:rsidRPr="004A2D97">
        <w:rPr>
          <w:rFonts w:ascii="Times New Roman" w:hAnsi="Times New Roman"/>
          <w:b/>
          <w:sz w:val="24"/>
          <w:szCs w:val="24"/>
        </w:rPr>
        <w:t>Stressors in the Gulf of Mexico</w:t>
      </w:r>
    </w:p>
    <w:p w:rsidR="00572589" w:rsidRPr="004A2D97" w:rsidRDefault="00572589" w:rsidP="00572589">
      <w:pPr>
        <w:widowControl w:val="0"/>
        <w:spacing w:line="360" w:lineRule="auto"/>
        <w:ind w:firstLine="708"/>
        <w:rPr>
          <w:rFonts w:ascii="Times New Roman" w:hAnsi="Times New Roman"/>
          <w:sz w:val="24"/>
          <w:szCs w:val="24"/>
        </w:rPr>
      </w:pPr>
      <w:r w:rsidRPr="004A2D97">
        <w:rPr>
          <w:rFonts w:ascii="Times New Roman" w:hAnsi="Times New Roman"/>
          <w:sz w:val="24"/>
          <w:szCs w:val="24"/>
        </w:rPr>
        <w:t xml:space="preserve">Due to the substantial dependence of humans on its resources in a context of continual population growth and coastal development, the Gulf of Mexico (GOM) is under strong and increasing anthropogenic pressure. We classify stressors in a drivers, pressures, and states framework (Table 1). Drivers are overarching stressors, such as human population growth, that cause ecosystem change and lead to a cascade of other stressors. Pressures are stressors caused or intensified by drivers that afflict the ecosystem and change its state, such as coastal development. Finally, states describe the status of the ecosystem and/or communities resulting from pressures created or intensified by drivers. Most of the drivers, pressures, and states in the GOM are related, and one often contributes to another (Figure 1). Stressors, which are numerous in the GOM, are listed in Table 1. </w:t>
      </w:r>
    </w:p>
    <w:p w:rsidR="00572589" w:rsidRDefault="00572589" w:rsidP="00572589">
      <w:pPr>
        <w:pStyle w:val="Caption"/>
        <w:keepNext/>
        <w:spacing w:after="0" w:line="360" w:lineRule="auto"/>
        <w:rPr>
          <w:rFonts w:ascii="Times New Roman" w:hAnsi="Times New Roman" w:cs="Times New Roman"/>
          <w:color w:val="000000" w:themeColor="text1"/>
          <w:sz w:val="24"/>
          <w:szCs w:val="24"/>
        </w:rPr>
      </w:pPr>
    </w:p>
    <w:p w:rsidR="00572589" w:rsidRPr="003F3A28" w:rsidRDefault="00572589" w:rsidP="00572589">
      <w:pPr>
        <w:pStyle w:val="Caption"/>
        <w:keepNext/>
        <w:jc w:val="both"/>
        <w:rPr>
          <w:rFonts w:ascii="Times New Roman" w:hAnsi="Times New Roman" w:cs="Times New Roman"/>
          <w:color w:val="000000" w:themeColor="text1"/>
          <w:sz w:val="20"/>
          <w:szCs w:val="20"/>
        </w:rPr>
      </w:pPr>
      <w:r w:rsidRPr="003F3A28">
        <w:rPr>
          <w:rFonts w:ascii="Times New Roman" w:hAnsi="Times New Roman" w:cs="Times New Roman"/>
          <w:color w:val="000000" w:themeColor="text1"/>
          <w:sz w:val="20"/>
          <w:szCs w:val="20"/>
        </w:rPr>
        <w:t xml:space="preserve">Table </w:t>
      </w:r>
      <w:r w:rsidRPr="003F3A28">
        <w:rPr>
          <w:rFonts w:ascii="Times New Roman" w:hAnsi="Times New Roman" w:cs="Times New Roman"/>
          <w:color w:val="000000" w:themeColor="text1"/>
          <w:sz w:val="20"/>
          <w:szCs w:val="20"/>
        </w:rPr>
        <w:fldChar w:fldCharType="begin"/>
      </w:r>
      <w:r w:rsidRPr="003F3A28">
        <w:rPr>
          <w:rFonts w:ascii="Times New Roman" w:hAnsi="Times New Roman" w:cs="Times New Roman"/>
          <w:color w:val="000000" w:themeColor="text1"/>
          <w:sz w:val="20"/>
          <w:szCs w:val="20"/>
        </w:rPr>
        <w:instrText xml:space="preserve"> SEQ Table \* ARABIC </w:instrText>
      </w:r>
      <w:r w:rsidRPr="003F3A28">
        <w:rPr>
          <w:rFonts w:ascii="Times New Roman" w:hAnsi="Times New Roman" w:cs="Times New Roman"/>
          <w:color w:val="000000" w:themeColor="text1"/>
          <w:sz w:val="20"/>
          <w:szCs w:val="20"/>
        </w:rPr>
        <w:fldChar w:fldCharType="separate"/>
      </w:r>
      <w:r w:rsidR="00CA3AFA">
        <w:rPr>
          <w:rFonts w:ascii="Times New Roman" w:hAnsi="Times New Roman" w:cs="Times New Roman"/>
          <w:noProof/>
          <w:color w:val="000000" w:themeColor="text1"/>
          <w:sz w:val="20"/>
          <w:szCs w:val="20"/>
        </w:rPr>
        <w:t>1</w:t>
      </w:r>
      <w:r w:rsidRPr="003F3A28">
        <w:rPr>
          <w:rFonts w:ascii="Times New Roman" w:hAnsi="Times New Roman" w:cs="Times New Roman"/>
          <w:color w:val="000000" w:themeColor="text1"/>
          <w:sz w:val="20"/>
          <w:szCs w:val="20"/>
        </w:rPr>
        <w:fldChar w:fldCharType="end"/>
      </w:r>
      <w:r w:rsidRPr="003F3A28">
        <w:rPr>
          <w:rFonts w:ascii="Times New Roman" w:hAnsi="Times New Roman" w:cs="Times New Roman"/>
          <w:color w:val="000000" w:themeColor="text1"/>
          <w:sz w:val="20"/>
          <w:szCs w:val="20"/>
        </w:rPr>
        <w:t>. C</w:t>
      </w:r>
      <w:r>
        <w:rPr>
          <w:rFonts w:ascii="Times New Roman" w:hAnsi="Times New Roman" w:cs="Times New Roman"/>
          <w:color w:val="000000" w:themeColor="text1"/>
          <w:sz w:val="20"/>
          <w:szCs w:val="20"/>
        </w:rPr>
        <w:t>lassification of Gulf of Mexico</w:t>
      </w:r>
      <w:r w:rsidRPr="003F3A28">
        <w:rPr>
          <w:rFonts w:ascii="Times New Roman" w:hAnsi="Times New Roman" w:cs="Times New Roman"/>
          <w:color w:val="000000" w:themeColor="text1"/>
          <w:sz w:val="20"/>
          <w:szCs w:val="20"/>
        </w:rPr>
        <w:t xml:space="preserve"> stressors into drivers, pressures and states. </w:t>
      </w:r>
    </w:p>
    <w:tbl>
      <w:tblPr>
        <w:tblStyle w:val="TableGrid"/>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1800"/>
        <w:gridCol w:w="3695"/>
        <w:gridCol w:w="3685"/>
      </w:tblGrid>
      <w:tr w:rsidR="00572589" w:rsidRPr="003F3A28" w:rsidTr="00E9208F">
        <w:tc>
          <w:tcPr>
            <w:tcW w:w="1800" w:type="dxa"/>
          </w:tcPr>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Drivers</w:t>
            </w:r>
          </w:p>
        </w:tc>
        <w:tc>
          <w:tcPr>
            <w:tcW w:w="3695" w:type="dxa"/>
          </w:tcPr>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Pressures</w:t>
            </w:r>
          </w:p>
        </w:tc>
        <w:tc>
          <w:tcPr>
            <w:tcW w:w="3685" w:type="dxa"/>
          </w:tcPr>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States</w:t>
            </w:r>
          </w:p>
        </w:tc>
      </w:tr>
      <w:tr w:rsidR="00572589" w:rsidRPr="003F3A28" w:rsidTr="00E9208F">
        <w:trPr>
          <w:trHeight w:val="2429"/>
        </w:trPr>
        <w:tc>
          <w:tcPr>
            <w:tcW w:w="1800" w:type="dxa"/>
          </w:tcPr>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Climate change</w:t>
            </w:r>
          </w:p>
          <w:p w:rsidR="00572589" w:rsidRPr="003F3A28" w:rsidRDefault="00572589" w:rsidP="00E9208F">
            <w:pPr>
              <w:widowControl w:val="0"/>
              <w:rPr>
                <w:rFonts w:ascii="Times New Roman" w:hAnsi="Times New Roman"/>
                <w:color w:val="244061" w:themeColor="accent1" w:themeShade="80"/>
              </w:rPr>
            </w:pPr>
            <w:r w:rsidRPr="003F3A28">
              <w:rPr>
                <w:rFonts w:ascii="Times New Roman" w:hAnsi="Times New Roman"/>
              </w:rPr>
              <w:t>Nutrient loading</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Population growth</w:t>
            </w:r>
          </w:p>
        </w:tc>
        <w:tc>
          <w:tcPr>
            <w:tcW w:w="3695" w:type="dxa"/>
          </w:tcPr>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Urban sprawl/coastal development</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Oil/gas exploration</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Overfishing/unsustainable fishing practices</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Invasive species</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Storms/hurricanes</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Dredging, levees and canals</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Subsidence</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Sea-level rise</w:t>
            </w:r>
          </w:p>
        </w:tc>
        <w:tc>
          <w:tcPr>
            <w:tcW w:w="3685" w:type="dxa"/>
          </w:tcPr>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Hypoxia</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Eutrophication</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Habitat and vegetation loss/degradation</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Water quality degradation/pollution</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Marine debris</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Noise pollution</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Changes in water quantity</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Reduced storm protection</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Cold snaps</w:t>
            </w:r>
          </w:p>
          <w:p w:rsidR="00572589" w:rsidRPr="003F3A28" w:rsidRDefault="00572589" w:rsidP="00E9208F">
            <w:pPr>
              <w:widowControl w:val="0"/>
              <w:rPr>
                <w:rFonts w:ascii="Times New Roman" w:hAnsi="Times New Roman"/>
                <w:i/>
                <w:color w:val="244061" w:themeColor="accent1" w:themeShade="80"/>
              </w:rPr>
            </w:pPr>
            <w:r w:rsidRPr="003F3A28">
              <w:rPr>
                <w:rFonts w:ascii="Times New Roman" w:hAnsi="Times New Roman"/>
              </w:rPr>
              <w:t>Harmful algal blooms</w:t>
            </w:r>
          </w:p>
          <w:p w:rsidR="00572589" w:rsidRPr="003F3A28" w:rsidRDefault="00572589" w:rsidP="00E9208F">
            <w:pPr>
              <w:widowControl w:val="0"/>
              <w:rPr>
                <w:rFonts w:ascii="Times New Roman" w:eastAsiaTheme="majorEastAsia" w:hAnsi="Times New Roman"/>
                <w:color w:val="243F60" w:themeColor="accent1" w:themeShade="7F"/>
              </w:rPr>
            </w:pPr>
          </w:p>
        </w:tc>
      </w:tr>
    </w:tbl>
    <w:p w:rsidR="00572589" w:rsidRDefault="00572589" w:rsidP="00572589">
      <w:pPr>
        <w:spacing w:line="360" w:lineRule="auto"/>
        <w:ind w:firstLine="708"/>
        <w:rPr>
          <w:rFonts w:ascii="Times New Roman" w:hAnsi="Times New Roman"/>
          <w:sz w:val="24"/>
          <w:szCs w:val="24"/>
        </w:rPr>
      </w:pPr>
    </w:p>
    <w:p w:rsidR="00572589" w:rsidRPr="009833F0" w:rsidRDefault="00572589" w:rsidP="00572589">
      <w:pPr>
        <w:rPr>
          <w:rFonts w:ascii="Times New Roman" w:hAnsi="Times New Roman"/>
          <w:b/>
          <w:color w:val="000000" w:themeColor="text1"/>
        </w:rPr>
      </w:pPr>
      <w:r w:rsidRPr="009833F0">
        <w:rPr>
          <w:rFonts w:ascii="Times New Roman" w:hAnsi="Times New Roman"/>
          <w:b/>
          <w:color w:val="000000" w:themeColor="text1"/>
        </w:rPr>
        <w:t xml:space="preserve">Figure </w:t>
      </w:r>
      <w:r>
        <w:rPr>
          <w:rFonts w:ascii="Times New Roman" w:hAnsi="Times New Roman"/>
          <w:b/>
          <w:color w:val="000000" w:themeColor="text1"/>
        </w:rPr>
        <w:t>1</w:t>
      </w:r>
      <w:r w:rsidRPr="009833F0">
        <w:rPr>
          <w:rFonts w:ascii="Times New Roman" w:hAnsi="Times New Roman"/>
          <w:b/>
          <w:color w:val="000000" w:themeColor="text1"/>
        </w:rPr>
        <w:t>. Illustration of the relationships between stressors</w:t>
      </w:r>
      <w:r w:rsidRPr="009833F0" w:rsidDel="00AC2E26">
        <w:rPr>
          <w:rFonts w:ascii="Times New Roman" w:hAnsi="Times New Roman"/>
          <w:b/>
          <w:color w:val="000000" w:themeColor="text1"/>
        </w:rPr>
        <w:t xml:space="preserve"> </w:t>
      </w:r>
      <w:r w:rsidRPr="009833F0">
        <w:rPr>
          <w:rFonts w:ascii="Times New Roman" w:hAnsi="Times New Roman"/>
          <w:b/>
          <w:color w:val="000000" w:themeColor="text1"/>
        </w:rPr>
        <w:t>in the Gulf of Mexico (GOM). Many stressors in the GOM are related and one often causes or contributes to another.</w:t>
      </w:r>
    </w:p>
    <w:p w:rsidR="00240E12" w:rsidRDefault="00572589" w:rsidP="00240E12">
      <w:pPr>
        <w:spacing w:line="360" w:lineRule="auto"/>
        <w:jc w:val="center"/>
        <w:rPr>
          <w:rFonts w:ascii="Times New Roman" w:hAnsi="Times New Roman"/>
          <w:sz w:val="24"/>
          <w:szCs w:val="24"/>
        </w:rPr>
      </w:pPr>
      <w:r>
        <w:rPr>
          <w:rFonts w:ascii="Times New Roman" w:hAnsi="Times New Roman"/>
          <w:noProof/>
        </w:rPr>
        <w:drawing>
          <wp:inline distT="0" distB="0" distL="0" distR="0" wp14:anchorId="3557A3CC" wp14:editId="7E33A172">
            <wp:extent cx="5760720" cy="23771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FlowChart.pdf"/>
                    <pic:cNvPicPr/>
                  </pic:nvPicPr>
                  <pic:blipFill rotWithShape="1">
                    <a:blip r:embed="rId25">
                      <a:extLst>
                        <a:ext uri="{28A0092B-C50C-407E-A947-70E740481C1C}">
                          <a14:useLocalDpi xmlns:a14="http://schemas.microsoft.com/office/drawing/2010/main" val="0"/>
                        </a:ext>
                      </a:extLst>
                    </a:blip>
                    <a:srcRect t="20121" b="24852"/>
                    <a:stretch/>
                  </pic:blipFill>
                  <pic:spPr bwMode="auto">
                    <a:xfrm>
                      <a:off x="0" y="0"/>
                      <a:ext cx="5760720" cy="2377140"/>
                    </a:xfrm>
                    <a:prstGeom prst="rect">
                      <a:avLst/>
                    </a:prstGeom>
                    <a:ln>
                      <a:noFill/>
                    </a:ln>
                    <a:extLst>
                      <a:ext uri="{53640926-AAD7-44D8-BBD7-CCE9431645EC}">
                        <a14:shadowObscured xmlns:a14="http://schemas.microsoft.com/office/drawing/2010/main"/>
                      </a:ext>
                    </a:extLst>
                  </pic:spPr>
                </pic:pic>
              </a:graphicData>
            </a:graphic>
          </wp:inline>
        </w:drawing>
      </w:r>
    </w:p>
    <w:p w:rsidR="00572589" w:rsidRPr="00240E12" w:rsidRDefault="00572589" w:rsidP="00240E12">
      <w:pPr>
        <w:spacing w:line="360" w:lineRule="auto"/>
        <w:rPr>
          <w:rFonts w:ascii="Times New Roman" w:hAnsi="Times New Roman"/>
          <w:sz w:val="24"/>
          <w:szCs w:val="24"/>
        </w:rPr>
      </w:pPr>
      <w:r w:rsidRPr="00B15980">
        <w:rPr>
          <w:rFonts w:ascii="Times New Roman" w:hAnsi="Times New Roman"/>
          <w:b/>
          <w:sz w:val="24"/>
          <w:szCs w:val="24"/>
        </w:rPr>
        <w:t>Ecosystem-based fisheries management efforts in the Gulf of Mexico</w:t>
      </w:r>
    </w:p>
    <w:p w:rsidR="00572589" w:rsidRPr="00B15980" w:rsidRDefault="00572589" w:rsidP="00572589">
      <w:pPr>
        <w:widowControl w:val="0"/>
        <w:spacing w:line="360" w:lineRule="auto"/>
        <w:ind w:firstLine="708"/>
        <w:rPr>
          <w:rFonts w:ascii="Times New Roman" w:hAnsi="Times New Roman"/>
          <w:sz w:val="24"/>
          <w:szCs w:val="24"/>
        </w:rPr>
      </w:pPr>
      <w:r>
        <w:rPr>
          <w:rFonts w:ascii="Times New Roman" w:hAnsi="Times New Roman"/>
          <w:sz w:val="24"/>
          <w:szCs w:val="24"/>
        </w:rPr>
        <w:lastRenderedPageBreak/>
        <w:t>Ecosystem-based fisheries management (</w:t>
      </w:r>
      <w:r w:rsidRPr="00B15980">
        <w:rPr>
          <w:rFonts w:ascii="Times New Roman" w:hAnsi="Times New Roman"/>
          <w:sz w:val="24"/>
          <w:szCs w:val="24"/>
        </w:rPr>
        <w:t>EBFM</w:t>
      </w:r>
      <w:r>
        <w:rPr>
          <w:rFonts w:ascii="Times New Roman" w:hAnsi="Times New Roman"/>
          <w:sz w:val="24"/>
          <w:szCs w:val="24"/>
        </w:rPr>
        <w:t>)</w:t>
      </w:r>
      <w:r w:rsidRPr="00B15980">
        <w:rPr>
          <w:rFonts w:ascii="Times New Roman" w:hAnsi="Times New Roman"/>
          <w:sz w:val="24"/>
          <w:szCs w:val="24"/>
        </w:rPr>
        <w:t xml:space="preserve"> efforts in the GOM include the implementation of marine protected areas (MPAs), measures to reduce bycatch, culling programs, and the integration of ecosystem considerations into single-species stock assessments.  </w:t>
      </w:r>
    </w:p>
    <w:p w:rsidR="00572589" w:rsidRPr="00B15980" w:rsidRDefault="00572589" w:rsidP="00572589">
      <w:pPr>
        <w:widowControl w:val="0"/>
        <w:spacing w:line="360" w:lineRule="auto"/>
        <w:rPr>
          <w:rFonts w:ascii="Times New Roman" w:hAnsi="Times New Roman"/>
          <w:sz w:val="24"/>
          <w:szCs w:val="24"/>
        </w:rPr>
      </w:pPr>
    </w:p>
    <w:p w:rsidR="00572589" w:rsidRPr="00B15980" w:rsidRDefault="00572589" w:rsidP="00572589">
      <w:pPr>
        <w:widowControl w:val="0"/>
        <w:spacing w:line="360" w:lineRule="auto"/>
        <w:rPr>
          <w:rFonts w:ascii="Times New Roman" w:hAnsi="Times New Roman"/>
          <w:i/>
          <w:sz w:val="24"/>
          <w:szCs w:val="24"/>
        </w:rPr>
      </w:pPr>
      <w:r w:rsidRPr="00B15980">
        <w:rPr>
          <w:rFonts w:ascii="Times New Roman" w:hAnsi="Times New Roman"/>
          <w:i/>
          <w:sz w:val="24"/>
          <w:szCs w:val="24"/>
        </w:rPr>
        <w:t>MPAs</w:t>
      </w:r>
    </w:p>
    <w:p w:rsidR="00572589" w:rsidRPr="00B15980" w:rsidRDefault="00572589" w:rsidP="00572589">
      <w:pPr>
        <w:widowControl w:val="0"/>
        <w:spacing w:line="360" w:lineRule="auto"/>
        <w:ind w:firstLine="720"/>
        <w:rPr>
          <w:rFonts w:ascii="Times New Roman" w:hAnsi="Times New Roman"/>
          <w:sz w:val="24"/>
          <w:szCs w:val="24"/>
        </w:rPr>
      </w:pPr>
      <w:r w:rsidRPr="00B15980">
        <w:rPr>
          <w:rFonts w:ascii="Times New Roman" w:hAnsi="Times New Roman"/>
          <w:sz w:val="24"/>
          <w:szCs w:val="24"/>
        </w:rPr>
        <w:t>The GOM is home to 295 MPAs, wi</w:t>
      </w:r>
      <w:r>
        <w:rPr>
          <w:rFonts w:ascii="Times New Roman" w:hAnsi="Times New Roman"/>
          <w:sz w:val="24"/>
          <w:szCs w:val="24"/>
        </w:rPr>
        <w:t>th varying levels of protection</w:t>
      </w:r>
      <w:r w:rsidRPr="00B15980">
        <w:rPr>
          <w:rFonts w:ascii="Times New Roman" w:hAnsi="Times New Roman"/>
          <w:sz w:val="24"/>
          <w:szCs w:val="24"/>
        </w:rPr>
        <w:t xml:space="preserve">. While 40% of </w:t>
      </w:r>
      <w:r>
        <w:rPr>
          <w:rFonts w:ascii="Times New Roman" w:hAnsi="Times New Roman"/>
          <w:sz w:val="24"/>
          <w:szCs w:val="24"/>
        </w:rPr>
        <w:t>United States (</w:t>
      </w:r>
      <w:r w:rsidRPr="00B15980">
        <w:rPr>
          <w:rFonts w:ascii="Times New Roman" w:hAnsi="Times New Roman"/>
          <w:sz w:val="24"/>
          <w:szCs w:val="24"/>
        </w:rPr>
        <w:t>U.S.</w:t>
      </w:r>
      <w:r>
        <w:rPr>
          <w:rFonts w:ascii="Times New Roman" w:hAnsi="Times New Roman"/>
          <w:sz w:val="24"/>
          <w:szCs w:val="24"/>
        </w:rPr>
        <w:t>)</w:t>
      </w:r>
      <w:r w:rsidRPr="00B15980">
        <w:rPr>
          <w:rFonts w:ascii="Times New Roman" w:hAnsi="Times New Roman"/>
          <w:sz w:val="24"/>
          <w:szCs w:val="24"/>
        </w:rPr>
        <w:t xml:space="preserve"> GOM waters include some form of MPAs, only 0.5% are “no-take” (i.e., “marine reserves”). The majority of the MPAs of the GOM (278 MPAs; about 94% of the MPAs of the region) are designated multiple use. MPAs are created in the GOM for one or a combination of the following reasons: solve allocation issues by spatially or temporally separating conflicting fisheries (e.g., stone crab (</w:t>
      </w:r>
      <w:r w:rsidRPr="00B15980">
        <w:rPr>
          <w:rFonts w:ascii="Times New Roman" w:hAnsi="Times New Roman"/>
          <w:i/>
          <w:sz w:val="24"/>
          <w:szCs w:val="24"/>
        </w:rPr>
        <w:t>Menippe mercenaria</w:t>
      </w:r>
      <w:r w:rsidRPr="00B15980">
        <w:rPr>
          <w:rFonts w:ascii="Times New Roman" w:hAnsi="Times New Roman"/>
          <w:sz w:val="24"/>
          <w:szCs w:val="24"/>
        </w:rPr>
        <w:t xml:space="preserve"> and </w:t>
      </w:r>
      <w:r w:rsidRPr="00B15980">
        <w:rPr>
          <w:rFonts w:ascii="Times New Roman" w:hAnsi="Times New Roman"/>
          <w:i/>
          <w:sz w:val="24"/>
          <w:szCs w:val="24"/>
        </w:rPr>
        <w:t>M. adina</w:t>
      </w:r>
      <w:r w:rsidRPr="00B15980">
        <w:rPr>
          <w:rFonts w:ascii="Times New Roman" w:hAnsi="Times New Roman"/>
          <w:sz w:val="24"/>
          <w:szCs w:val="24"/>
        </w:rPr>
        <w:t xml:space="preserve">) and shrimp fisheries), increase fisheries yields by protecting under-sized individuals (e.g., shrimp fisheries), reduce fishing effort with seasonal or area closures of spawning aggregations (e.g., groupers), and protect ecological structure and function through the closure of essential fish habitat to fishing activities. </w:t>
      </w:r>
    </w:p>
    <w:p w:rsidR="00572589" w:rsidRPr="00B15980" w:rsidRDefault="00572589" w:rsidP="00572589">
      <w:pPr>
        <w:widowControl w:val="0"/>
        <w:spacing w:line="360" w:lineRule="auto"/>
        <w:rPr>
          <w:rFonts w:ascii="Times New Roman" w:hAnsi="Times New Roman"/>
          <w:sz w:val="24"/>
          <w:szCs w:val="24"/>
        </w:rPr>
      </w:pPr>
    </w:p>
    <w:p w:rsidR="00572589" w:rsidRPr="00B15980" w:rsidRDefault="00572589" w:rsidP="00572589">
      <w:pPr>
        <w:widowControl w:val="0"/>
        <w:spacing w:line="360" w:lineRule="auto"/>
        <w:rPr>
          <w:rFonts w:ascii="Times New Roman" w:hAnsi="Times New Roman"/>
          <w:i/>
          <w:sz w:val="24"/>
          <w:szCs w:val="24"/>
        </w:rPr>
      </w:pPr>
      <w:r w:rsidRPr="00B15980">
        <w:rPr>
          <w:rFonts w:ascii="Times New Roman" w:hAnsi="Times New Roman"/>
          <w:i/>
          <w:sz w:val="24"/>
          <w:szCs w:val="24"/>
        </w:rPr>
        <w:t>Bycatch reduction</w:t>
      </w:r>
    </w:p>
    <w:p w:rsidR="00572589" w:rsidRPr="00B15980" w:rsidRDefault="00572589" w:rsidP="00572589">
      <w:pPr>
        <w:widowControl w:val="0"/>
        <w:spacing w:line="360" w:lineRule="auto"/>
        <w:ind w:firstLine="720"/>
        <w:rPr>
          <w:rFonts w:ascii="Times New Roman" w:hAnsi="Times New Roman"/>
          <w:sz w:val="24"/>
          <w:szCs w:val="24"/>
        </w:rPr>
      </w:pPr>
      <w:r w:rsidRPr="00B15980">
        <w:rPr>
          <w:rFonts w:ascii="Times New Roman" w:hAnsi="Times New Roman"/>
          <w:sz w:val="24"/>
          <w:szCs w:val="24"/>
        </w:rPr>
        <w:t>NOAA Fisheries works with regional management agencies to monitor and address regional bycatch concerns. Regulati</w:t>
      </w:r>
      <w:r>
        <w:rPr>
          <w:rFonts w:ascii="Times New Roman" w:hAnsi="Times New Roman"/>
          <w:sz w:val="24"/>
          <w:szCs w:val="24"/>
        </w:rPr>
        <w:t>ons, such as gear requirements</w:t>
      </w:r>
      <w:r w:rsidRPr="00B15980">
        <w:rPr>
          <w:rFonts w:ascii="Times New Roman" w:hAnsi="Times New Roman"/>
          <w:sz w:val="24"/>
          <w:szCs w:val="24"/>
        </w:rPr>
        <w:t xml:space="preserve">, are in effect to reduce catch and mortality of non-target species. Methods to reduce bycatch include, </w:t>
      </w:r>
      <w:r w:rsidRPr="00B15980">
        <w:rPr>
          <w:rFonts w:ascii="Times New Roman" w:hAnsi="Times New Roman"/>
          <w:i/>
          <w:sz w:val="24"/>
          <w:szCs w:val="24"/>
        </w:rPr>
        <w:t>inter alia</w:t>
      </w:r>
      <w:r w:rsidRPr="00B15980">
        <w:rPr>
          <w:rFonts w:ascii="Times New Roman" w:hAnsi="Times New Roman"/>
          <w:sz w:val="24"/>
          <w:szCs w:val="24"/>
        </w:rPr>
        <w:t>, bycatch reduction devices (BRDs) in the shrimp trawl fishery and the use of circle hooks rather than J hooks in the longline fishery</w:t>
      </w:r>
      <w:r>
        <w:rPr>
          <w:rFonts w:ascii="Times New Roman" w:hAnsi="Times New Roman"/>
          <w:sz w:val="24"/>
          <w:szCs w:val="24"/>
        </w:rPr>
        <w:t xml:space="preserve">. </w:t>
      </w:r>
      <w:r w:rsidRPr="00B15980">
        <w:rPr>
          <w:rFonts w:ascii="Times New Roman" w:hAnsi="Times New Roman"/>
          <w:sz w:val="24"/>
          <w:szCs w:val="24"/>
        </w:rPr>
        <w:t>Bycatch of turtles and large fish, including some sharks, has decreased in the shrimp trawl fishery since the implementation of turtle excluder devices (TEDs) in 1990; however, the discard to target species ratio is still relatively high at 0.</w:t>
      </w:r>
      <w:r>
        <w:rPr>
          <w:rFonts w:ascii="Times New Roman" w:hAnsi="Times New Roman"/>
          <w:sz w:val="24"/>
          <w:szCs w:val="24"/>
        </w:rPr>
        <w:t>64</w:t>
      </w:r>
      <w:r w:rsidRPr="00B15980">
        <w:rPr>
          <w:rFonts w:ascii="Times New Roman" w:hAnsi="Times New Roman"/>
          <w:sz w:val="24"/>
          <w:szCs w:val="24"/>
        </w:rPr>
        <w:t>. The menhaden purse seine fishery has used large fish excluder devices and the hose and cage device since the 1950s, primarily to improve pumping efficiency and prevent equipment damage by large fish; this has reduced bycatch of non-target species</w:t>
      </w:r>
      <w:r>
        <w:rPr>
          <w:rFonts w:ascii="Times New Roman" w:hAnsi="Times New Roman"/>
          <w:sz w:val="24"/>
          <w:szCs w:val="24"/>
        </w:rPr>
        <w:t xml:space="preserve">. </w:t>
      </w:r>
      <w:r w:rsidRPr="00B15980">
        <w:rPr>
          <w:rFonts w:ascii="Times New Roman" w:hAnsi="Times New Roman"/>
          <w:sz w:val="24"/>
          <w:szCs w:val="24"/>
        </w:rPr>
        <w:t xml:space="preserve"> </w:t>
      </w:r>
    </w:p>
    <w:p w:rsidR="00572589" w:rsidRPr="00B15980" w:rsidRDefault="00572589" w:rsidP="00572589">
      <w:pPr>
        <w:widowControl w:val="0"/>
        <w:spacing w:line="360" w:lineRule="auto"/>
        <w:rPr>
          <w:rFonts w:ascii="Times New Roman" w:hAnsi="Times New Roman"/>
          <w:i/>
          <w:sz w:val="24"/>
          <w:szCs w:val="24"/>
        </w:rPr>
      </w:pPr>
    </w:p>
    <w:p w:rsidR="00572589" w:rsidRPr="00B15980" w:rsidRDefault="00572589" w:rsidP="00572589">
      <w:pPr>
        <w:widowControl w:val="0"/>
        <w:spacing w:line="360" w:lineRule="auto"/>
        <w:rPr>
          <w:rFonts w:ascii="Times New Roman" w:hAnsi="Times New Roman"/>
          <w:i/>
          <w:sz w:val="24"/>
          <w:szCs w:val="24"/>
        </w:rPr>
      </w:pPr>
      <w:r w:rsidRPr="00B15980">
        <w:rPr>
          <w:rFonts w:ascii="Times New Roman" w:hAnsi="Times New Roman"/>
          <w:i/>
          <w:sz w:val="24"/>
          <w:szCs w:val="24"/>
        </w:rPr>
        <w:t>Culling</w:t>
      </w:r>
      <w:r w:rsidRPr="00B15980">
        <w:rPr>
          <w:rFonts w:ascii="Times New Roman" w:hAnsi="Times New Roman"/>
          <w:i/>
          <w:sz w:val="24"/>
          <w:szCs w:val="24"/>
          <w:highlight w:val="yellow"/>
        </w:rPr>
        <w:t xml:space="preserve"> </w:t>
      </w:r>
    </w:p>
    <w:p w:rsidR="00572589" w:rsidRPr="00B15980" w:rsidRDefault="00572589" w:rsidP="00572589">
      <w:pPr>
        <w:widowControl w:val="0"/>
        <w:spacing w:line="360" w:lineRule="auto"/>
        <w:ind w:firstLine="720"/>
        <w:rPr>
          <w:rFonts w:ascii="Times New Roman" w:hAnsi="Times New Roman"/>
          <w:sz w:val="24"/>
          <w:szCs w:val="24"/>
        </w:rPr>
      </w:pPr>
      <w:r w:rsidRPr="00B15980">
        <w:rPr>
          <w:rFonts w:ascii="Times New Roman" w:hAnsi="Times New Roman"/>
          <w:sz w:val="24"/>
          <w:szCs w:val="24"/>
        </w:rPr>
        <w:t>There is currently only one culling program underway in the GOM for red lionfish (</w:t>
      </w:r>
      <w:r w:rsidRPr="00B15980">
        <w:rPr>
          <w:rFonts w:ascii="Times New Roman" w:hAnsi="Times New Roman"/>
          <w:i/>
          <w:sz w:val="24"/>
          <w:szCs w:val="24"/>
        </w:rPr>
        <w:t>Pterois volitans</w:t>
      </w:r>
      <w:r w:rsidRPr="00B15980">
        <w:rPr>
          <w:rFonts w:ascii="Times New Roman" w:hAnsi="Times New Roman"/>
          <w:sz w:val="24"/>
          <w:szCs w:val="24"/>
        </w:rPr>
        <w:t>). This program is meant to control the invasive species, which is intended to result in habitat improvement and increased abundance and diversity of native species. Currently, targeted removal efforts are in the form of small-scale derbies throughout the GOM. Bycatch removals in lobster (</w:t>
      </w:r>
      <w:r w:rsidRPr="00B15980">
        <w:rPr>
          <w:rFonts w:ascii="Times New Roman" w:hAnsi="Times New Roman"/>
          <w:i/>
          <w:sz w:val="24"/>
          <w:szCs w:val="24"/>
        </w:rPr>
        <w:t>Panulirus argus</w:t>
      </w:r>
      <w:r w:rsidRPr="00B15980">
        <w:rPr>
          <w:rFonts w:ascii="Times New Roman" w:hAnsi="Times New Roman"/>
          <w:sz w:val="24"/>
          <w:szCs w:val="24"/>
        </w:rPr>
        <w:t xml:space="preserve">) traps have created a small market for lionfish and have spurred the “Eat Lionfish Campaign” encouraging the consumption of lionfish as a delicious and environmentally friendly </w:t>
      </w:r>
      <w:r w:rsidRPr="00B15980">
        <w:rPr>
          <w:rFonts w:ascii="Times New Roman" w:hAnsi="Times New Roman"/>
          <w:sz w:val="24"/>
          <w:szCs w:val="24"/>
        </w:rPr>
        <w:lastRenderedPageBreak/>
        <w:t xml:space="preserve">seafood option. NOAA and the REEF (Reef Environmental Education Foundation) non-governmental organization sponsor and plan derbies in the Florida Keys and train divers to safely remove lionfish from the Florida Keys National Marine Sanctuary. In addition, REEF tracks lionfish sightings with the Volunteer Fish Survey Project. Managers are optimistic that these efforts will make a difference, although a complete eradication of red lionfish is </w:t>
      </w:r>
      <w:r>
        <w:rPr>
          <w:rFonts w:ascii="Times New Roman" w:hAnsi="Times New Roman"/>
          <w:sz w:val="24"/>
          <w:szCs w:val="24"/>
        </w:rPr>
        <w:t xml:space="preserve">unlikely. </w:t>
      </w:r>
    </w:p>
    <w:p w:rsidR="00572589" w:rsidRPr="00B15980" w:rsidRDefault="00572589" w:rsidP="00572589">
      <w:pPr>
        <w:widowControl w:val="0"/>
        <w:spacing w:line="360" w:lineRule="auto"/>
        <w:ind w:firstLine="720"/>
        <w:rPr>
          <w:rFonts w:ascii="Times New Roman" w:hAnsi="Times New Roman"/>
          <w:sz w:val="24"/>
          <w:szCs w:val="24"/>
        </w:rPr>
      </w:pPr>
    </w:p>
    <w:p w:rsidR="00572589" w:rsidRPr="004E2B3E" w:rsidRDefault="00572589" w:rsidP="00572589">
      <w:pPr>
        <w:widowControl w:val="0"/>
        <w:spacing w:line="360" w:lineRule="auto"/>
        <w:rPr>
          <w:rFonts w:ascii="Times New Roman" w:hAnsi="Times New Roman"/>
          <w:i/>
          <w:sz w:val="24"/>
          <w:szCs w:val="24"/>
        </w:rPr>
      </w:pPr>
      <w:r w:rsidRPr="004E2B3E">
        <w:rPr>
          <w:rFonts w:ascii="Times New Roman" w:hAnsi="Times New Roman"/>
          <w:i/>
          <w:sz w:val="24"/>
          <w:szCs w:val="24"/>
        </w:rPr>
        <w:t>Stock assessments integrating ecosystem considerations</w:t>
      </w:r>
    </w:p>
    <w:p w:rsidR="00572589" w:rsidRPr="0098523D" w:rsidRDefault="00572589" w:rsidP="00572589">
      <w:pPr>
        <w:widowControl w:val="0"/>
        <w:spacing w:line="360" w:lineRule="auto"/>
        <w:ind w:firstLine="720"/>
        <w:rPr>
          <w:rFonts w:ascii="Times New Roman" w:hAnsi="Times New Roman"/>
          <w:sz w:val="24"/>
          <w:szCs w:val="24"/>
        </w:rPr>
      </w:pPr>
      <w:r w:rsidRPr="00B15980">
        <w:rPr>
          <w:rFonts w:ascii="Times New Roman" w:hAnsi="Times New Roman"/>
          <w:sz w:val="24"/>
          <w:szCs w:val="24"/>
        </w:rPr>
        <w:t xml:space="preserve">To date, there have been seven extensions of stock assessments incorporating ecosystem </w:t>
      </w:r>
      <w:r>
        <w:rPr>
          <w:rFonts w:ascii="Times New Roman" w:hAnsi="Times New Roman"/>
          <w:sz w:val="24"/>
          <w:szCs w:val="24"/>
        </w:rPr>
        <w:t xml:space="preserve">considerations </w:t>
      </w:r>
      <w:r w:rsidRPr="00B15980">
        <w:rPr>
          <w:rFonts w:ascii="Times New Roman" w:hAnsi="Times New Roman"/>
          <w:sz w:val="24"/>
          <w:szCs w:val="24"/>
        </w:rPr>
        <w:t xml:space="preserve">in the GOM. Recent benchmark base-case stock assessment models of both GOM gag </w:t>
      </w:r>
      <w:r>
        <w:rPr>
          <w:rFonts w:ascii="Times New Roman" w:hAnsi="Times New Roman"/>
          <w:sz w:val="24"/>
          <w:szCs w:val="24"/>
        </w:rPr>
        <w:t>grouper (</w:t>
      </w:r>
      <w:r w:rsidRPr="003B3A59">
        <w:rPr>
          <w:rFonts w:ascii="Times New Roman" w:hAnsi="Times New Roman"/>
          <w:i/>
          <w:sz w:val="24"/>
          <w:szCs w:val="24"/>
        </w:rPr>
        <w:t>Mycteroperca microlepis</w:t>
      </w:r>
      <w:r>
        <w:rPr>
          <w:rFonts w:ascii="Times New Roman" w:hAnsi="Times New Roman"/>
          <w:sz w:val="24"/>
          <w:szCs w:val="24"/>
        </w:rPr>
        <w:t>) and red grouper (</w:t>
      </w:r>
      <w:r w:rsidRPr="003B3A59">
        <w:rPr>
          <w:rFonts w:ascii="Times New Roman" w:hAnsi="Times New Roman"/>
          <w:i/>
          <w:sz w:val="24"/>
          <w:szCs w:val="24"/>
        </w:rPr>
        <w:t>Epinephelus morio</w:t>
      </w:r>
      <w:r>
        <w:rPr>
          <w:rFonts w:ascii="Times New Roman" w:hAnsi="Times New Roman"/>
          <w:sz w:val="24"/>
          <w:szCs w:val="24"/>
        </w:rPr>
        <w:t>)</w:t>
      </w:r>
      <w:r w:rsidRPr="00B15980">
        <w:rPr>
          <w:rFonts w:ascii="Times New Roman" w:hAnsi="Times New Roman"/>
          <w:sz w:val="24"/>
          <w:szCs w:val="24"/>
        </w:rPr>
        <w:t xml:space="preserve"> accounted for elevated natural mortality in 2005 due to a severe red tide event based on anecdotal evidence. Although not incorporated within the base model and instead tested as a sensitivity analysis, recent stock assessments for gag grouper, red grouper and red snapper </w:t>
      </w:r>
      <w:r>
        <w:rPr>
          <w:rFonts w:ascii="Times New Roman" w:hAnsi="Times New Roman"/>
          <w:sz w:val="24"/>
          <w:szCs w:val="24"/>
        </w:rPr>
        <w:t>(</w:t>
      </w:r>
      <w:r w:rsidRPr="00007B17">
        <w:rPr>
          <w:rFonts w:ascii="Times New Roman" w:hAnsi="Times New Roman"/>
          <w:i/>
          <w:sz w:val="24"/>
          <w:szCs w:val="24"/>
        </w:rPr>
        <w:t>Lutjanus campechanus</w:t>
      </w:r>
      <w:r>
        <w:rPr>
          <w:rFonts w:ascii="Times New Roman" w:hAnsi="Times New Roman"/>
          <w:sz w:val="24"/>
          <w:szCs w:val="24"/>
        </w:rPr>
        <w:t xml:space="preserve">) </w:t>
      </w:r>
      <w:r w:rsidRPr="00B15980">
        <w:rPr>
          <w:rFonts w:ascii="Times New Roman" w:hAnsi="Times New Roman"/>
          <w:sz w:val="24"/>
          <w:szCs w:val="24"/>
        </w:rPr>
        <w:t>considered the inclusion of an index of recruitment anomalies due to oceanographic conditions to reduce uncertainty in recent recruitment</w:t>
      </w:r>
      <w:r>
        <w:rPr>
          <w:rFonts w:ascii="Times New Roman" w:hAnsi="Times New Roman"/>
          <w:sz w:val="24"/>
          <w:szCs w:val="24"/>
        </w:rPr>
        <w:t xml:space="preserve">. </w:t>
      </w:r>
      <w:r w:rsidRPr="00B15980">
        <w:rPr>
          <w:rFonts w:ascii="Times New Roman" w:hAnsi="Times New Roman"/>
          <w:sz w:val="24"/>
          <w:szCs w:val="24"/>
        </w:rPr>
        <w:t>The 2013 assessment for North Atlantic Swordfish</w:t>
      </w:r>
      <w:r>
        <w:rPr>
          <w:rFonts w:ascii="Times New Roman" w:hAnsi="Times New Roman"/>
          <w:sz w:val="24"/>
          <w:szCs w:val="24"/>
        </w:rPr>
        <w:t xml:space="preserve"> (</w:t>
      </w:r>
      <w:r w:rsidRPr="00BF46B2">
        <w:rPr>
          <w:rFonts w:ascii="Times New Roman" w:hAnsi="Times New Roman"/>
          <w:i/>
          <w:sz w:val="24"/>
          <w:szCs w:val="24"/>
        </w:rPr>
        <w:t>Xiphias gladius</w:t>
      </w:r>
      <w:r>
        <w:rPr>
          <w:rFonts w:ascii="Times New Roman" w:hAnsi="Times New Roman"/>
          <w:sz w:val="24"/>
          <w:szCs w:val="24"/>
        </w:rPr>
        <w:t>)</w:t>
      </w:r>
      <w:r w:rsidRPr="00B15980">
        <w:rPr>
          <w:rFonts w:ascii="Times New Roman" w:hAnsi="Times New Roman"/>
          <w:sz w:val="24"/>
          <w:szCs w:val="24"/>
        </w:rPr>
        <w:t>, which includes the GOM in its modeling domain, allowed an environmental linkage between catchability and the Atlantic Warm Pool in a Stock Synthesis model, although this model was not used for management advice due to limited time to scrutinize the model. The 2012 assessment for</w:t>
      </w:r>
      <w:r w:rsidRPr="00B15980">
        <w:rPr>
          <w:sz w:val="24"/>
          <w:szCs w:val="24"/>
        </w:rPr>
        <w:t xml:space="preserve"> </w:t>
      </w:r>
      <w:r w:rsidRPr="00B15980">
        <w:rPr>
          <w:rFonts w:ascii="Times New Roman" w:hAnsi="Times New Roman"/>
          <w:sz w:val="24"/>
          <w:szCs w:val="24"/>
        </w:rPr>
        <w:t>white shrimp (</w:t>
      </w:r>
      <w:r w:rsidRPr="00B15980">
        <w:rPr>
          <w:rFonts w:ascii="Times New Roman" w:hAnsi="Times New Roman"/>
          <w:i/>
          <w:sz w:val="24"/>
          <w:szCs w:val="24"/>
        </w:rPr>
        <w:t>Litopenaeus setiferus</w:t>
      </w:r>
      <w:r w:rsidRPr="00B15980">
        <w:rPr>
          <w:rFonts w:ascii="Times New Roman" w:hAnsi="Times New Roman"/>
          <w:sz w:val="24"/>
          <w:szCs w:val="24"/>
        </w:rPr>
        <w:t>) includes a seasonal linkage on catchability to allow for potentially higher selectivity for the large shrimps present during the spring fishing season. Finally, the 2013 stock assessment for common snook (</w:t>
      </w:r>
      <w:r w:rsidRPr="00B15980">
        <w:rPr>
          <w:rFonts w:ascii="Times New Roman" w:hAnsi="Times New Roman"/>
          <w:i/>
          <w:sz w:val="24"/>
          <w:szCs w:val="24"/>
        </w:rPr>
        <w:t>Centropomus undecimalis</w:t>
      </w:r>
      <w:r w:rsidRPr="00B15980">
        <w:rPr>
          <w:rFonts w:ascii="Times New Roman" w:hAnsi="Times New Roman"/>
          <w:sz w:val="24"/>
          <w:szCs w:val="24"/>
        </w:rPr>
        <w:t xml:space="preserve">) accounted for elevated natural mortality due to red tide and cold snaps, and the 2013 stock assessment for blue crab </w:t>
      </w:r>
      <w:r>
        <w:rPr>
          <w:rFonts w:ascii="Times New Roman" w:hAnsi="Times New Roman"/>
          <w:sz w:val="24"/>
          <w:szCs w:val="24"/>
        </w:rPr>
        <w:t>(</w:t>
      </w:r>
      <w:r w:rsidRPr="00B22DA5">
        <w:rPr>
          <w:rFonts w:ascii="Times New Roman" w:hAnsi="Times New Roman"/>
          <w:i/>
          <w:sz w:val="24"/>
          <w:szCs w:val="24"/>
        </w:rPr>
        <w:t>Callinectes sapidus</w:t>
      </w:r>
      <w:r>
        <w:rPr>
          <w:rFonts w:ascii="Times New Roman" w:hAnsi="Times New Roman"/>
          <w:sz w:val="24"/>
          <w:szCs w:val="24"/>
        </w:rPr>
        <w:t xml:space="preserve">) </w:t>
      </w:r>
      <w:r w:rsidRPr="00B15980">
        <w:rPr>
          <w:rFonts w:ascii="Times New Roman" w:hAnsi="Times New Roman"/>
          <w:sz w:val="24"/>
          <w:szCs w:val="24"/>
        </w:rPr>
        <w:t>accounted for elevated natural mortality due to precipitation and stream flow</w:t>
      </w:r>
      <w:r w:rsidRPr="0098523D">
        <w:rPr>
          <w:rFonts w:ascii="Times New Roman" w:hAnsi="Times New Roman"/>
          <w:sz w:val="24"/>
          <w:szCs w:val="24"/>
        </w:rPr>
        <w:t xml:space="preserve">. </w:t>
      </w: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AB04C3" w:rsidRDefault="00AB04C3" w:rsidP="00572589">
      <w:pPr>
        <w:spacing w:line="360" w:lineRule="auto"/>
        <w:rPr>
          <w:rFonts w:ascii="Times New Roman" w:hAnsi="Times New Roman"/>
          <w:b/>
          <w:sz w:val="24"/>
          <w:szCs w:val="24"/>
        </w:rPr>
      </w:pPr>
    </w:p>
    <w:p w:rsidR="00572589" w:rsidRPr="00D56523" w:rsidRDefault="00572589" w:rsidP="00572589">
      <w:pPr>
        <w:spacing w:line="360" w:lineRule="auto"/>
        <w:rPr>
          <w:rFonts w:ascii="Times New Roman" w:hAnsi="Times New Roman"/>
          <w:b/>
          <w:sz w:val="24"/>
          <w:szCs w:val="24"/>
        </w:rPr>
      </w:pPr>
      <w:r w:rsidRPr="00D56523">
        <w:rPr>
          <w:rFonts w:ascii="Times New Roman" w:hAnsi="Times New Roman"/>
          <w:b/>
          <w:sz w:val="24"/>
          <w:szCs w:val="24"/>
        </w:rPr>
        <w:t>Restoration activities related to ecosystem-based fisheries management in the Gulf of Mexico</w:t>
      </w:r>
    </w:p>
    <w:p w:rsidR="00572589" w:rsidRPr="00D56523" w:rsidRDefault="00572589" w:rsidP="00572589">
      <w:pPr>
        <w:widowControl w:val="0"/>
        <w:spacing w:line="360" w:lineRule="auto"/>
        <w:ind w:firstLine="708"/>
        <w:rPr>
          <w:rFonts w:ascii="Times New Roman" w:hAnsi="Times New Roman"/>
          <w:sz w:val="24"/>
          <w:szCs w:val="24"/>
        </w:rPr>
      </w:pPr>
      <w:r w:rsidRPr="00D56523">
        <w:rPr>
          <w:rFonts w:ascii="Times New Roman" w:hAnsi="Times New Roman"/>
          <w:sz w:val="24"/>
          <w:szCs w:val="24"/>
        </w:rPr>
        <w:t xml:space="preserve">Several agencies and groups have developed restoration programs to address stressors </w:t>
      </w:r>
      <w:r w:rsidRPr="00D56523">
        <w:rPr>
          <w:rFonts w:ascii="Times New Roman" w:hAnsi="Times New Roman"/>
          <w:sz w:val="24"/>
          <w:szCs w:val="24"/>
        </w:rPr>
        <w:lastRenderedPageBreak/>
        <w:t xml:space="preserve">affecting the GOM, all aiming to restore the natural habitats that have been. In general, restoration programs of the GOM are intended for application to the U.S. GOM and have very broad goals. An exception to this general pattern is the specific plan put forth by the state of Louisiana for addressing land loss. Details about restoration programs of the U.S. GOM and GOM large marine ecosystem (LME) are provided below. In general, while restoration programs of the GOM provide many recommendations and suggestions, they propose only a few direct action projects, and it is often unclear if proposed projects have been carried out in actuality. </w:t>
      </w:r>
    </w:p>
    <w:p w:rsidR="00572589" w:rsidRPr="00D56523" w:rsidRDefault="00572589" w:rsidP="00572589">
      <w:pPr>
        <w:widowControl w:val="0"/>
        <w:spacing w:line="360" w:lineRule="auto"/>
        <w:ind w:firstLine="720"/>
        <w:rPr>
          <w:rFonts w:ascii="Times New Roman" w:hAnsi="Times New Roman"/>
          <w:sz w:val="24"/>
          <w:szCs w:val="24"/>
        </w:rPr>
      </w:pPr>
      <w:r w:rsidRPr="00D56523">
        <w:rPr>
          <w:rFonts w:ascii="Times New Roman" w:hAnsi="Times New Roman"/>
          <w:sz w:val="24"/>
          <w:szCs w:val="24"/>
        </w:rPr>
        <w:t xml:space="preserve">After the </w:t>
      </w:r>
      <w:r w:rsidRPr="00D56523">
        <w:rPr>
          <w:rFonts w:ascii="Times New Roman" w:hAnsi="Times New Roman"/>
          <w:i/>
          <w:sz w:val="24"/>
          <w:szCs w:val="24"/>
        </w:rPr>
        <w:t>Deepwater horizon</w:t>
      </w:r>
      <w:r>
        <w:rPr>
          <w:rFonts w:ascii="Times New Roman" w:hAnsi="Times New Roman"/>
          <w:sz w:val="24"/>
          <w:szCs w:val="24"/>
        </w:rPr>
        <w:t xml:space="preserve"> </w:t>
      </w:r>
      <w:r w:rsidRPr="00D56523">
        <w:rPr>
          <w:rFonts w:ascii="Times New Roman" w:hAnsi="Times New Roman"/>
          <w:sz w:val="24"/>
          <w:szCs w:val="24"/>
        </w:rPr>
        <w:t>oil spill, an executive order was issued to establish the Environmental Protection Agency (EPA)’s Gulf Coast Ecosystem Restoration Task Force (GCERTF), so as to “address the persistent and significant decline of the Gulf ecosystem”. The GCERTF developed a framework focused on using sound science and public and stakeholder involvement to restore environments, marine resources and community resilience. Rather than addressing particular stressors such as oil impacts and oil dispersal, this task force focuses on overall ecosystem and community health. The GCERTF identified restoration priorities for the GOM and created an appropriate set of corresponding action plans. The task force also developed a framework for decision-making, resolving uncertainties, and assessing the short and long-term effectiveness of</w:t>
      </w:r>
      <w:r>
        <w:rPr>
          <w:rFonts w:ascii="Times New Roman" w:hAnsi="Times New Roman"/>
          <w:sz w:val="24"/>
          <w:szCs w:val="24"/>
        </w:rPr>
        <w:t xml:space="preserve"> restoration efforts in the GOM. </w:t>
      </w:r>
    </w:p>
    <w:p w:rsidR="00572589" w:rsidRPr="00D56523" w:rsidRDefault="00572589" w:rsidP="00572589">
      <w:pPr>
        <w:widowControl w:val="0"/>
        <w:spacing w:line="360" w:lineRule="auto"/>
        <w:ind w:firstLine="720"/>
        <w:rPr>
          <w:rFonts w:ascii="Times New Roman" w:hAnsi="Times New Roman"/>
          <w:sz w:val="24"/>
          <w:szCs w:val="24"/>
        </w:rPr>
      </w:pPr>
      <w:r w:rsidRPr="00D56523">
        <w:rPr>
          <w:rFonts w:ascii="Times New Roman" w:hAnsi="Times New Roman"/>
          <w:sz w:val="24"/>
          <w:szCs w:val="24"/>
        </w:rPr>
        <w:t xml:space="preserve">The primary goal of the Gulf of Mexico Research Initiative (GoMRI) is to understand the dispersal and effects of oil and oil dispersants, as well as the impacts of the </w:t>
      </w:r>
      <w:r w:rsidRPr="00D56523">
        <w:rPr>
          <w:rFonts w:ascii="Times New Roman" w:hAnsi="Times New Roman"/>
          <w:i/>
          <w:sz w:val="24"/>
          <w:szCs w:val="24"/>
        </w:rPr>
        <w:t>Deepwater horizon</w:t>
      </w:r>
      <w:r w:rsidRPr="00D56523">
        <w:rPr>
          <w:rFonts w:ascii="Times New Roman" w:hAnsi="Times New Roman"/>
          <w:sz w:val="24"/>
          <w:szCs w:val="24"/>
        </w:rPr>
        <w:t xml:space="preserve"> oil spill, so that we can better respond</w:t>
      </w:r>
      <w:r>
        <w:rPr>
          <w:rFonts w:ascii="Times New Roman" w:hAnsi="Times New Roman"/>
          <w:sz w:val="24"/>
          <w:szCs w:val="24"/>
        </w:rPr>
        <w:t xml:space="preserve"> to future oil spills in the GOM</w:t>
      </w:r>
      <w:r w:rsidRPr="00D56523">
        <w:rPr>
          <w:rFonts w:ascii="Times New Roman" w:hAnsi="Times New Roman"/>
          <w:sz w:val="24"/>
          <w:szCs w:val="24"/>
        </w:rPr>
        <w:t xml:space="preserve">. GoMRI has selected fifteen research consortia focusing on the physical dispersion, chemical evolution, environmental effects, and public health effects of oil, as well as technology developments for </w:t>
      </w:r>
      <w:r>
        <w:rPr>
          <w:rFonts w:ascii="Times New Roman" w:hAnsi="Times New Roman"/>
          <w:sz w:val="24"/>
          <w:szCs w:val="24"/>
        </w:rPr>
        <w:t xml:space="preserve">improved response to oil spills. </w:t>
      </w:r>
    </w:p>
    <w:p w:rsidR="00572589" w:rsidRPr="00D56523" w:rsidRDefault="00572589" w:rsidP="00572589">
      <w:pPr>
        <w:widowControl w:val="0"/>
        <w:spacing w:line="360" w:lineRule="auto"/>
        <w:ind w:firstLine="720"/>
        <w:rPr>
          <w:rFonts w:ascii="Times New Roman" w:hAnsi="Times New Roman"/>
          <w:sz w:val="24"/>
          <w:szCs w:val="24"/>
        </w:rPr>
      </w:pPr>
      <w:r>
        <w:rPr>
          <w:rFonts w:ascii="Times New Roman" w:hAnsi="Times New Roman"/>
          <w:sz w:val="24"/>
          <w:szCs w:val="24"/>
        </w:rPr>
        <w:t>NOAA</w:t>
      </w:r>
      <w:r w:rsidRPr="00D56523">
        <w:rPr>
          <w:rFonts w:ascii="Times New Roman" w:hAnsi="Times New Roman"/>
          <w:sz w:val="24"/>
          <w:szCs w:val="24"/>
        </w:rPr>
        <w:t>’s GOM Integrated Ecosystem Assessment (IEA) program is an “interdisciplinary, interagency effort whose goal is to address all the various ecosystem services in one unified management framework”. The GOM IEA program aims to develop a toolbox, including a suite of ecosystem models and management strategy evaluation (MSE) tools, to allow resource managers to evaluate the potential impacts of EBFM efforts and restoration activities and assess potential tradeoffs betwe</w:t>
      </w:r>
      <w:r>
        <w:rPr>
          <w:rFonts w:ascii="Times New Roman" w:hAnsi="Times New Roman"/>
          <w:sz w:val="24"/>
          <w:szCs w:val="24"/>
        </w:rPr>
        <w:t>en conflicting management goals.</w:t>
      </w:r>
    </w:p>
    <w:p w:rsidR="00572589" w:rsidRPr="00D56523" w:rsidRDefault="00572589" w:rsidP="00572589">
      <w:pPr>
        <w:widowControl w:val="0"/>
        <w:spacing w:line="360" w:lineRule="auto"/>
        <w:ind w:firstLine="720"/>
        <w:rPr>
          <w:rFonts w:ascii="Times New Roman" w:hAnsi="Times New Roman"/>
          <w:sz w:val="24"/>
          <w:szCs w:val="24"/>
        </w:rPr>
      </w:pPr>
      <w:r w:rsidRPr="00D56523">
        <w:rPr>
          <w:rFonts w:ascii="Times New Roman" w:hAnsi="Times New Roman"/>
          <w:sz w:val="24"/>
          <w:szCs w:val="24"/>
        </w:rPr>
        <w:t xml:space="preserve">The RESTORE Act directed NOAA to establish the NOAA RESTORE Act Science Program as a means to expend restoration funds. NOAA RESTORE Act Science Program is tasked with identifying and funding projects that address EBFM and restoration information needs and support healthy, diverse, sustainable, and resilient habitats and resources, as well as resilient coastal communities. NOAA RESTORE Act Science Program’s short-term investments are strategic and </w:t>
      </w:r>
      <w:r w:rsidRPr="00D56523">
        <w:rPr>
          <w:rFonts w:ascii="Times New Roman" w:hAnsi="Times New Roman"/>
          <w:sz w:val="24"/>
          <w:szCs w:val="24"/>
        </w:rPr>
        <w:lastRenderedPageBreak/>
        <w:t>focus on the identification and assessment of the G</w:t>
      </w:r>
      <w:r>
        <w:rPr>
          <w:rFonts w:ascii="Times New Roman" w:hAnsi="Times New Roman"/>
          <w:sz w:val="24"/>
          <w:szCs w:val="24"/>
        </w:rPr>
        <w:t xml:space="preserve">OM ecosystem science and health. </w:t>
      </w:r>
    </w:p>
    <w:p w:rsidR="00572589" w:rsidRPr="00D56523" w:rsidRDefault="00572589" w:rsidP="00572589">
      <w:pPr>
        <w:widowControl w:val="0"/>
        <w:spacing w:line="360" w:lineRule="auto"/>
        <w:ind w:firstLine="720"/>
        <w:rPr>
          <w:rFonts w:ascii="Times New Roman" w:hAnsi="Times New Roman"/>
          <w:sz w:val="24"/>
          <w:szCs w:val="24"/>
        </w:rPr>
      </w:pPr>
      <w:r w:rsidRPr="00D56523">
        <w:rPr>
          <w:rFonts w:ascii="Times New Roman" w:hAnsi="Times New Roman"/>
          <w:sz w:val="24"/>
          <w:szCs w:val="24"/>
        </w:rPr>
        <w:t xml:space="preserve">Other restoration programs and projects in the GOM focus on improving the state of coastal habitats to restore ecosystem function. In the process, they address many of the stressors </w:t>
      </w:r>
      <w:r>
        <w:rPr>
          <w:rFonts w:ascii="Times New Roman" w:hAnsi="Times New Roman"/>
          <w:sz w:val="24"/>
          <w:szCs w:val="24"/>
        </w:rPr>
        <w:t>listed in Table 1</w:t>
      </w:r>
      <w:r w:rsidRPr="00D56523">
        <w:rPr>
          <w:rFonts w:ascii="Times New Roman" w:hAnsi="Times New Roman"/>
          <w:sz w:val="24"/>
          <w:szCs w:val="24"/>
        </w:rPr>
        <w:t xml:space="preserve">. These restoration programs, in general, focus on pressures and states, essentially treating symptoms rather than addressing the causes. One exception to this general pattern relates to the nutrient loading driver. Action plans were put forth in 2001 and 2008 by the Hypoxia Task Force, with the ultimate goal to reduce the area of the hypoxic zone to a five-year running average of less than 5,000 km² by 2015 through the decrease of nutrient loadings. In February of 2015, the </w:t>
      </w:r>
      <w:r w:rsidRPr="00BA2C6F">
        <w:rPr>
          <w:rFonts w:ascii="Times New Roman" w:hAnsi="Times New Roman"/>
          <w:sz w:val="24"/>
          <w:szCs w:val="24"/>
        </w:rPr>
        <w:t>Hypoxia Task For</w:t>
      </w:r>
      <w:r>
        <w:rPr>
          <w:rFonts w:ascii="Times New Roman" w:hAnsi="Times New Roman"/>
          <w:sz w:val="24"/>
          <w:szCs w:val="24"/>
        </w:rPr>
        <w:t>ce</w:t>
      </w:r>
      <w:r w:rsidRPr="00D56523">
        <w:rPr>
          <w:rFonts w:ascii="Times New Roman" w:hAnsi="Times New Roman"/>
          <w:sz w:val="24"/>
          <w:szCs w:val="24"/>
        </w:rPr>
        <w:t xml:space="preserve"> announced that the time frame would be extended to 2035 with an interim target of a 20% reduction of nitrogen and phosphorus loadings by 2025.</w:t>
      </w:r>
    </w:p>
    <w:p w:rsidR="00572589" w:rsidRPr="00D56523" w:rsidRDefault="00572589" w:rsidP="00572589">
      <w:pPr>
        <w:widowControl w:val="0"/>
        <w:spacing w:line="360" w:lineRule="auto"/>
        <w:ind w:firstLine="720"/>
        <w:rPr>
          <w:rFonts w:ascii="Times New Roman" w:hAnsi="Times New Roman"/>
          <w:sz w:val="24"/>
          <w:szCs w:val="24"/>
        </w:rPr>
      </w:pPr>
      <w:r w:rsidRPr="00D56523">
        <w:rPr>
          <w:rFonts w:ascii="Times New Roman" w:hAnsi="Times New Roman"/>
          <w:sz w:val="24"/>
          <w:szCs w:val="24"/>
        </w:rPr>
        <w:t>Several projects in the GOM involve freshwater diversion, including freshwater diversion that alters natural water flows and freshwater diversion to restore natural hydrologic patterns. Freshwater diversion is a key issue in Louisiana; freshwater diversion projects in Louisiana focus on building and sustaining existing land, and reducing future risks to infrastructures and humans while maintaining ecosystem</w:t>
      </w:r>
      <w:r>
        <w:rPr>
          <w:rFonts w:ascii="Times New Roman" w:hAnsi="Times New Roman"/>
          <w:sz w:val="24"/>
          <w:szCs w:val="24"/>
        </w:rPr>
        <w:t xml:space="preserve"> services</w:t>
      </w:r>
      <w:r w:rsidRPr="00D56523">
        <w:rPr>
          <w:rFonts w:ascii="Times New Roman" w:hAnsi="Times New Roman"/>
          <w:sz w:val="24"/>
          <w:szCs w:val="24"/>
        </w:rPr>
        <w:t>. Hydrological restoration projects involve installing features that prevent saltwater intrusion into naturally fresh bodies of water, and reconnecting freshwater to areas previously cut off by other man-made features. Sediment diversion and channel realignment projects aim to divert river water and sediment from the Mississippi and Atchafalaya Rivers into adjacent basins to prevent flooding, rebuild land, and act as physical barriers agai</w:t>
      </w:r>
      <w:r>
        <w:rPr>
          <w:rFonts w:ascii="Times New Roman" w:hAnsi="Times New Roman"/>
          <w:sz w:val="24"/>
          <w:szCs w:val="24"/>
        </w:rPr>
        <w:t xml:space="preserve">nst storm surge. </w:t>
      </w:r>
    </w:p>
    <w:p w:rsidR="00572589" w:rsidRPr="00D56523" w:rsidRDefault="00572589" w:rsidP="00572589">
      <w:pPr>
        <w:widowControl w:val="0"/>
        <w:spacing w:line="360" w:lineRule="auto"/>
        <w:ind w:firstLine="720"/>
        <w:rPr>
          <w:rFonts w:ascii="Times New Roman" w:hAnsi="Times New Roman"/>
          <w:sz w:val="24"/>
          <w:szCs w:val="24"/>
        </w:rPr>
      </w:pPr>
      <w:r w:rsidRPr="00D56523">
        <w:rPr>
          <w:rFonts w:ascii="Times New Roman" w:hAnsi="Times New Roman"/>
          <w:sz w:val="24"/>
          <w:szCs w:val="24"/>
        </w:rPr>
        <w:t>The creation of artificial reefs is an important restoration undertaking in the entire U.S. GOM. Artificial reefs have been recommended to restore coastal reefs, provide additional habitat and settlement surfaces, and increase physical protection against storms as they can dampen wave energy, decrease erosion, and stabilize sediments. Artific</w:t>
      </w:r>
      <w:r>
        <w:rPr>
          <w:rFonts w:ascii="Times New Roman" w:hAnsi="Times New Roman"/>
          <w:sz w:val="24"/>
          <w:szCs w:val="24"/>
        </w:rPr>
        <w:t>ial reefs can support a diversity</w:t>
      </w:r>
      <w:r w:rsidRPr="00D56523">
        <w:rPr>
          <w:rFonts w:ascii="Times New Roman" w:hAnsi="Times New Roman"/>
          <w:sz w:val="24"/>
          <w:szCs w:val="24"/>
        </w:rPr>
        <w:t xml:space="preserve"> of marine life where they are located as well as in adjacent areas, thereby benefiting the fishing industry and making coastal communities more resilient. Artificial reef development programs are implemented in all GOM states, including the decommissioning of oil platforms.</w:t>
      </w:r>
    </w:p>
    <w:p w:rsidR="00572589" w:rsidRDefault="00572589" w:rsidP="00572589">
      <w:pPr>
        <w:spacing w:line="360" w:lineRule="auto"/>
        <w:ind w:firstLine="708"/>
        <w:rPr>
          <w:rFonts w:ascii="Times New Roman" w:hAnsi="Times New Roman"/>
          <w:sz w:val="24"/>
          <w:szCs w:val="24"/>
        </w:rPr>
      </w:pPr>
      <w:r w:rsidRPr="00956C7A">
        <w:rPr>
          <w:rFonts w:ascii="Times New Roman" w:hAnsi="Times New Roman"/>
          <w:sz w:val="24"/>
          <w:szCs w:val="24"/>
        </w:rPr>
        <w:t>Finally, lessons can be learned from the successful restoration of the Tampa Bay seagrass habitat. Untreated sewage, dredging and coastal development, nutrient loading, and population growth contributed to the degradation and die off of seagrasses in Tampa Bay. To address this issue, restoration efforts were initiated, which consisted of controls on eutrophication and dredging, including the installation of wastewater treatment systems, the implementation of state-legislated water treatment standards, and the cessation of dredging in 1975. In 1998, the Nitrogen Management Council developed the Nitrogen Management Action Plan to mitigate the effects of nitrogen loading</w:t>
      </w:r>
      <w:r>
        <w:rPr>
          <w:rFonts w:ascii="Times New Roman" w:hAnsi="Times New Roman"/>
          <w:sz w:val="24"/>
          <w:szCs w:val="24"/>
        </w:rPr>
        <w:t>.</w:t>
      </w:r>
      <w:r w:rsidRPr="00956C7A">
        <w:rPr>
          <w:rFonts w:ascii="Times New Roman" w:hAnsi="Times New Roman"/>
          <w:sz w:val="24"/>
          <w:szCs w:val="24"/>
        </w:rPr>
        <w:t xml:space="preserve">  Projects dealing with point sources of pollution and nutrients have been implemented and </w:t>
      </w:r>
      <w:r w:rsidRPr="00956C7A">
        <w:rPr>
          <w:rFonts w:ascii="Times New Roman" w:hAnsi="Times New Roman"/>
          <w:sz w:val="24"/>
          <w:szCs w:val="24"/>
        </w:rPr>
        <w:lastRenderedPageBreak/>
        <w:t>maintained. The restoration of the Tampa Bay seagrass habitat</w:t>
      </w:r>
      <w:r w:rsidRPr="00956C7A" w:rsidDel="00D62A2A">
        <w:rPr>
          <w:rFonts w:ascii="Times New Roman" w:hAnsi="Times New Roman"/>
          <w:sz w:val="24"/>
          <w:szCs w:val="24"/>
        </w:rPr>
        <w:t xml:space="preserve"> </w:t>
      </w:r>
      <w:r w:rsidRPr="00956C7A">
        <w:rPr>
          <w:rFonts w:ascii="Times New Roman" w:hAnsi="Times New Roman"/>
          <w:sz w:val="24"/>
          <w:szCs w:val="24"/>
        </w:rPr>
        <w:t>has resulted in a decrease in nutrient loading and an increase in water clarity. Monitoring shows that the trend in seagrass loss has been reversed, yet, not at the same rate in all locations. If current trends continue, restoration goals will be met in 2050. Remaining threats to continued success include non-point pollution sources, population growth, and sea-level rise. The restoration of the Tampa Bay seagrass habitat</w:t>
      </w:r>
      <w:r w:rsidRPr="00956C7A" w:rsidDel="00D62A2A">
        <w:rPr>
          <w:rFonts w:ascii="Times New Roman" w:hAnsi="Times New Roman"/>
          <w:sz w:val="24"/>
          <w:szCs w:val="24"/>
        </w:rPr>
        <w:t xml:space="preserve"> </w:t>
      </w:r>
      <w:r w:rsidRPr="00956C7A">
        <w:rPr>
          <w:rFonts w:ascii="Times New Roman" w:hAnsi="Times New Roman"/>
          <w:sz w:val="24"/>
          <w:szCs w:val="24"/>
        </w:rPr>
        <w:t>is beneficial to EBFM, since seagrasses are part of the foundation of the Tampa Bay watershed and affect the entire Tampa Bay ecosystem, particularly because they provide habitat for ecologically and economically important fish and shellfish species.</w:t>
      </w: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Default="00572589" w:rsidP="00572589">
      <w:pPr>
        <w:spacing w:line="360" w:lineRule="auto"/>
        <w:rPr>
          <w:rFonts w:ascii="Times New Roman" w:hAnsi="Times New Roman"/>
          <w:b/>
          <w:sz w:val="24"/>
          <w:szCs w:val="24"/>
        </w:rPr>
      </w:pPr>
    </w:p>
    <w:p w:rsidR="00572589" w:rsidRPr="006B505B" w:rsidRDefault="00572589" w:rsidP="00572589">
      <w:pPr>
        <w:spacing w:line="360" w:lineRule="auto"/>
        <w:rPr>
          <w:rFonts w:ascii="Times New Roman" w:hAnsi="Times New Roman"/>
          <w:b/>
          <w:sz w:val="24"/>
          <w:szCs w:val="24"/>
        </w:rPr>
      </w:pPr>
      <w:r w:rsidRPr="006B505B">
        <w:rPr>
          <w:rFonts w:ascii="Times New Roman" w:hAnsi="Times New Roman"/>
          <w:b/>
          <w:sz w:val="24"/>
          <w:szCs w:val="24"/>
        </w:rPr>
        <w:t>Ecosystem modeling efforts in the Gulf of Mexico</w:t>
      </w:r>
    </w:p>
    <w:p w:rsidR="00572589" w:rsidRPr="006B505B" w:rsidRDefault="00572589" w:rsidP="00572589">
      <w:pPr>
        <w:spacing w:line="360" w:lineRule="auto"/>
        <w:ind w:firstLine="708"/>
        <w:rPr>
          <w:rFonts w:ascii="Times New Roman" w:hAnsi="Times New Roman"/>
          <w:sz w:val="24"/>
          <w:szCs w:val="24"/>
        </w:rPr>
      </w:pPr>
      <w:r w:rsidRPr="006B505B">
        <w:rPr>
          <w:rFonts w:ascii="Times New Roman" w:hAnsi="Times New Roman"/>
          <w:color w:val="1B1C20"/>
          <w:sz w:val="24"/>
          <w:szCs w:val="24"/>
        </w:rPr>
        <w:lastRenderedPageBreak/>
        <w:t xml:space="preserve">Ecosystem models are invaluable for their ability to deliver relatively rapid, detailed and inexpensive insights into the potential effects of fishing and other stressors and into the effects of management measures under an ecosystem perspective. Ecosystem models complement traditional, </w:t>
      </w:r>
      <w:r w:rsidRPr="006B505B">
        <w:rPr>
          <w:rFonts w:ascii="Times New Roman" w:hAnsi="Times New Roman"/>
          <w:sz w:val="24"/>
          <w:szCs w:val="24"/>
        </w:rPr>
        <w:t xml:space="preserve">single-species modeling approaches by taking into consideration the impacts that trophic interactions and/or abiotic environmental influences on species dynamics may have on the effects of </w:t>
      </w:r>
      <w:r w:rsidRPr="006B505B">
        <w:rPr>
          <w:rFonts w:ascii="Times New Roman" w:hAnsi="Times New Roman"/>
          <w:color w:val="1B1C20"/>
          <w:sz w:val="24"/>
          <w:szCs w:val="24"/>
        </w:rPr>
        <w:t>stressors and management measures</w:t>
      </w:r>
      <w:r w:rsidRPr="006B505B">
        <w:rPr>
          <w:rFonts w:ascii="Times New Roman" w:hAnsi="Times New Roman"/>
          <w:sz w:val="24"/>
          <w:szCs w:val="24"/>
        </w:rPr>
        <w:t>. Many different types of ecosystem models exist and vary largely in terms of structure, assumptions and complexity to address a variety of ecological situations and ecosystem management objectives. Employing a range of ecosystem models in concert with single-species models can allow one to address a broader range of resource management questions and provide added information for evaluating trade-offs between management objectives and optimizing EBFM and restoration activities</w:t>
      </w:r>
    </w:p>
    <w:p w:rsidR="00572589" w:rsidRPr="006B505B" w:rsidRDefault="00572589" w:rsidP="00572589">
      <w:pPr>
        <w:spacing w:line="360" w:lineRule="auto"/>
        <w:ind w:firstLine="708"/>
        <w:rPr>
          <w:rFonts w:ascii="Times New Roman" w:hAnsi="Times New Roman"/>
          <w:sz w:val="24"/>
          <w:szCs w:val="24"/>
        </w:rPr>
      </w:pPr>
      <w:r w:rsidRPr="006B505B">
        <w:rPr>
          <w:rFonts w:ascii="Times New Roman" w:hAnsi="Times New Roman"/>
          <w:sz w:val="24"/>
          <w:szCs w:val="24"/>
        </w:rPr>
        <w:t xml:space="preserve">Ecosystem models can be classified by their structure as: </w:t>
      </w:r>
    </w:p>
    <w:p w:rsidR="00572589" w:rsidRPr="006B505B" w:rsidRDefault="00572589" w:rsidP="00572589">
      <w:pPr>
        <w:spacing w:line="360" w:lineRule="auto"/>
        <w:ind w:firstLine="720"/>
        <w:rPr>
          <w:rFonts w:ascii="Times New Roman" w:hAnsi="Times New Roman"/>
          <w:sz w:val="24"/>
          <w:szCs w:val="24"/>
        </w:rPr>
      </w:pPr>
      <w:r w:rsidRPr="006B505B">
        <w:rPr>
          <w:rFonts w:ascii="Times New Roman" w:hAnsi="Times New Roman"/>
          <w:sz w:val="24"/>
          <w:szCs w:val="24"/>
        </w:rPr>
        <w:t xml:space="preserve">(1) Conceptual and qualitative models, which represent the ecosystem of interest qualitatively, using simple depictions that show the ecosystem’s components or connections, or implying the first steps towards the development of (a) quantitative ecosystem model(s). </w:t>
      </w:r>
    </w:p>
    <w:p w:rsidR="00572589" w:rsidRPr="006B505B" w:rsidRDefault="00572589" w:rsidP="00572589">
      <w:pPr>
        <w:spacing w:line="360" w:lineRule="auto"/>
        <w:ind w:firstLine="720"/>
        <w:rPr>
          <w:rFonts w:ascii="Times New Roman" w:hAnsi="Times New Roman"/>
          <w:sz w:val="24"/>
          <w:szCs w:val="24"/>
        </w:rPr>
      </w:pPr>
      <w:r w:rsidRPr="006B505B">
        <w:rPr>
          <w:rFonts w:ascii="Times New Roman" w:hAnsi="Times New Roman"/>
          <w:sz w:val="24"/>
          <w:szCs w:val="24"/>
        </w:rPr>
        <w:t xml:space="preserve">(2) Extensions of single-species models, which expand on existing single-species models, including only a few additional features such as the influence of the abiotic environment on the biological rates of the focal species. </w:t>
      </w:r>
    </w:p>
    <w:p w:rsidR="00572589" w:rsidRPr="006B505B" w:rsidRDefault="00572589" w:rsidP="00572589">
      <w:pPr>
        <w:spacing w:line="360" w:lineRule="auto"/>
        <w:ind w:firstLine="720"/>
        <w:rPr>
          <w:rFonts w:ascii="Times New Roman" w:hAnsi="Times New Roman"/>
          <w:sz w:val="24"/>
          <w:szCs w:val="24"/>
        </w:rPr>
      </w:pPr>
      <w:r w:rsidRPr="006B505B">
        <w:rPr>
          <w:rFonts w:ascii="Times New Roman" w:hAnsi="Times New Roman"/>
          <w:sz w:val="24"/>
          <w:szCs w:val="24"/>
        </w:rPr>
        <w:t xml:space="preserve">(3) Dynamic multispecies models, which represent a limited number of species/functional groups most likely to exhibit large interactions with the species of focal interest. </w:t>
      </w:r>
    </w:p>
    <w:p w:rsidR="00572589" w:rsidRPr="006B505B" w:rsidRDefault="00572589" w:rsidP="00572589">
      <w:pPr>
        <w:tabs>
          <w:tab w:val="left" w:pos="5653"/>
        </w:tabs>
        <w:spacing w:line="360" w:lineRule="auto"/>
        <w:ind w:firstLine="720"/>
        <w:rPr>
          <w:rFonts w:ascii="Times New Roman" w:hAnsi="Times New Roman"/>
          <w:sz w:val="24"/>
          <w:szCs w:val="24"/>
        </w:rPr>
      </w:pPr>
      <w:r w:rsidRPr="006B505B">
        <w:rPr>
          <w:rFonts w:ascii="Times New Roman" w:hAnsi="Times New Roman"/>
          <w:sz w:val="24"/>
          <w:szCs w:val="24"/>
        </w:rPr>
        <w:t xml:space="preserve">(4) Aggregated (or whole ecosystem) models, which attempt to consider all trophic levels in the study ecosystem to explore energy flows among ecosystem components; these models typically represent a large number of species/functional groups. The trophodynamic Ecopath with Ecosim (EwE) with Ecospace modeling platform is the most famous and most widely used aggregated modeling approach. </w:t>
      </w:r>
    </w:p>
    <w:p w:rsidR="00572589" w:rsidRPr="006B505B" w:rsidRDefault="00572589" w:rsidP="00572589">
      <w:pPr>
        <w:spacing w:line="360" w:lineRule="auto"/>
        <w:ind w:firstLine="720"/>
        <w:rPr>
          <w:rFonts w:ascii="Times New Roman" w:hAnsi="Times New Roman"/>
          <w:sz w:val="24"/>
          <w:szCs w:val="24"/>
        </w:rPr>
      </w:pPr>
      <w:r w:rsidRPr="006B505B">
        <w:rPr>
          <w:rFonts w:ascii="Times New Roman" w:hAnsi="Times New Roman"/>
          <w:sz w:val="24"/>
          <w:szCs w:val="24"/>
        </w:rPr>
        <w:t xml:space="preserve">(5) Biogeochemical-based end-to-end models, which consider both bottom-up and top-down forces interacting in the study ecosystem via the representation of a very large number of ecosystem components. Atlantis is one example of a biogeochemical-based end-to-end modeling platform. </w:t>
      </w:r>
    </w:p>
    <w:p w:rsidR="00572589" w:rsidRPr="006B505B" w:rsidRDefault="00572589" w:rsidP="00572589">
      <w:pPr>
        <w:spacing w:line="360" w:lineRule="auto"/>
        <w:ind w:firstLine="720"/>
        <w:rPr>
          <w:rFonts w:ascii="Times New Roman" w:hAnsi="Times New Roman"/>
          <w:sz w:val="24"/>
          <w:szCs w:val="24"/>
        </w:rPr>
      </w:pPr>
      <w:r w:rsidRPr="006B505B">
        <w:rPr>
          <w:rFonts w:ascii="Times New Roman" w:hAnsi="Times New Roman"/>
          <w:sz w:val="24"/>
          <w:szCs w:val="24"/>
        </w:rPr>
        <w:t xml:space="preserve">(6) Coupled and hybrid model platforms, which also consider both bottom-up and top-down forces interacting in the study ecosystem through the coupling or combination of different types of models. The most recent versions of the multispecies, individual-based OSMOSE modeling approach are one example of a coupled and hybrid model platform. </w:t>
      </w:r>
    </w:p>
    <w:p w:rsidR="00572589" w:rsidRPr="006B505B" w:rsidRDefault="00572589" w:rsidP="00572589">
      <w:pPr>
        <w:spacing w:line="360" w:lineRule="auto"/>
        <w:ind w:firstLine="708"/>
        <w:rPr>
          <w:rFonts w:ascii="Times New Roman" w:hAnsi="Times New Roman"/>
          <w:sz w:val="24"/>
          <w:szCs w:val="24"/>
        </w:rPr>
      </w:pPr>
      <w:r w:rsidRPr="006B505B">
        <w:rPr>
          <w:rFonts w:ascii="Times New Roman" w:hAnsi="Times New Roman"/>
          <w:sz w:val="24"/>
          <w:szCs w:val="24"/>
        </w:rPr>
        <w:t xml:space="preserve">Alternately, ecosystem models can be classified by their major purpose as: (1) conceptual models whose goal is to develop an understanding of processes in the study ecosystem; (2) strategic </w:t>
      </w:r>
      <w:r w:rsidRPr="006B505B">
        <w:rPr>
          <w:rFonts w:ascii="Times New Roman" w:hAnsi="Times New Roman"/>
          <w:sz w:val="24"/>
          <w:szCs w:val="24"/>
        </w:rPr>
        <w:lastRenderedPageBreak/>
        <w:t>models, i.e., models delivering strategic advice to resource management; or (3) tactical models, i.e., models providing short-term advice to resource management.</w:t>
      </w:r>
    </w:p>
    <w:p w:rsidR="00572589" w:rsidRPr="006B505B" w:rsidRDefault="00572589" w:rsidP="00572589">
      <w:pPr>
        <w:spacing w:line="360" w:lineRule="auto"/>
        <w:ind w:firstLine="708"/>
        <w:rPr>
          <w:rFonts w:ascii="Times New Roman" w:hAnsi="Times New Roman"/>
          <w:sz w:val="24"/>
          <w:szCs w:val="24"/>
        </w:rPr>
      </w:pPr>
      <w:r w:rsidRPr="006B505B">
        <w:rPr>
          <w:rFonts w:ascii="Times New Roman" w:hAnsi="Times New Roman"/>
          <w:sz w:val="24"/>
          <w:szCs w:val="24"/>
        </w:rPr>
        <w:t>We conducted a search that revealed that a total of 44 different ecosystem models have been developed for the U.S. GOM and GOM LME between 1983 and the present. These models range from simple conceptual and qualitative models to complex aggregated and biogeochemical-based end-to-end models and coupled and hybrid model platforms. Regarding the major purpose of ecosystem models of the GOM, the majority of these models are strategic (82%), 16% are tactical (the seven extensions of single-species assessment models (ESAMs) developed for the GOM), and one is conceptual. Only 9% of the ecosystem models identified were designed for the entire GOM LME, while over half of them (55%) were developed for a specific GOM state. Thirty nine percent of these models focus on Florida ecosystems, and 11% on Louisiana ecosystems. Texas, the northwestern GOM, and Alabama each have one ecosystem model, while Mississippi is the only GOM state without an ecosystem model.</w:t>
      </w:r>
    </w:p>
    <w:p w:rsidR="00572589" w:rsidRPr="006B505B" w:rsidRDefault="00572589" w:rsidP="00572589">
      <w:pPr>
        <w:spacing w:line="360" w:lineRule="auto"/>
        <w:ind w:firstLine="708"/>
        <w:rPr>
          <w:rFonts w:ascii="Times New Roman" w:hAnsi="Times New Roman"/>
          <w:sz w:val="24"/>
          <w:szCs w:val="24"/>
        </w:rPr>
      </w:pPr>
      <w:r w:rsidRPr="006B505B">
        <w:rPr>
          <w:rFonts w:ascii="Times New Roman" w:hAnsi="Times New Roman"/>
          <w:sz w:val="24"/>
          <w:szCs w:val="24"/>
        </w:rPr>
        <w:t xml:space="preserve">Existing ecosystem models of the GOM have greatly advanced understanding of the different ecosystems of the GOM, and have tackled a number of EBFM and restoration issues. However, the great majority of the ecosystem models of the GOM have been developed to address issues relating to the structure and functioning of ecosystems and the impacts of bycatch reduction strategies and marine protected areas than to restoration issues such as changes to water flow and the management of nutrient loads. Moreover, while the GOM is a highly diverse ecosystem under strong environmental influences, only seven single-species assessment models of the region integrate ecosystem considerations, while only one ecosystem model was used to conduct </w:t>
      </w:r>
      <w:r>
        <w:rPr>
          <w:rFonts w:ascii="Times New Roman" w:hAnsi="Times New Roman"/>
          <w:sz w:val="24"/>
          <w:szCs w:val="24"/>
        </w:rPr>
        <w:t>an MSE</w:t>
      </w:r>
      <w:r w:rsidRPr="006B505B">
        <w:rPr>
          <w:rFonts w:ascii="Times New Roman" w:hAnsi="Times New Roman"/>
          <w:sz w:val="24"/>
          <w:szCs w:val="24"/>
        </w:rPr>
        <w:t xml:space="preserve"> integrating ecosystem considerations</w:t>
      </w:r>
      <w:r>
        <w:rPr>
          <w:rFonts w:ascii="Times New Roman" w:hAnsi="Times New Roman"/>
          <w:sz w:val="24"/>
          <w:szCs w:val="24"/>
        </w:rPr>
        <w:t>.</w:t>
      </w:r>
      <w:r w:rsidRPr="006B505B">
        <w:rPr>
          <w:rFonts w:ascii="Times New Roman" w:hAnsi="Times New Roman"/>
          <w:sz w:val="24"/>
          <w:szCs w:val="24"/>
        </w:rPr>
        <w:t xml:space="preserve"> Finally, efforts to mitigate lionfish invasion, which is a serious concern in the GOM, have been considered in only one ecosystem model. Therefore, there is a critical need to enhance existing ecosystem models of the GOM and to develop new ecosystem models, potentially using new modeling platforms, to comprehensively address the different EBFM and restoration needs in the region. </w:t>
      </w:r>
    </w:p>
    <w:p w:rsidR="00572589" w:rsidRPr="006B505B" w:rsidRDefault="00572589" w:rsidP="00572589">
      <w:pPr>
        <w:widowControl w:val="0"/>
        <w:spacing w:line="360" w:lineRule="auto"/>
        <w:ind w:firstLine="708"/>
        <w:rPr>
          <w:rFonts w:ascii="Times New Roman" w:hAnsi="Times New Roman"/>
          <w:sz w:val="24"/>
          <w:szCs w:val="24"/>
        </w:rPr>
      </w:pPr>
      <w:r w:rsidRPr="006B505B">
        <w:rPr>
          <w:rFonts w:ascii="Times New Roman" w:hAnsi="Times New Roman"/>
          <w:sz w:val="24"/>
          <w:szCs w:val="24"/>
        </w:rPr>
        <w:t xml:space="preserve">To comprehensively address the different EBFM and restoration needs in the GOM, we propose the development of a larger number of conceptual and qualitative models, the improvement of some existing ecosystem models to tackle specific questions, and the use of a few modeling approaches that have not been utilized in the GOM yet. Conceptual models and loop analysis </w:t>
      </w:r>
      <w:r w:rsidRPr="006B505B">
        <w:rPr>
          <w:rFonts w:ascii="Times New Roman" w:hAnsi="Times New Roman"/>
          <w:color w:val="000000"/>
          <w:sz w:val="24"/>
          <w:szCs w:val="24"/>
        </w:rPr>
        <w:t xml:space="preserve">could be employed in support of any EBFM/restoration project of the GOM, primarily to adequately prepare the conception/improvement of </w:t>
      </w:r>
      <w:r w:rsidRPr="006B505B">
        <w:rPr>
          <w:rFonts w:ascii="Times New Roman" w:hAnsi="Times New Roman"/>
          <w:sz w:val="24"/>
          <w:szCs w:val="24"/>
        </w:rPr>
        <w:t xml:space="preserve">quantitative ecosystem models. </w:t>
      </w:r>
      <w:r>
        <w:rPr>
          <w:rFonts w:ascii="Times New Roman" w:hAnsi="Times New Roman"/>
          <w:sz w:val="24"/>
          <w:szCs w:val="24"/>
        </w:rPr>
        <w:t>ESAMs</w:t>
      </w:r>
      <w:r w:rsidRPr="006B505B">
        <w:rPr>
          <w:rFonts w:ascii="Times New Roman" w:hAnsi="Times New Roman"/>
          <w:sz w:val="24"/>
          <w:szCs w:val="24"/>
        </w:rPr>
        <w:t xml:space="preserve"> should be used within the assessment process of more fish and shellfish stocks of the U.S. GOM and GOM states. Many complex ecosystem models should be improved or designed in the future. Notably, Ecospace, </w:t>
      </w:r>
      <w:r w:rsidRPr="006B505B">
        <w:rPr>
          <w:rFonts w:ascii="Times New Roman" w:hAnsi="Times New Roman"/>
          <w:sz w:val="24"/>
          <w:szCs w:val="24"/>
        </w:rPr>
        <w:lastRenderedPageBreak/>
        <w:t xml:space="preserve">Atlantis and OSMOSE models should be developed for the northwestern GOM and Texas, especially to investigate the effects of efforts </w:t>
      </w:r>
      <w:r w:rsidRPr="006B505B">
        <w:rPr>
          <w:rFonts w:ascii="Times New Roman" w:hAnsi="Times New Roman"/>
          <w:color w:val="000000"/>
          <w:sz w:val="24"/>
          <w:szCs w:val="24"/>
        </w:rPr>
        <w:t xml:space="preserve">to mitigate hypoxia and manage nutrient loads, freshwater and sediment diversion, marsh and oyster reef restoration and artificial reefs. Moreover, a lionfish functional group should be introduced in some existing EwE models to assess the effectiveness of </w:t>
      </w:r>
      <w:r w:rsidRPr="006B505B">
        <w:rPr>
          <w:rFonts w:ascii="Times New Roman" w:hAnsi="Times New Roman"/>
          <w:sz w:val="24"/>
          <w:szCs w:val="24"/>
        </w:rPr>
        <w:t xml:space="preserve">efforts aiming to mitigate red lionfish invasion in the different GOM ecosystems. Finally, a beneficial undertaking during the coming years would be the construction of an InVitro model for the northern GOM, which would permit to tackle a wide range of EBFM and restoration questions with the same model such as, strategies for mitigating oil spill impacts, post-oil spill restoration, sustainable coastal development, storm protection and habitat restoration. </w:t>
      </w:r>
    </w:p>
    <w:p w:rsidR="00572589" w:rsidRPr="00956C7A" w:rsidRDefault="00572589" w:rsidP="00572589">
      <w:pPr>
        <w:widowControl w:val="0"/>
        <w:spacing w:line="360" w:lineRule="auto"/>
        <w:ind w:firstLine="708"/>
        <w:rPr>
          <w:rFonts w:ascii="Times New Roman" w:hAnsi="Times New Roman"/>
          <w:sz w:val="24"/>
          <w:szCs w:val="24"/>
        </w:rPr>
      </w:pPr>
      <w:r w:rsidRPr="006B505B">
        <w:rPr>
          <w:rFonts w:ascii="Times New Roman" w:hAnsi="Times New Roman"/>
          <w:sz w:val="24"/>
          <w:szCs w:val="24"/>
        </w:rPr>
        <w:t>Best practices for future ecosystem modeling efforts in the GOM include: (1) improving the diet matrix of ecosystem models where diet composition is the primary driver of trophic interactions and resulting ecosystem metrics; (2) enhancing the calibration and validation processes of ecosystem models of the GOM and examining the behavior of these models in more detail; (3) allowing empiricists, resource managers and other stakeholders to properly understand and review the strengths and limitations of ecosystem models and to contribute to these models; and (4) fostering capacity building and the maintenance of ecosystem models.</w:t>
      </w:r>
    </w:p>
    <w:p w:rsidR="00643A0C" w:rsidRDefault="00643A0C" w:rsidP="00643A0C">
      <w:pPr>
        <w:spacing w:line="360" w:lineRule="auto"/>
        <w:rPr>
          <w:rFonts w:ascii="Times New Roman" w:hAnsi="Times New Roman"/>
          <w:b/>
          <w:sz w:val="24"/>
          <w:szCs w:val="24"/>
        </w:rPr>
      </w:pPr>
    </w:p>
    <w:p w:rsidR="00DC0F99" w:rsidRDefault="00DC0F99" w:rsidP="002E4FEB">
      <w:pPr>
        <w:spacing w:line="360" w:lineRule="auto"/>
        <w:rPr>
          <w:rFonts w:ascii="Times New Roman" w:hAnsi="Times New Roman"/>
          <w:b/>
          <w:sz w:val="24"/>
          <w:szCs w:val="24"/>
        </w:rPr>
        <w:sectPr w:rsidR="00DC0F99">
          <w:pgSz w:w="11906" w:h="16838"/>
          <w:pgMar w:top="1417" w:right="1417" w:bottom="1417" w:left="1417" w:header="708" w:footer="708" w:gutter="0"/>
          <w:cols w:space="708"/>
          <w:docGrid w:linePitch="360"/>
        </w:sectPr>
      </w:pPr>
    </w:p>
    <w:p w:rsidR="004C6186" w:rsidRPr="00D54F6A" w:rsidRDefault="006C3A67" w:rsidP="00D54F6A">
      <w:pPr>
        <w:pStyle w:val="Heading1"/>
        <w:spacing w:before="0" w:line="360" w:lineRule="auto"/>
        <w:rPr>
          <w:rFonts w:ascii="Times New Roman" w:hAnsi="Times New Roman" w:cs="Times New Roman"/>
          <w:sz w:val="24"/>
          <w:szCs w:val="24"/>
        </w:rPr>
      </w:pPr>
      <w:bookmarkStart w:id="43" w:name="_Toc461816805"/>
      <w:r>
        <w:rPr>
          <w:rFonts w:ascii="Times New Roman" w:hAnsi="Times New Roman" w:cs="Times New Roman"/>
          <w:color w:val="auto"/>
          <w:sz w:val="24"/>
          <w:szCs w:val="24"/>
        </w:rPr>
        <w:lastRenderedPageBreak/>
        <w:t>Appendix F</w:t>
      </w:r>
      <w:r w:rsidR="00DC0F99" w:rsidRPr="00D54F6A">
        <w:rPr>
          <w:rFonts w:ascii="Times New Roman" w:hAnsi="Times New Roman" w:cs="Times New Roman"/>
          <w:color w:val="auto"/>
          <w:sz w:val="24"/>
          <w:szCs w:val="24"/>
        </w:rPr>
        <w:t xml:space="preserve"> – Glossary of frequently used abbreviations</w:t>
      </w:r>
      <w:bookmarkEnd w:id="43"/>
    </w:p>
    <w:p w:rsidR="00DC0F99" w:rsidRDefault="00DC0F99" w:rsidP="00DC0F99">
      <w:pPr>
        <w:spacing w:line="360" w:lineRule="auto"/>
        <w:rPr>
          <w:rFonts w:ascii="Times New Roman" w:hAnsi="Times New Roman"/>
          <w:b/>
          <w:sz w:val="24"/>
          <w:szCs w:val="24"/>
        </w:rPr>
      </w:pPr>
    </w:p>
    <w:p w:rsidR="00077D67" w:rsidRDefault="00077D67" w:rsidP="00DC0F99">
      <w:pPr>
        <w:spacing w:line="360" w:lineRule="auto"/>
        <w:rPr>
          <w:rFonts w:ascii="Times New Roman" w:hAnsi="Times New Roman"/>
          <w:sz w:val="24"/>
          <w:szCs w:val="24"/>
        </w:rPr>
      </w:pPr>
      <w:r>
        <w:rPr>
          <w:rFonts w:ascii="Times New Roman" w:hAnsi="Times New Roman"/>
          <w:sz w:val="24"/>
          <w:szCs w:val="24"/>
        </w:rPr>
        <w:t>ABC: Acceptable biological catch</w:t>
      </w:r>
    </w:p>
    <w:p w:rsidR="00CB492E" w:rsidRDefault="00CB492E" w:rsidP="00DC0F99">
      <w:pPr>
        <w:spacing w:line="360" w:lineRule="auto"/>
        <w:rPr>
          <w:rFonts w:ascii="Times New Roman" w:hAnsi="Times New Roman"/>
          <w:sz w:val="24"/>
          <w:szCs w:val="24"/>
        </w:rPr>
      </w:pPr>
      <w:r>
        <w:rPr>
          <w:rFonts w:ascii="Times New Roman" w:hAnsi="Times New Roman"/>
          <w:sz w:val="24"/>
          <w:szCs w:val="24"/>
        </w:rPr>
        <w:t>Chl a: Chlorophyll a</w:t>
      </w:r>
    </w:p>
    <w:p w:rsidR="00CB492E" w:rsidRDefault="00CB492E" w:rsidP="00DC0F99">
      <w:pPr>
        <w:spacing w:line="360" w:lineRule="auto"/>
        <w:rPr>
          <w:rFonts w:ascii="Times New Roman" w:hAnsi="Times New Roman"/>
          <w:sz w:val="24"/>
          <w:szCs w:val="24"/>
        </w:rPr>
      </w:pPr>
      <w:r>
        <w:rPr>
          <w:rFonts w:ascii="Times New Roman" w:hAnsi="Times New Roman"/>
          <w:sz w:val="24"/>
          <w:szCs w:val="24"/>
        </w:rPr>
        <w:t>DO: Dissolved oxygen</w:t>
      </w:r>
    </w:p>
    <w:p w:rsidR="006A106B" w:rsidRDefault="00CB492E" w:rsidP="00DC0F99">
      <w:pPr>
        <w:spacing w:line="360" w:lineRule="auto"/>
        <w:rPr>
          <w:rFonts w:ascii="Times New Roman" w:hAnsi="Times New Roman"/>
          <w:sz w:val="24"/>
          <w:szCs w:val="24"/>
        </w:rPr>
      </w:pPr>
      <w:r>
        <w:rPr>
          <w:rFonts w:ascii="Times New Roman" w:hAnsi="Times New Roman"/>
          <w:sz w:val="24"/>
          <w:szCs w:val="24"/>
        </w:rPr>
        <w:t>EBFM: E</w:t>
      </w:r>
      <w:r w:rsidR="006A106B">
        <w:rPr>
          <w:rFonts w:ascii="Times New Roman" w:hAnsi="Times New Roman"/>
          <w:sz w:val="24"/>
          <w:szCs w:val="24"/>
        </w:rPr>
        <w:t>cosystem-based fisheries management</w:t>
      </w:r>
    </w:p>
    <w:p w:rsidR="006A106B" w:rsidRDefault="006A106B" w:rsidP="00DC0F99">
      <w:pPr>
        <w:spacing w:line="360" w:lineRule="auto"/>
        <w:rPr>
          <w:rFonts w:ascii="Times New Roman" w:hAnsi="Times New Roman"/>
          <w:sz w:val="24"/>
          <w:szCs w:val="24"/>
        </w:rPr>
      </w:pPr>
      <w:r>
        <w:rPr>
          <w:rFonts w:ascii="Times New Roman" w:hAnsi="Times New Roman"/>
          <w:sz w:val="24"/>
          <w:szCs w:val="24"/>
        </w:rPr>
        <w:t>EBM: Ecosystem-based management</w:t>
      </w:r>
    </w:p>
    <w:p w:rsidR="009A2536" w:rsidRDefault="009A2536" w:rsidP="00DC0F99">
      <w:pPr>
        <w:spacing w:line="360" w:lineRule="auto"/>
        <w:rPr>
          <w:rFonts w:ascii="Times New Roman" w:hAnsi="Times New Roman"/>
          <w:sz w:val="24"/>
          <w:szCs w:val="24"/>
        </w:rPr>
      </w:pPr>
      <w:r>
        <w:rPr>
          <w:rFonts w:ascii="Times New Roman" w:hAnsi="Times New Roman"/>
          <w:sz w:val="24"/>
          <w:szCs w:val="24"/>
        </w:rPr>
        <w:t>EwE: Ecopath with Ecosim</w:t>
      </w:r>
    </w:p>
    <w:p w:rsidR="00E43488" w:rsidRDefault="00E43488" w:rsidP="00DC0F99">
      <w:pPr>
        <w:spacing w:line="360" w:lineRule="auto"/>
        <w:rPr>
          <w:rFonts w:ascii="Times New Roman" w:hAnsi="Times New Roman"/>
          <w:sz w:val="24"/>
          <w:szCs w:val="24"/>
        </w:rPr>
      </w:pPr>
      <w:r>
        <w:rPr>
          <w:rFonts w:ascii="Times New Roman" w:hAnsi="Times New Roman"/>
          <w:sz w:val="24"/>
          <w:szCs w:val="24"/>
        </w:rPr>
        <w:t>F: Fishing mortality rate</w:t>
      </w:r>
    </w:p>
    <w:p w:rsidR="00020DA4" w:rsidRDefault="00020DA4" w:rsidP="00DC0F99">
      <w:pPr>
        <w:spacing w:line="360" w:lineRule="auto"/>
        <w:rPr>
          <w:rFonts w:ascii="Times New Roman" w:hAnsi="Times New Roman"/>
          <w:sz w:val="24"/>
          <w:szCs w:val="24"/>
        </w:rPr>
      </w:pPr>
      <w:r>
        <w:rPr>
          <w:rFonts w:ascii="Times New Roman" w:hAnsi="Times New Roman"/>
          <w:sz w:val="24"/>
          <w:szCs w:val="24"/>
        </w:rPr>
        <w:t>FEP: Fisheries Ecosystem Plan</w:t>
      </w:r>
    </w:p>
    <w:p w:rsidR="00020DA4" w:rsidRDefault="00020DA4" w:rsidP="00DC0F99">
      <w:pPr>
        <w:spacing w:line="360" w:lineRule="auto"/>
        <w:rPr>
          <w:rFonts w:ascii="Times New Roman" w:hAnsi="Times New Roman"/>
          <w:sz w:val="24"/>
          <w:szCs w:val="24"/>
        </w:rPr>
      </w:pPr>
      <w:r>
        <w:rPr>
          <w:rFonts w:ascii="Times New Roman" w:hAnsi="Times New Roman"/>
          <w:sz w:val="24"/>
          <w:szCs w:val="24"/>
        </w:rPr>
        <w:t>FMP: Fisheries Management Plan</w:t>
      </w:r>
    </w:p>
    <w:p w:rsidR="00D91F39" w:rsidRDefault="00D91F39" w:rsidP="00DC0F99">
      <w:pPr>
        <w:spacing w:line="360" w:lineRule="auto"/>
        <w:rPr>
          <w:rFonts w:ascii="Times New Roman" w:hAnsi="Times New Roman"/>
          <w:sz w:val="24"/>
          <w:szCs w:val="24"/>
        </w:rPr>
      </w:pPr>
      <w:r>
        <w:rPr>
          <w:rFonts w:ascii="Times New Roman" w:hAnsi="Times New Roman"/>
          <w:sz w:val="24"/>
          <w:szCs w:val="24"/>
        </w:rPr>
        <w:t>F</w:t>
      </w:r>
      <w:r w:rsidRPr="00D91F39">
        <w:rPr>
          <w:rFonts w:ascii="Times New Roman" w:hAnsi="Times New Roman"/>
          <w:sz w:val="24"/>
          <w:szCs w:val="24"/>
          <w:vertAlign w:val="subscript"/>
        </w:rPr>
        <w:t>msy</w:t>
      </w:r>
      <w:r>
        <w:rPr>
          <w:rFonts w:ascii="Times New Roman" w:hAnsi="Times New Roman"/>
          <w:sz w:val="24"/>
          <w:szCs w:val="24"/>
        </w:rPr>
        <w:t>: Fishing mortality rate at the</w:t>
      </w:r>
      <w:r w:rsidRPr="00D91F39">
        <w:rPr>
          <w:rFonts w:ascii="Times New Roman" w:hAnsi="Times New Roman"/>
          <w:sz w:val="24"/>
          <w:szCs w:val="24"/>
        </w:rPr>
        <w:t xml:space="preserve"> </w:t>
      </w:r>
      <w:r>
        <w:rPr>
          <w:rFonts w:ascii="Times New Roman" w:hAnsi="Times New Roman"/>
          <w:sz w:val="24"/>
          <w:szCs w:val="24"/>
        </w:rPr>
        <w:t xml:space="preserve">Maximum Sustainable Yield </w:t>
      </w:r>
    </w:p>
    <w:p w:rsidR="0099624E" w:rsidRDefault="0099624E" w:rsidP="00DC0F99">
      <w:pPr>
        <w:spacing w:line="360" w:lineRule="auto"/>
        <w:rPr>
          <w:rFonts w:ascii="Times New Roman" w:hAnsi="Times New Roman"/>
          <w:sz w:val="24"/>
          <w:szCs w:val="24"/>
        </w:rPr>
      </w:pPr>
      <w:r>
        <w:rPr>
          <w:rFonts w:ascii="Times New Roman" w:hAnsi="Times New Roman"/>
          <w:sz w:val="24"/>
          <w:szCs w:val="24"/>
        </w:rPr>
        <w:t>GAM: Generalized additive model</w:t>
      </w:r>
    </w:p>
    <w:p w:rsidR="00512511" w:rsidRDefault="00512511" w:rsidP="00DC0F99">
      <w:pPr>
        <w:spacing w:line="360" w:lineRule="auto"/>
        <w:rPr>
          <w:rFonts w:ascii="Times New Roman" w:hAnsi="Times New Roman"/>
          <w:sz w:val="24"/>
          <w:szCs w:val="24"/>
        </w:rPr>
      </w:pPr>
      <w:r>
        <w:rPr>
          <w:rFonts w:ascii="Times New Roman" w:hAnsi="Times New Roman"/>
          <w:sz w:val="24"/>
          <w:szCs w:val="24"/>
        </w:rPr>
        <w:t>GMFMC: Gulf of Mexico Fishery Management Council</w:t>
      </w:r>
    </w:p>
    <w:p w:rsidR="00DC0F99" w:rsidRDefault="00DC0F99" w:rsidP="00DC0F99">
      <w:pPr>
        <w:spacing w:line="360" w:lineRule="auto"/>
        <w:rPr>
          <w:rFonts w:ascii="Times New Roman" w:hAnsi="Times New Roman"/>
          <w:sz w:val="24"/>
          <w:szCs w:val="24"/>
        </w:rPr>
      </w:pPr>
      <w:r>
        <w:rPr>
          <w:rFonts w:ascii="Times New Roman" w:hAnsi="Times New Roman"/>
          <w:sz w:val="24"/>
          <w:szCs w:val="24"/>
        </w:rPr>
        <w:t>GOM: Gulf of Mexico</w:t>
      </w:r>
    </w:p>
    <w:p w:rsidR="00B508B9" w:rsidRDefault="00B508B9" w:rsidP="00DC0F99">
      <w:pPr>
        <w:spacing w:line="360" w:lineRule="auto"/>
        <w:rPr>
          <w:rFonts w:ascii="Times New Roman" w:hAnsi="Times New Roman"/>
          <w:sz w:val="24"/>
          <w:szCs w:val="24"/>
        </w:rPr>
      </w:pPr>
      <w:r>
        <w:rPr>
          <w:rFonts w:ascii="Times New Roman" w:hAnsi="Times New Roman"/>
          <w:sz w:val="24"/>
          <w:szCs w:val="24"/>
        </w:rPr>
        <w:t>HTL species: High trophic level species</w:t>
      </w:r>
    </w:p>
    <w:p w:rsidR="00512511" w:rsidRDefault="00512511" w:rsidP="00DC0F99">
      <w:pPr>
        <w:spacing w:line="360" w:lineRule="auto"/>
        <w:rPr>
          <w:rFonts w:ascii="Times New Roman" w:hAnsi="Times New Roman"/>
          <w:sz w:val="24"/>
          <w:szCs w:val="24"/>
        </w:rPr>
      </w:pPr>
      <w:r>
        <w:rPr>
          <w:rFonts w:ascii="Times New Roman" w:hAnsi="Times New Roman"/>
          <w:sz w:val="24"/>
          <w:szCs w:val="24"/>
        </w:rPr>
        <w:t>IEA: Integrated Ecosystem Assessment</w:t>
      </w:r>
    </w:p>
    <w:p w:rsidR="00864701" w:rsidRDefault="00864701" w:rsidP="00DC0F99">
      <w:pPr>
        <w:spacing w:line="360" w:lineRule="auto"/>
        <w:rPr>
          <w:rFonts w:ascii="Times New Roman" w:hAnsi="Times New Roman"/>
          <w:sz w:val="24"/>
          <w:szCs w:val="24"/>
        </w:rPr>
      </w:pPr>
      <w:r>
        <w:rPr>
          <w:rFonts w:ascii="Times New Roman" w:hAnsi="Times New Roman"/>
          <w:sz w:val="24"/>
          <w:szCs w:val="24"/>
        </w:rPr>
        <w:t>LME: Large marine ecosystem</w:t>
      </w:r>
    </w:p>
    <w:p w:rsidR="006A106B" w:rsidRDefault="006A106B" w:rsidP="00DC0F99">
      <w:pPr>
        <w:spacing w:line="360" w:lineRule="auto"/>
        <w:rPr>
          <w:rFonts w:ascii="Times New Roman" w:hAnsi="Times New Roman"/>
          <w:sz w:val="24"/>
          <w:szCs w:val="24"/>
        </w:rPr>
      </w:pPr>
      <w:r>
        <w:rPr>
          <w:rFonts w:ascii="Times New Roman" w:hAnsi="Times New Roman"/>
          <w:sz w:val="24"/>
          <w:szCs w:val="24"/>
        </w:rPr>
        <w:t>LMR: Living marine resource</w:t>
      </w:r>
    </w:p>
    <w:p w:rsidR="00B508B9" w:rsidRDefault="00B508B9" w:rsidP="00DC0F99">
      <w:pPr>
        <w:spacing w:line="360" w:lineRule="auto"/>
        <w:rPr>
          <w:rFonts w:ascii="Times New Roman" w:hAnsi="Times New Roman"/>
          <w:sz w:val="24"/>
          <w:szCs w:val="24"/>
        </w:rPr>
      </w:pPr>
      <w:r>
        <w:rPr>
          <w:rFonts w:ascii="Times New Roman" w:hAnsi="Times New Roman"/>
          <w:sz w:val="24"/>
          <w:szCs w:val="24"/>
        </w:rPr>
        <w:t>LTL: Low trophic level species</w:t>
      </w:r>
    </w:p>
    <w:p w:rsidR="00E43488" w:rsidRDefault="00E43488" w:rsidP="00DC0F99">
      <w:pPr>
        <w:spacing w:line="360" w:lineRule="auto"/>
        <w:rPr>
          <w:rFonts w:ascii="Times New Roman" w:hAnsi="Times New Roman"/>
          <w:sz w:val="24"/>
          <w:szCs w:val="24"/>
        </w:rPr>
      </w:pPr>
      <w:r>
        <w:rPr>
          <w:rFonts w:ascii="Times New Roman" w:hAnsi="Times New Roman"/>
          <w:sz w:val="24"/>
          <w:szCs w:val="24"/>
        </w:rPr>
        <w:t>M: Natural mortality rate</w:t>
      </w:r>
    </w:p>
    <w:p w:rsidR="00BA3FE0" w:rsidRDefault="00BA3FE0" w:rsidP="00DC0F99">
      <w:pPr>
        <w:spacing w:line="360" w:lineRule="auto"/>
        <w:rPr>
          <w:rFonts w:ascii="Times New Roman" w:hAnsi="Times New Roman"/>
          <w:sz w:val="24"/>
          <w:szCs w:val="24"/>
        </w:rPr>
      </w:pPr>
      <w:r>
        <w:rPr>
          <w:rFonts w:ascii="Times New Roman" w:hAnsi="Times New Roman"/>
          <w:sz w:val="24"/>
          <w:szCs w:val="24"/>
        </w:rPr>
        <w:t>MPA: Marine protected area</w:t>
      </w:r>
    </w:p>
    <w:p w:rsidR="00512511" w:rsidRDefault="00512511" w:rsidP="00DC0F99">
      <w:pPr>
        <w:spacing w:line="360" w:lineRule="auto"/>
        <w:rPr>
          <w:rFonts w:ascii="Times New Roman" w:hAnsi="Times New Roman"/>
          <w:sz w:val="24"/>
          <w:szCs w:val="24"/>
        </w:rPr>
      </w:pPr>
      <w:r>
        <w:rPr>
          <w:rFonts w:ascii="Times New Roman" w:hAnsi="Times New Roman"/>
          <w:sz w:val="24"/>
          <w:szCs w:val="24"/>
        </w:rPr>
        <w:t>MSE: Management Strategy Evaluation</w:t>
      </w:r>
    </w:p>
    <w:p w:rsidR="006A106B" w:rsidRDefault="006A106B" w:rsidP="00DC0F99">
      <w:pPr>
        <w:spacing w:line="360" w:lineRule="auto"/>
        <w:rPr>
          <w:rFonts w:ascii="Times New Roman" w:hAnsi="Times New Roman"/>
          <w:sz w:val="24"/>
          <w:szCs w:val="24"/>
        </w:rPr>
      </w:pPr>
      <w:r>
        <w:rPr>
          <w:rFonts w:ascii="Times New Roman" w:hAnsi="Times New Roman"/>
          <w:sz w:val="24"/>
          <w:szCs w:val="24"/>
        </w:rPr>
        <w:t xml:space="preserve">MSY: Maximum Sustainable Yield </w:t>
      </w:r>
    </w:p>
    <w:p w:rsidR="00864701" w:rsidRDefault="00864701" w:rsidP="00DC0F99">
      <w:pPr>
        <w:spacing w:line="360" w:lineRule="auto"/>
        <w:rPr>
          <w:rFonts w:ascii="Times New Roman" w:hAnsi="Times New Roman"/>
          <w:sz w:val="24"/>
          <w:szCs w:val="24"/>
        </w:rPr>
      </w:pPr>
      <w:r>
        <w:rPr>
          <w:rFonts w:ascii="Times New Roman" w:hAnsi="Times New Roman"/>
          <w:sz w:val="24"/>
          <w:szCs w:val="24"/>
        </w:rPr>
        <w:t>NEPA: National Environmental Policy Act</w:t>
      </w:r>
    </w:p>
    <w:p w:rsidR="00DC0F99" w:rsidRDefault="00DC0F99" w:rsidP="00DC0F99">
      <w:pPr>
        <w:spacing w:line="360" w:lineRule="auto"/>
        <w:rPr>
          <w:rFonts w:ascii="Times New Roman" w:hAnsi="Times New Roman"/>
          <w:sz w:val="24"/>
          <w:szCs w:val="24"/>
        </w:rPr>
      </w:pPr>
      <w:r>
        <w:rPr>
          <w:rFonts w:ascii="Times New Roman" w:hAnsi="Times New Roman"/>
          <w:sz w:val="24"/>
          <w:szCs w:val="24"/>
        </w:rPr>
        <w:t>NOAA</w:t>
      </w:r>
      <w:r w:rsidR="00512511">
        <w:rPr>
          <w:rFonts w:ascii="Times New Roman" w:hAnsi="Times New Roman"/>
          <w:sz w:val="24"/>
          <w:szCs w:val="24"/>
        </w:rPr>
        <w:t>: National Oceanic and Atmospheric Administration</w:t>
      </w:r>
    </w:p>
    <w:p w:rsidR="00E43488" w:rsidRDefault="00E43488" w:rsidP="00DC0F99">
      <w:pPr>
        <w:spacing w:line="360" w:lineRule="auto"/>
        <w:rPr>
          <w:rFonts w:ascii="Times New Roman" w:hAnsi="Times New Roman"/>
          <w:sz w:val="24"/>
          <w:szCs w:val="24"/>
        </w:rPr>
      </w:pPr>
      <w:r>
        <w:rPr>
          <w:rFonts w:ascii="Times New Roman" w:hAnsi="Times New Roman"/>
          <w:sz w:val="24"/>
          <w:szCs w:val="24"/>
        </w:rPr>
        <w:t>OFL: Overfishing limit</w:t>
      </w:r>
    </w:p>
    <w:p w:rsidR="006A106B" w:rsidRDefault="006A106B" w:rsidP="00DC0F99">
      <w:pPr>
        <w:spacing w:line="360" w:lineRule="auto"/>
        <w:rPr>
          <w:rFonts w:ascii="Times New Roman" w:hAnsi="Times New Roman"/>
          <w:sz w:val="24"/>
          <w:szCs w:val="24"/>
        </w:rPr>
      </w:pPr>
      <w:r>
        <w:rPr>
          <w:rFonts w:ascii="Times New Roman" w:hAnsi="Times New Roman"/>
          <w:sz w:val="24"/>
          <w:szCs w:val="24"/>
        </w:rPr>
        <w:t>OY: Optimal Yield</w:t>
      </w:r>
    </w:p>
    <w:p w:rsidR="00A9235A" w:rsidRDefault="00A9235A" w:rsidP="00DC0F99">
      <w:pPr>
        <w:spacing w:line="360" w:lineRule="auto"/>
        <w:rPr>
          <w:rFonts w:ascii="Times New Roman" w:hAnsi="Times New Roman"/>
          <w:sz w:val="24"/>
          <w:szCs w:val="24"/>
        </w:rPr>
      </w:pPr>
      <w:r>
        <w:rPr>
          <w:rFonts w:ascii="Times New Roman" w:hAnsi="Times New Roman"/>
          <w:sz w:val="24"/>
          <w:szCs w:val="24"/>
        </w:rPr>
        <w:t xml:space="preserve">ROMS: Regional Ocean Modeling System </w:t>
      </w:r>
    </w:p>
    <w:p w:rsidR="00CB492E" w:rsidRDefault="00CB492E" w:rsidP="00DC0F99">
      <w:pPr>
        <w:spacing w:line="360" w:lineRule="auto"/>
        <w:rPr>
          <w:rFonts w:ascii="Times New Roman" w:hAnsi="Times New Roman"/>
          <w:sz w:val="24"/>
          <w:szCs w:val="24"/>
        </w:rPr>
      </w:pPr>
      <w:r>
        <w:rPr>
          <w:rFonts w:ascii="Times New Roman" w:hAnsi="Times New Roman"/>
          <w:sz w:val="24"/>
          <w:szCs w:val="24"/>
        </w:rPr>
        <w:t xml:space="preserve">SEAMAP: </w:t>
      </w:r>
      <w:r w:rsidRPr="00FD7FD3">
        <w:rPr>
          <w:rFonts w:ascii="Times New Roman" w:hAnsi="Times New Roman"/>
          <w:sz w:val="24"/>
          <w:szCs w:val="24"/>
          <w:shd w:val="clear" w:color="auto" w:fill="FFFFFF"/>
        </w:rPr>
        <w:t>Southeast Area Monitoring and Assessment Program</w:t>
      </w:r>
      <w:r>
        <w:rPr>
          <w:rFonts w:ascii="Times New Roman" w:hAnsi="Times New Roman"/>
          <w:sz w:val="24"/>
          <w:szCs w:val="24"/>
        </w:rPr>
        <w:t xml:space="preserve"> </w:t>
      </w:r>
    </w:p>
    <w:p w:rsidR="00B11B93" w:rsidRDefault="00B11B93" w:rsidP="00DC0F99">
      <w:pPr>
        <w:spacing w:line="360" w:lineRule="auto"/>
        <w:rPr>
          <w:rFonts w:ascii="Times New Roman" w:hAnsi="Times New Roman"/>
          <w:sz w:val="24"/>
          <w:szCs w:val="24"/>
        </w:rPr>
      </w:pPr>
      <w:r>
        <w:rPr>
          <w:rFonts w:ascii="Times New Roman" w:hAnsi="Times New Roman"/>
          <w:sz w:val="24"/>
          <w:szCs w:val="24"/>
        </w:rPr>
        <w:t xml:space="preserve">SEDAR: </w:t>
      </w:r>
      <w:r w:rsidRPr="00705BF1">
        <w:rPr>
          <w:rFonts w:ascii="Times New Roman" w:hAnsi="Times New Roman"/>
          <w:sz w:val="24"/>
          <w:szCs w:val="24"/>
          <w:shd w:val="clear" w:color="auto" w:fill="FFFFFF"/>
        </w:rPr>
        <w:t>SouthEast Data, Assessment, and Review</w:t>
      </w:r>
    </w:p>
    <w:p w:rsidR="00512511" w:rsidRDefault="00512511" w:rsidP="00DC0F99">
      <w:pPr>
        <w:spacing w:line="360" w:lineRule="auto"/>
        <w:rPr>
          <w:rFonts w:ascii="Times New Roman" w:hAnsi="Times New Roman"/>
          <w:sz w:val="24"/>
          <w:szCs w:val="24"/>
        </w:rPr>
      </w:pPr>
      <w:r>
        <w:rPr>
          <w:rFonts w:ascii="Times New Roman" w:hAnsi="Times New Roman"/>
          <w:sz w:val="24"/>
          <w:szCs w:val="24"/>
        </w:rPr>
        <w:t>SSC: Scientific and Statistical Committee</w:t>
      </w:r>
    </w:p>
    <w:p w:rsidR="00B508B9" w:rsidRDefault="00B508B9" w:rsidP="00DC0F99">
      <w:pPr>
        <w:spacing w:line="360" w:lineRule="auto"/>
        <w:rPr>
          <w:rFonts w:ascii="Times New Roman" w:hAnsi="Times New Roman"/>
          <w:sz w:val="24"/>
          <w:szCs w:val="24"/>
        </w:rPr>
      </w:pPr>
      <w:r>
        <w:rPr>
          <w:rFonts w:ascii="Times New Roman" w:hAnsi="Times New Roman"/>
          <w:sz w:val="24"/>
          <w:szCs w:val="24"/>
        </w:rPr>
        <w:t>TL: Trophic level</w:t>
      </w:r>
    </w:p>
    <w:p w:rsidR="00EB179E" w:rsidRDefault="00EB179E" w:rsidP="00DC0F99">
      <w:pPr>
        <w:spacing w:line="360" w:lineRule="auto"/>
        <w:rPr>
          <w:rFonts w:ascii="Times New Roman" w:hAnsi="Times New Roman"/>
          <w:sz w:val="24"/>
          <w:szCs w:val="24"/>
        </w:rPr>
      </w:pPr>
      <w:r>
        <w:rPr>
          <w:rFonts w:ascii="Times New Roman" w:hAnsi="Times New Roman"/>
          <w:sz w:val="24"/>
          <w:szCs w:val="24"/>
        </w:rPr>
        <w:t>WFS: West Florida Shelf</w:t>
      </w:r>
    </w:p>
    <w:p w:rsidR="00E43488" w:rsidRPr="00DC0F99" w:rsidRDefault="00E43488" w:rsidP="00DC0F99">
      <w:pPr>
        <w:spacing w:line="360" w:lineRule="auto"/>
        <w:rPr>
          <w:rFonts w:ascii="Times New Roman" w:hAnsi="Times New Roman"/>
          <w:sz w:val="24"/>
          <w:szCs w:val="24"/>
        </w:rPr>
      </w:pPr>
      <w:r>
        <w:rPr>
          <w:rFonts w:ascii="Times New Roman" w:hAnsi="Times New Roman"/>
          <w:sz w:val="24"/>
          <w:szCs w:val="24"/>
        </w:rPr>
        <w:lastRenderedPageBreak/>
        <w:t>Z: Total mortality rate</w:t>
      </w:r>
    </w:p>
    <w:sectPr w:rsidR="00E43488" w:rsidRPr="00DC0F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BE" w:rsidRDefault="002836BE" w:rsidP="001E321B">
      <w:r>
        <w:separator/>
      </w:r>
    </w:p>
  </w:endnote>
  <w:endnote w:type="continuationSeparator" w:id="0">
    <w:p w:rsidR="002836BE" w:rsidRDefault="002836BE" w:rsidP="001E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3733"/>
      <w:docPartObj>
        <w:docPartGallery w:val="Page Numbers (Bottom of Page)"/>
        <w:docPartUnique/>
      </w:docPartObj>
    </w:sdtPr>
    <w:sdtEndPr/>
    <w:sdtContent>
      <w:p w:rsidR="0043342E" w:rsidRDefault="0043342E">
        <w:pPr>
          <w:pStyle w:val="Footer"/>
          <w:jc w:val="center"/>
        </w:pPr>
        <w:r>
          <w:fldChar w:fldCharType="begin"/>
        </w:r>
        <w:r>
          <w:instrText>PAGE   \* MERGEFORMAT</w:instrText>
        </w:r>
        <w:r>
          <w:fldChar w:fldCharType="separate"/>
        </w:r>
        <w:r w:rsidR="00993461">
          <w:rPr>
            <w:noProof/>
          </w:rPr>
          <w:t>1</w:t>
        </w:r>
        <w:r>
          <w:fldChar w:fldCharType="end"/>
        </w:r>
      </w:p>
    </w:sdtContent>
  </w:sdt>
  <w:p w:rsidR="0043342E" w:rsidRDefault="0043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BE" w:rsidRDefault="002836BE" w:rsidP="001E321B">
      <w:r>
        <w:separator/>
      </w:r>
    </w:p>
  </w:footnote>
  <w:footnote w:type="continuationSeparator" w:id="0">
    <w:p w:rsidR="002836BE" w:rsidRDefault="002836BE" w:rsidP="001E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4CE"/>
    <w:multiLevelType w:val="hybridMultilevel"/>
    <w:tmpl w:val="EECA3ADA"/>
    <w:lvl w:ilvl="0" w:tplc="4DA87986">
      <w:start w:val="8"/>
      <w:numFmt w:val="decimal"/>
      <w:lvlText w:val="%1."/>
      <w:lvlJc w:val="left"/>
      <w:pPr>
        <w:tabs>
          <w:tab w:val="num" w:pos="1068"/>
        </w:tabs>
        <w:ind w:left="1068" w:hanging="360"/>
      </w:pPr>
    </w:lvl>
    <w:lvl w:ilvl="1" w:tplc="8034E81C" w:tentative="1">
      <w:start w:val="1"/>
      <w:numFmt w:val="decimal"/>
      <w:lvlText w:val="%2."/>
      <w:lvlJc w:val="left"/>
      <w:pPr>
        <w:tabs>
          <w:tab w:val="num" w:pos="1788"/>
        </w:tabs>
        <w:ind w:left="1788" w:hanging="360"/>
      </w:pPr>
    </w:lvl>
    <w:lvl w:ilvl="2" w:tplc="0F14B72A" w:tentative="1">
      <w:start w:val="1"/>
      <w:numFmt w:val="decimal"/>
      <w:lvlText w:val="%3."/>
      <w:lvlJc w:val="left"/>
      <w:pPr>
        <w:tabs>
          <w:tab w:val="num" w:pos="2508"/>
        </w:tabs>
        <w:ind w:left="2508" w:hanging="360"/>
      </w:pPr>
    </w:lvl>
    <w:lvl w:ilvl="3" w:tplc="75581592" w:tentative="1">
      <w:start w:val="1"/>
      <w:numFmt w:val="decimal"/>
      <w:lvlText w:val="%4."/>
      <w:lvlJc w:val="left"/>
      <w:pPr>
        <w:tabs>
          <w:tab w:val="num" w:pos="3228"/>
        </w:tabs>
        <w:ind w:left="3228" w:hanging="360"/>
      </w:pPr>
    </w:lvl>
    <w:lvl w:ilvl="4" w:tplc="C5D073A0" w:tentative="1">
      <w:start w:val="1"/>
      <w:numFmt w:val="decimal"/>
      <w:lvlText w:val="%5."/>
      <w:lvlJc w:val="left"/>
      <w:pPr>
        <w:tabs>
          <w:tab w:val="num" w:pos="3948"/>
        </w:tabs>
        <w:ind w:left="3948" w:hanging="360"/>
      </w:pPr>
    </w:lvl>
    <w:lvl w:ilvl="5" w:tplc="5E681B16" w:tentative="1">
      <w:start w:val="1"/>
      <w:numFmt w:val="decimal"/>
      <w:lvlText w:val="%6."/>
      <w:lvlJc w:val="left"/>
      <w:pPr>
        <w:tabs>
          <w:tab w:val="num" w:pos="4668"/>
        </w:tabs>
        <w:ind w:left="4668" w:hanging="360"/>
      </w:pPr>
    </w:lvl>
    <w:lvl w:ilvl="6" w:tplc="6B3C693C" w:tentative="1">
      <w:start w:val="1"/>
      <w:numFmt w:val="decimal"/>
      <w:lvlText w:val="%7."/>
      <w:lvlJc w:val="left"/>
      <w:pPr>
        <w:tabs>
          <w:tab w:val="num" w:pos="5388"/>
        </w:tabs>
        <w:ind w:left="5388" w:hanging="360"/>
      </w:pPr>
    </w:lvl>
    <w:lvl w:ilvl="7" w:tplc="AE743E8C" w:tentative="1">
      <w:start w:val="1"/>
      <w:numFmt w:val="decimal"/>
      <w:lvlText w:val="%8."/>
      <w:lvlJc w:val="left"/>
      <w:pPr>
        <w:tabs>
          <w:tab w:val="num" w:pos="6108"/>
        </w:tabs>
        <w:ind w:left="6108" w:hanging="360"/>
      </w:pPr>
    </w:lvl>
    <w:lvl w:ilvl="8" w:tplc="0A56BF88" w:tentative="1">
      <w:start w:val="1"/>
      <w:numFmt w:val="decimal"/>
      <w:lvlText w:val="%9."/>
      <w:lvlJc w:val="left"/>
      <w:pPr>
        <w:tabs>
          <w:tab w:val="num" w:pos="6828"/>
        </w:tabs>
        <w:ind w:left="6828" w:hanging="360"/>
      </w:pPr>
    </w:lvl>
  </w:abstractNum>
  <w:abstractNum w:abstractNumId="1" w15:restartNumberingAfterBreak="0">
    <w:nsid w:val="05B7631D"/>
    <w:multiLevelType w:val="hybridMultilevel"/>
    <w:tmpl w:val="58589CA6"/>
    <w:lvl w:ilvl="0" w:tplc="FB744C1C">
      <w:start w:val="1"/>
      <w:numFmt w:val="bullet"/>
      <w:lvlText w:val="•"/>
      <w:lvlJc w:val="left"/>
      <w:pPr>
        <w:tabs>
          <w:tab w:val="num" w:pos="720"/>
        </w:tabs>
        <w:ind w:left="720" w:hanging="360"/>
      </w:pPr>
      <w:rPr>
        <w:rFonts w:ascii="Arial" w:hAnsi="Arial" w:hint="default"/>
      </w:rPr>
    </w:lvl>
    <w:lvl w:ilvl="1" w:tplc="5CF6CB72" w:tentative="1">
      <w:start w:val="1"/>
      <w:numFmt w:val="bullet"/>
      <w:lvlText w:val="•"/>
      <w:lvlJc w:val="left"/>
      <w:pPr>
        <w:tabs>
          <w:tab w:val="num" w:pos="1440"/>
        </w:tabs>
        <w:ind w:left="1440" w:hanging="360"/>
      </w:pPr>
      <w:rPr>
        <w:rFonts w:ascii="Arial" w:hAnsi="Arial" w:hint="default"/>
      </w:rPr>
    </w:lvl>
    <w:lvl w:ilvl="2" w:tplc="4FEED672" w:tentative="1">
      <w:start w:val="1"/>
      <w:numFmt w:val="bullet"/>
      <w:lvlText w:val="•"/>
      <w:lvlJc w:val="left"/>
      <w:pPr>
        <w:tabs>
          <w:tab w:val="num" w:pos="2160"/>
        </w:tabs>
        <w:ind w:left="2160" w:hanging="360"/>
      </w:pPr>
      <w:rPr>
        <w:rFonts w:ascii="Arial" w:hAnsi="Arial" w:hint="default"/>
      </w:rPr>
    </w:lvl>
    <w:lvl w:ilvl="3" w:tplc="4DC85DF0" w:tentative="1">
      <w:start w:val="1"/>
      <w:numFmt w:val="bullet"/>
      <w:lvlText w:val="•"/>
      <w:lvlJc w:val="left"/>
      <w:pPr>
        <w:tabs>
          <w:tab w:val="num" w:pos="2880"/>
        </w:tabs>
        <w:ind w:left="2880" w:hanging="360"/>
      </w:pPr>
      <w:rPr>
        <w:rFonts w:ascii="Arial" w:hAnsi="Arial" w:hint="default"/>
      </w:rPr>
    </w:lvl>
    <w:lvl w:ilvl="4" w:tplc="27F2B5C2" w:tentative="1">
      <w:start w:val="1"/>
      <w:numFmt w:val="bullet"/>
      <w:lvlText w:val="•"/>
      <w:lvlJc w:val="left"/>
      <w:pPr>
        <w:tabs>
          <w:tab w:val="num" w:pos="3600"/>
        </w:tabs>
        <w:ind w:left="3600" w:hanging="360"/>
      </w:pPr>
      <w:rPr>
        <w:rFonts w:ascii="Arial" w:hAnsi="Arial" w:hint="default"/>
      </w:rPr>
    </w:lvl>
    <w:lvl w:ilvl="5" w:tplc="514E754A" w:tentative="1">
      <w:start w:val="1"/>
      <w:numFmt w:val="bullet"/>
      <w:lvlText w:val="•"/>
      <w:lvlJc w:val="left"/>
      <w:pPr>
        <w:tabs>
          <w:tab w:val="num" w:pos="4320"/>
        </w:tabs>
        <w:ind w:left="4320" w:hanging="360"/>
      </w:pPr>
      <w:rPr>
        <w:rFonts w:ascii="Arial" w:hAnsi="Arial" w:hint="default"/>
      </w:rPr>
    </w:lvl>
    <w:lvl w:ilvl="6" w:tplc="3692DD36" w:tentative="1">
      <w:start w:val="1"/>
      <w:numFmt w:val="bullet"/>
      <w:lvlText w:val="•"/>
      <w:lvlJc w:val="left"/>
      <w:pPr>
        <w:tabs>
          <w:tab w:val="num" w:pos="5040"/>
        </w:tabs>
        <w:ind w:left="5040" w:hanging="360"/>
      </w:pPr>
      <w:rPr>
        <w:rFonts w:ascii="Arial" w:hAnsi="Arial" w:hint="default"/>
      </w:rPr>
    </w:lvl>
    <w:lvl w:ilvl="7" w:tplc="04F8E794" w:tentative="1">
      <w:start w:val="1"/>
      <w:numFmt w:val="bullet"/>
      <w:lvlText w:val="•"/>
      <w:lvlJc w:val="left"/>
      <w:pPr>
        <w:tabs>
          <w:tab w:val="num" w:pos="5760"/>
        </w:tabs>
        <w:ind w:left="5760" w:hanging="360"/>
      </w:pPr>
      <w:rPr>
        <w:rFonts w:ascii="Arial" w:hAnsi="Arial" w:hint="default"/>
      </w:rPr>
    </w:lvl>
    <w:lvl w:ilvl="8" w:tplc="B30A3C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434AD"/>
    <w:multiLevelType w:val="hybridMultilevel"/>
    <w:tmpl w:val="1A80FE8A"/>
    <w:lvl w:ilvl="0" w:tplc="96E418E4">
      <w:start w:val="1"/>
      <w:numFmt w:val="decimal"/>
      <w:lvlText w:val="%1."/>
      <w:lvlJc w:val="left"/>
      <w:pPr>
        <w:tabs>
          <w:tab w:val="num" w:pos="1068"/>
        </w:tabs>
        <w:ind w:left="1068" w:hanging="360"/>
      </w:pPr>
    </w:lvl>
    <w:lvl w:ilvl="1" w:tplc="25B286E2" w:tentative="1">
      <w:start w:val="1"/>
      <w:numFmt w:val="decimal"/>
      <w:lvlText w:val="%2."/>
      <w:lvlJc w:val="left"/>
      <w:pPr>
        <w:tabs>
          <w:tab w:val="num" w:pos="1788"/>
        </w:tabs>
        <w:ind w:left="1788" w:hanging="360"/>
      </w:pPr>
    </w:lvl>
    <w:lvl w:ilvl="2" w:tplc="26D29C00" w:tentative="1">
      <w:start w:val="1"/>
      <w:numFmt w:val="decimal"/>
      <w:lvlText w:val="%3."/>
      <w:lvlJc w:val="left"/>
      <w:pPr>
        <w:tabs>
          <w:tab w:val="num" w:pos="2508"/>
        </w:tabs>
        <w:ind w:left="2508" w:hanging="360"/>
      </w:pPr>
    </w:lvl>
    <w:lvl w:ilvl="3" w:tplc="1680B3B0" w:tentative="1">
      <w:start w:val="1"/>
      <w:numFmt w:val="decimal"/>
      <w:lvlText w:val="%4."/>
      <w:lvlJc w:val="left"/>
      <w:pPr>
        <w:tabs>
          <w:tab w:val="num" w:pos="3228"/>
        </w:tabs>
        <w:ind w:left="3228" w:hanging="360"/>
      </w:pPr>
    </w:lvl>
    <w:lvl w:ilvl="4" w:tplc="F64424B8" w:tentative="1">
      <w:start w:val="1"/>
      <w:numFmt w:val="decimal"/>
      <w:lvlText w:val="%5."/>
      <w:lvlJc w:val="left"/>
      <w:pPr>
        <w:tabs>
          <w:tab w:val="num" w:pos="3948"/>
        </w:tabs>
        <w:ind w:left="3948" w:hanging="360"/>
      </w:pPr>
    </w:lvl>
    <w:lvl w:ilvl="5" w:tplc="EF2C2052" w:tentative="1">
      <w:start w:val="1"/>
      <w:numFmt w:val="decimal"/>
      <w:lvlText w:val="%6."/>
      <w:lvlJc w:val="left"/>
      <w:pPr>
        <w:tabs>
          <w:tab w:val="num" w:pos="4668"/>
        </w:tabs>
        <w:ind w:left="4668" w:hanging="360"/>
      </w:pPr>
    </w:lvl>
    <w:lvl w:ilvl="6" w:tplc="6CE04C12" w:tentative="1">
      <w:start w:val="1"/>
      <w:numFmt w:val="decimal"/>
      <w:lvlText w:val="%7."/>
      <w:lvlJc w:val="left"/>
      <w:pPr>
        <w:tabs>
          <w:tab w:val="num" w:pos="5388"/>
        </w:tabs>
        <w:ind w:left="5388" w:hanging="360"/>
      </w:pPr>
    </w:lvl>
    <w:lvl w:ilvl="7" w:tplc="BFDAC746" w:tentative="1">
      <w:start w:val="1"/>
      <w:numFmt w:val="decimal"/>
      <w:lvlText w:val="%8."/>
      <w:lvlJc w:val="left"/>
      <w:pPr>
        <w:tabs>
          <w:tab w:val="num" w:pos="6108"/>
        </w:tabs>
        <w:ind w:left="6108" w:hanging="360"/>
      </w:pPr>
    </w:lvl>
    <w:lvl w:ilvl="8" w:tplc="3F9490BE" w:tentative="1">
      <w:start w:val="1"/>
      <w:numFmt w:val="decimal"/>
      <w:lvlText w:val="%9."/>
      <w:lvlJc w:val="left"/>
      <w:pPr>
        <w:tabs>
          <w:tab w:val="num" w:pos="6828"/>
        </w:tabs>
        <w:ind w:left="6828" w:hanging="360"/>
      </w:pPr>
    </w:lvl>
  </w:abstractNum>
  <w:abstractNum w:abstractNumId="3" w15:restartNumberingAfterBreak="0">
    <w:nsid w:val="0D5E0A59"/>
    <w:multiLevelType w:val="hybridMultilevel"/>
    <w:tmpl w:val="2DDA74C0"/>
    <w:lvl w:ilvl="0" w:tplc="552E236A">
      <w:start w:val="1"/>
      <w:numFmt w:val="bullet"/>
      <w:lvlText w:val="•"/>
      <w:lvlJc w:val="left"/>
      <w:pPr>
        <w:tabs>
          <w:tab w:val="num" w:pos="720"/>
        </w:tabs>
        <w:ind w:left="720" w:hanging="360"/>
      </w:pPr>
      <w:rPr>
        <w:rFonts w:ascii="Arial" w:hAnsi="Arial" w:hint="default"/>
      </w:rPr>
    </w:lvl>
    <w:lvl w:ilvl="1" w:tplc="058ABB52" w:tentative="1">
      <w:start w:val="1"/>
      <w:numFmt w:val="bullet"/>
      <w:lvlText w:val="•"/>
      <w:lvlJc w:val="left"/>
      <w:pPr>
        <w:tabs>
          <w:tab w:val="num" w:pos="1440"/>
        </w:tabs>
        <w:ind w:left="1440" w:hanging="360"/>
      </w:pPr>
      <w:rPr>
        <w:rFonts w:ascii="Arial" w:hAnsi="Arial" w:hint="default"/>
      </w:rPr>
    </w:lvl>
    <w:lvl w:ilvl="2" w:tplc="D304DB0E" w:tentative="1">
      <w:start w:val="1"/>
      <w:numFmt w:val="bullet"/>
      <w:lvlText w:val="•"/>
      <w:lvlJc w:val="left"/>
      <w:pPr>
        <w:tabs>
          <w:tab w:val="num" w:pos="2160"/>
        </w:tabs>
        <w:ind w:left="2160" w:hanging="360"/>
      </w:pPr>
      <w:rPr>
        <w:rFonts w:ascii="Arial" w:hAnsi="Arial" w:hint="default"/>
      </w:rPr>
    </w:lvl>
    <w:lvl w:ilvl="3" w:tplc="3B140000" w:tentative="1">
      <w:start w:val="1"/>
      <w:numFmt w:val="bullet"/>
      <w:lvlText w:val="•"/>
      <w:lvlJc w:val="left"/>
      <w:pPr>
        <w:tabs>
          <w:tab w:val="num" w:pos="2880"/>
        </w:tabs>
        <w:ind w:left="2880" w:hanging="360"/>
      </w:pPr>
      <w:rPr>
        <w:rFonts w:ascii="Arial" w:hAnsi="Arial" w:hint="default"/>
      </w:rPr>
    </w:lvl>
    <w:lvl w:ilvl="4" w:tplc="59F6BD64" w:tentative="1">
      <w:start w:val="1"/>
      <w:numFmt w:val="bullet"/>
      <w:lvlText w:val="•"/>
      <w:lvlJc w:val="left"/>
      <w:pPr>
        <w:tabs>
          <w:tab w:val="num" w:pos="3600"/>
        </w:tabs>
        <w:ind w:left="3600" w:hanging="360"/>
      </w:pPr>
      <w:rPr>
        <w:rFonts w:ascii="Arial" w:hAnsi="Arial" w:hint="default"/>
      </w:rPr>
    </w:lvl>
    <w:lvl w:ilvl="5" w:tplc="4F305394" w:tentative="1">
      <w:start w:val="1"/>
      <w:numFmt w:val="bullet"/>
      <w:lvlText w:val="•"/>
      <w:lvlJc w:val="left"/>
      <w:pPr>
        <w:tabs>
          <w:tab w:val="num" w:pos="4320"/>
        </w:tabs>
        <w:ind w:left="4320" w:hanging="360"/>
      </w:pPr>
      <w:rPr>
        <w:rFonts w:ascii="Arial" w:hAnsi="Arial" w:hint="default"/>
      </w:rPr>
    </w:lvl>
    <w:lvl w:ilvl="6" w:tplc="E1B692C6" w:tentative="1">
      <w:start w:val="1"/>
      <w:numFmt w:val="bullet"/>
      <w:lvlText w:val="•"/>
      <w:lvlJc w:val="left"/>
      <w:pPr>
        <w:tabs>
          <w:tab w:val="num" w:pos="5040"/>
        </w:tabs>
        <w:ind w:left="5040" w:hanging="360"/>
      </w:pPr>
      <w:rPr>
        <w:rFonts w:ascii="Arial" w:hAnsi="Arial" w:hint="default"/>
      </w:rPr>
    </w:lvl>
    <w:lvl w:ilvl="7" w:tplc="3D4CE548" w:tentative="1">
      <w:start w:val="1"/>
      <w:numFmt w:val="bullet"/>
      <w:lvlText w:val="•"/>
      <w:lvlJc w:val="left"/>
      <w:pPr>
        <w:tabs>
          <w:tab w:val="num" w:pos="5760"/>
        </w:tabs>
        <w:ind w:left="5760" w:hanging="360"/>
      </w:pPr>
      <w:rPr>
        <w:rFonts w:ascii="Arial" w:hAnsi="Arial" w:hint="default"/>
      </w:rPr>
    </w:lvl>
    <w:lvl w:ilvl="8" w:tplc="93989D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83E3B"/>
    <w:multiLevelType w:val="hybridMultilevel"/>
    <w:tmpl w:val="488441B2"/>
    <w:lvl w:ilvl="0" w:tplc="CB842D3C">
      <w:start w:val="1"/>
      <w:numFmt w:val="bullet"/>
      <w:lvlText w:val="•"/>
      <w:lvlJc w:val="left"/>
      <w:pPr>
        <w:tabs>
          <w:tab w:val="num" w:pos="720"/>
        </w:tabs>
        <w:ind w:left="720" w:hanging="360"/>
      </w:pPr>
      <w:rPr>
        <w:rFonts w:ascii="Arial" w:hAnsi="Arial" w:hint="default"/>
      </w:rPr>
    </w:lvl>
    <w:lvl w:ilvl="1" w:tplc="E06AC892" w:tentative="1">
      <w:start w:val="1"/>
      <w:numFmt w:val="bullet"/>
      <w:lvlText w:val="•"/>
      <w:lvlJc w:val="left"/>
      <w:pPr>
        <w:tabs>
          <w:tab w:val="num" w:pos="1440"/>
        </w:tabs>
        <w:ind w:left="1440" w:hanging="360"/>
      </w:pPr>
      <w:rPr>
        <w:rFonts w:ascii="Arial" w:hAnsi="Arial" w:hint="default"/>
      </w:rPr>
    </w:lvl>
    <w:lvl w:ilvl="2" w:tplc="060AE9EE" w:tentative="1">
      <w:start w:val="1"/>
      <w:numFmt w:val="bullet"/>
      <w:lvlText w:val="•"/>
      <w:lvlJc w:val="left"/>
      <w:pPr>
        <w:tabs>
          <w:tab w:val="num" w:pos="2160"/>
        </w:tabs>
        <w:ind w:left="2160" w:hanging="360"/>
      </w:pPr>
      <w:rPr>
        <w:rFonts w:ascii="Arial" w:hAnsi="Arial" w:hint="default"/>
      </w:rPr>
    </w:lvl>
    <w:lvl w:ilvl="3" w:tplc="10E0A230" w:tentative="1">
      <w:start w:val="1"/>
      <w:numFmt w:val="bullet"/>
      <w:lvlText w:val="•"/>
      <w:lvlJc w:val="left"/>
      <w:pPr>
        <w:tabs>
          <w:tab w:val="num" w:pos="2880"/>
        </w:tabs>
        <w:ind w:left="2880" w:hanging="360"/>
      </w:pPr>
      <w:rPr>
        <w:rFonts w:ascii="Arial" w:hAnsi="Arial" w:hint="default"/>
      </w:rPr>
    </w:lvl>
    <w:lvl w:ilvl="4" w:tplc="8F44BB98" w:tentative="1">
      <w:start w:val="1"/>
      <w:numFmt w:val="bullet"/>
      <w:lvlText w:val="•"/>
      <w:lvlJc w:val="left"/>
      <w:pPr>
        <w:tabs>
          <w:tab w:val="num" w:pos="3600"/>
        </w:tabs>
        <w:ind w:left="3600" w:hanging="360"/>
      </w:pPr>
      <w:rPr>
        <w:rFonts w:ascii="Arial" w:hAnsi="Arial" w:hint="default"/>
      </w:rPr>
    </w:lvl>
    <w:lvl w:ilvl="5" w:tplc="2E58367A" w:tentative="1">
      <w:start w:val="1"/>
      <w:numFmt w:val="bullet"/>
      <w:lvlText w:val="•"/>
      <w:lvlJc w:val="left"/>
      <w:pPr>
        <w:tabs>
          <w:tab w:val="num" w:pos="4320"/>
        </w:tabs>
        <w:ind w:left="4320" w:hanging="360"/>
      </w:pPr>
      <w:rPr>
        <w:rFonts w:ascii="Arial" w:hAnsi="Arial" w:hint="default"/>
      </w:rPr>
    </w:lvl>
    <w:lvl w:ilvl="6" w:tplc="5686BDD6" w:tentative="1">
      <w:start w:val="1"/>
      <w:numFmt w:val="bullet"/>
      <w:lvlText w:val="•"/>
      <w:lvlJc w:val="left"/>
      <w:pPr>
        <w:tabs>
          <w:tab w:val="num" w:pos="5040"/>
        </w:tabs>
        <w:ind w:left="5040" w:hanging="360"/>
      </w:pPr>
      <w:rPr>
        <w:rFonts w:ascii="Arial" w:hAnsi="Arial" w:hint="default"/>
      </w:rPr>
    </w:lvl>
    <w:lvl w:ilvl="7" w:tplc="42B69F68" w:tentative="1">
      <w:start w:val="1"/>
      <w:numFmt w:val="bullet"/>
      <w:lvlText w:val="•"/>
      <w:lvlJc w:val="left"/>
      <w:pPr>
        <w:tabs>
          <w:tab w:val="num" w:pos="5760"/>
        </w:tabs>
        <w:ind w:left="5760" w:hanging="360"/>
      </w:pPr>
      <w:rPr>
        <w:rFonts w:ascii="Arial" w:hAnsi="Arial" w:hint="default"/>
      </w:rPr>
    </w:lvl>
    <w:lvl w:ilvl="8" w:tplc="0A1E61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8C709F"/>
    <w:multiLevelType w:val="hybridMultilevel"/>
    <w:tmpl w:val="C06A4B06"/>
    <w:lvl w:ilvl="0" w:tplc="BD32CD2C">
      <w:start w:val="1"/>
      <w:numFmt w:val="bullet"/>
      <w:lvlText w:val="•"/>
      <w:lvlJc w:val="left"/>
      <w:pPr>
        <w:tabs>
          <w:tab w:val="num" w:pos="720"/>
        </w:tabs>
        <w:ind w:left="720" w:hanging="360"/>
      </w:pPr>
      <w:rPr>
        <w:rFonts w:ascii="Arial" w:hAnsi="Arial" w:hint="default"/>
      </w:rPr>
    </w:lvl>
    <w:lvl w:ilvl="1" w:tplc="9942DDAC" w:tentative="1">
      <w:start w:val="1"/>
      <w:numFmt w:val="bullet"/>
      <w:lvlText w:val="•"/>
      <w:lvlJc w:val="left"/>
      <w:pPr>
        <w:tabs>
          <w:tab w:val="num" w:pos="1440"/>
        </w:tabs>
        <w:ind w:left="1440" w:hanging="360"/>
      </w:pPr>
      <w:rPr>
        <w:rFonts w:ascii="Arial" w:hAnsi="Arial" w:hint="default"/>
      </w:rPr>
    </w:lvl>
    <w:lvl w:ilvl="2" w:tplc="9F68026E" w:tentative="1">
      <w:start w:val="1"/>
      <w:numFmt w:val="bullet"/>
      <w:lvlText w:val="•"/>
      <w:lvlJc w:val="left"/>
      <w:pPr>
        <w:tabs>
          <w:tab w:val="num" w:pos="2160"/>
        </w:tabs>
        <w:ind w:left="2160" w:hanging="360"/>
      </w:pPr>
      <w:rPr>
        <w:rFonts w:ascii="Arial" w:hAnsi="Arial" w:hint="default"/>
      </w:rPr>
    </w:lvl>
    <w:lvl w:ilvl="3" w:tplc="9BA6DDF8" w:tentative="1">
      <w:start w:val="1"/>
      <w:numFmt w:val="bullet"/>
      <w:lvlText w:val="•"/>
      <w:lvlJc w:val="left"/>
      <w:pPr>
        <w:tabs>
          <w:tab w:val="num" w:pos="2880"/>
        </w:tabs>
        <w:ind w:left="2880" w:hanging="360"/>
      </w:pPr>
      <w:rPr>
        <w:rFonts w:ascii="Arial" w:hAnsi="Arial" w:hint="default"/>
      </w:rPr>
    </w:lvl>
    <w:lvl w:ilvl="4" w:tplc="F500B51C" w:tentative="1">
      <w:start w:val="1"/>
      <w:numFmt w:val="bullet"/>
      <w:lvlText w:val="•"/>
      <w:lvlJc w:val="left"/>
      <w:pPr>
        <w:tabs>
          <w:tab w:val="num" w:pos="3600"/>
        </w:tabs>
        <w:ind w:left="3600" w:hanging="360"/>
      </w:pPr>
      <w:rPr>
        <w:rFonts w:ascii="Arial" w:hAnsi="Arial" w:hint="default"/>
      </w:rPr>
    </w:lvl>
    <w:lvl w:ilvl="5" w:tplc="85047E36" w:tentative="1">
      <w:start w:val="1"/>
      <w:numFmt w:val="bullet"/>
      <w:lvlText w:val="•"/>
      <w:lvlJc w:val="left"/>
      <w:pPr>
        <w:tabs>
          <w:tab w:val="num" w:pos="4320"/>
        </w:tabs>
        <w:ind w:left="4320" w:hanging="360"/>
      </w:pPr>
      <w:rPr>
        <w:rFonts w:ascii="Arial" w:hAnsi="Arial" w:hint="default"/>
      </w:rPr>
    </w:lvl>
    <w:lvl w:ilvl="6" w:tplc="5838EFA6" w:tentative="1">
      <w:start w:val="1"/>
      <w:numFmt w:val="bullet"/>
      <w:lvlText w:val="•"/>
      <w:lvlJc w:val="left"/>
      <w:pPr>
        <w:tabs>
          <w:tab w:val="num" w:pos="5040"/>
        </w:tabs>
        <w:ind w:left="5040" w:hanging="360"/>
      </w:pPr>
      <w:rPr>
        <w:rFonts w:ascii="Arial" w:hAnsi="Arial" w:hint="default"/>
      </w:rPr>
    </w:lvl>
    <w:lvl w:ilvl="7" w:tplc="5BA6757A" w:tentative="1">
      <w:start w:val="1"/>
      <w:numFmt w:val="bullet"/>
      <w:lvlText w:val="•"/>
      <w:lvlJc w:val="left"/>
      <w:pPr>
        <w:tabs>
          <w:tab w:val="num" w:pos="5760"/>
        </w:tabs>
        <w:ind w:left="5760" w:hanging="360"/>
      </w:pPr>
      <w:rPr>
        <w:rFonts w:ascii="Arial" w:hAnsi="Arial" w:hint="default"/>
      </w:rPr>
    </w:lvl>
    <w:lvl w:ilvl="8" w:tplc="3F46F2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C57AE1"/>
    <w:multiLevelType w:val="hybridMultilevel"/>
    <w:tmpl w:val="9BDE2D6A"/>
    <w:lvl w:ilvl="0" w:tplc="9EA6E23A">
      <w:start w:val="1"/>
      <w:numFmt w:val="bullet"/>
      <w:lvlText w:val="•"/>
      <w:lvlJc w:val="left"/>
      <w:pPr>
        <w:tabs>
          <w:tab w:val="num" w:pos="720"/>
        </w:tabs>
        <w:ind w:left="720" w:hanging="360"/>
      </w:pPr>
      <w:rPr>
        <w:rFonts w:ascii="Arial" w:hAnsi="Arial" w:hint="default"/>
      </w:rPr>
    </w:lvl>
    <w:lvl w:ilvl="1" w:tplc="8DE2C424" w:tentative="1">
      <w:start w:val="1"/>
      <w:numFmt w:val="bullet"/>
      <w:lvlText w:val="•"/>
      <w:lvlJc w:val="left"/>
      <w:pPr>
        <w:tabs>
          <w:tab w:val="num" w:pos="1440"/>
        </w:tabs>
        <w:ind w:left="1440" w:hanging="360"/>
      </w:pPr>
      <w:rPr>
        <w:rFonts w:ascii="Arial" w:hAnsi="Arial" w:hint="default"/>
      </w:rPr>
    </w:lvl>
    <w:lvl w:ilvl="2" w:tplc="4E92B596" w:tentative="1">
      <w:start w:val="1"/>
      <w:numFmt w:val="bullet"/>
      <w:lvlText w:val="•"/>
      <w:lvlJc w:val="left"/>
      <w:pPr>
        <w:tabs>
          <w:tab w:val="num" w:pos="2160"/>
        </w:tabs>
        <w:ind w:left="2160" w:hanging="360"/>
      </w:pPr>
      <w:rPr>
        <w:rFonts w:ascii="Arial" w:hAnsi="Arial" w:hint="default"/>
      </w:rPr>
    </w:lvl>
    <w:lvl w:ilvl="3" w:tplc="D3AADD44" w:tentative="1">
      <w:start w:val="1"/>
      <w:numFmt w:val="bullet"/>
      <w:lvlText w:val="•"/>
      <w:lvlJc w:val="left"/>
      <w:pPr>
        <w:tabs>
          <w:tab w:val="num" w:pos="2880"/>
        </w:tabs>
        <w:ind w:left="2880" w:hanging="360"/>
      </w:pPr>
      <w:rPr>
        <w:rFonts w:ascii="Arial" w:hAnsi="Arial" w:hint="default"/>
      </w:rPr>
    </w:lvl>
    <w:lvl w:ilvl="4" w:tplc="13284A00" w:tentative="1">
      <w:start w:val="1"/>
      <w:numFmt w:val="bullet"/>
      <w:lvlText w:val="•"/>
      <w:lvlJc w:val="left"/>
      <w:pPr>
        <w:tabs>
          <w:tab w:val="num" w:pos="3600"/>
        </w:tabs>
        <w:ind w:left="3600" w:hanging="360"/>
      </w:pPr>
      <w:rPr>
        <w:rFonts w:ascii="Arial" w:hAnsi="Arial" w:hint="default"/>
      </w:rPr>
    </w:lvl>
    <w:lvl w:ilvl="5" w:tplc="61EC2A98" w:tentative="1">
      <w:start w:val="1"/>
      <w:numFmt w:val="bullet"/>
      <w:lvlText w:val="•"/>
      <w:lvlJc w:val="left"/>
      <w:pPr>
        <w:tabs>
          <w:tab w:val="num" w:pos="4320"/>
        </w:tabs>
        <w:ind w:left="4320" w:hanging="360"/>
      </w:pPr>
      <w:rPr>
        <w:rFonts w:ascii="Arial" w:hAnsi="Arial" w:hint="default"/>
      </w:rPr>
    </w:lvl>
    <w:lvl w:ilvl="6" w:tplc="557CF17E" w:tentative="1">
      <w:start w:val="1"/>
      <w:numFmt w:val="bullet"/>
      <w:lvlText w:val="•"/>
      <w:lvlJc w:val="left"/>
      <w:pPr>
        <w:tabs>
          <w:tab w:val="num" w:pos="5040"/>
        </w:tabs>
        <w:ind w:left="5040" w:hanging="360"/>
      </w:pPr>
      <w:rPr>
        <w:rFonts w:ascii="Arial" w:hAnsi="Arial" w:hint="default"/>
      </w:rPr>
    </w:lvl>
    <w:lvl w:ilvl="7" w:tplc="2D5CAD88" w:tentative="1">
      <w:start w:val="1"/>
      <w:numFmt w:val="bullet"/>
      <w:lvlText w:val="•"/>
      <w:lvlJc w:val="left"/>
      <w:pPr>
        <w:tabs>
          <w:tab w:val="num" w:pos="5760"/>
        </w:tabs>
        <w:ind w:left="5760" w:hanging="360"/>
      </w:pPr>
      <w:rPr>
        <w:rFonts w:ascii="Arial" w:hAnsi="Arial" w:hint="default"/>
      </w:rPr>
    </w:lvl>
    <w:lvl w:ilvl="8" w:tplc="A53C7A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9912DC"/>
    <w:multiLevelType w:val="hybridMultilevel"/>
    <w:tmpl w:val="7D78D168"/>
    <w:lvl w:ilvl="0" w:tplc="3D902BA4">
      <w:start w:val="1"/>
      <w:numFmt w:val="bullet"/>
      <w:lvlText w:val="•"/>
      <w:lvlJc w:val="left"/>
      <w:pPr>
        <w:tabs>
          <w:tab w:val="num" w:pos="720"/>
        </w:tabs>
        <w:ind w:left="720" w:hanging="360"/>
      </w:pPr>
      <w:rPr>
        <w:rFonts w:ascii="Arial" w:hAnsi="Arial" w:hint="default"/>
      </w:rPr>
    </w:lvl>
    <w:lvl w:ilvl="1" w:tplc="9A1E1B06" w:tentative="1">
      <w:start w:val="1"/>
      <w:numFmt w:val="bullet"/>
      <w:lvlText w:val="•"/>
      <w:lvlJc w:val="left"/>
      <w:pPr>
        <w:tabs>
          <w:tab w:val="num" w:pos="1440"/>
        </w:tabs>
        <w:ind w:left="1440" w:hanging="360"/>
      </w:pPr>
      <w:rPr>
        <w:rFonts w:ascii="Arial" w:hAnsi="Arial" w:hint="default"/>
      </w:rPr>
    </w:lvl>
    <w:lvl w:ilvl="2" w:tplc="13E6C9CA" w:tentative="1">
      <w:start w:val="1"/>
      <w:numFmt w:val="bullet"/>
      <w:lvlText w:val="•"/>
      <w:lvlJc w:val="left"/>
      <w:pPr>
        <w:tabs>
          <w:tab w:val="num" w:pos="2160"/>
        </w:tabs>
        <w:ind w:left="2160" w:hanging="360"/>
      </w:pPr>
      <w:rPr>
        <w:rFonts w:ascii="Arial" w:hAnsi="Arial" w:hint="default"/>
      </w:rPr>
    </w:lvl>
    <w:lvl w:ilvl="3" w:tplc="E780B36C" w:tentative="1">
      <w:start w:val="1"/>
      <w:numFmt w:val="bullet"/>
      <w:lvlText w:val="•"/>
      <w:lvlJc w:val="left"/>
      <w:pPr>
        <w:tabs>
          <w:tab w:val="num" w:pos="2880"/>
        </w:tabs>
        <w:ind w:left="2880" w:hanging="360"/>
      </w:pPr>
      <w:rPr>
        <w:rFonts w:ascii="Arial" w:hAnsi="Arial" w:hint="default"/>
      </w:rPr>
    </w:lvl>
    <w:lvl w:ilvl="4" w:tplc="E0CA37A4" w:tentative="1">
      <w:start w:val="1"/>
      <w:numFmt w:val="bullet"/>
      <w:lvlText w:val="•"/>
      <w:lvlJc w:val="left"/>
      <w:pPr>
        <w:tabs>
          <w:tab w:val="num" w:pos="3600"/>
        </w:tabs>
        <w:ind w:left="3600" w:hanging="360"/>
      </w:pPr>
      <w:rPr>
        <w:rFonts w:ascii="Arial" w:hAnsi="Arial" w:hint="default"/>
      </w:rPr>
    </w:lvl>
    <w:lvl w:ilvl="5" w:tplc="F2FAEBBC" w:tentative="1">
      <w:start w:val="1"/>
      <w:numFmt w:val="bullet"/>
      <w:lvlText w:val="•"/>
      <w:lvlJc w:val="left"/>
      <w:pPr>
        <w:tabs>
          <w:tab w:val="num" w:pos="4320"/>
        </w:tabs>
        <w:ind w:left="4320" w:hanging="360"/>
      </w:pPr>
      <w:rPr>
        <w:rFonts w:ascii="Arial" w:hAnsi="Arial" w:hint="default"/>
      </w:rPr>
    </w:lvl>
    <w:lvl w:ilvl="6" w:tplc="0ACA51C8" w:tentative="1">
      <w:start w:val="1"/>
      <w:numFmt w:val="bullet"/>
      <w:lvlText w:val="•"/>
      <w:lvlJc w:val="left"/>
      <w:pPr>
        <w:tabs>
          <w:tab w:val="num" w:pos="5040"/>
        </w:tabs>
        <w:ind w:left="5040" w:hanging="360"/>
      </w:pPr>
      <w:rPr>
        <w:rFonts w:ascii="Arial" w:hAnsi="Arial" w:hint="default"/>
      </w:rPr>
    </w:lvl>
    <w:lvl w:ilvl="7" w:tplc="D06EAACC" w:tentative="1">
      <w:start w:val="1"/>
      <w:numFmt w:val="bullet"/>
      <w:lvlText w:val="•"/>
      <w:lvlJc w:val="left"/>
      <w:pPr>
        <w:tabs>
          <w:tab w:val="num" w:pos="5760"/>
        </w:tabs>
        <w:ind w:left="5760" w:hanging="360"/>
      </w:pPr>
      <w:rPr>
        <w:rFonts w:ascii="Arial" w:hAnsi="Arial" w:hint="default"/>
      </w:rPr>
    </w:lvl>
    <w:lvl w:ilvl="8" w:tplc="D4B852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B3D2F"/>
    <w:multiLevelType w:val="hybridMultilevel"/>
    <w:tmpl w:val="D966AE7A"/>
    <w:lvl w:ilvl="0" w:tplc="235007D6">
      <w:start w:val="1"/>
      <w:numFmt w:val="bullet"/>
      <w:lvlText w:val="•"/>
      <w:lvlJc w:val="left"/>
      <w:pPr>
        <w:tabs>
          <w:tab w:val="num" w:pos="720"/>
        </w:tabs>
        <w:ind w:left="720" w:hanging="360"/>
      </w:pPr>
      <w:rPr>
        <w:rFonts w:ascii="Arial" w:hAnsi="Arial" w:hint="default"/>
      </w:rPr>
    </w:lvl>
    <w:lvl w:ilvl="1" w:tplc="DFB6FB58" w:tentative="1">
      <w:start w:val="1"/>
      <w:numFmt w:val="bullet"/>
      <w:lvlText w:val="•"/>
      <w:lvlJc w:val="left"/>
      <w:pPr>
        <w:tabs>
          <w:tab w:val="num" w:pos="1440"/>
        </w:tabs>
        <w:ind w:left="1440" w:hanging="360"/>
      </w:pPr>
      <w:rPr>
        <w:rFonts w:ascii="Arial" w:hAnsi="Arial" w:hint="default"/>
      </w:rPr>
    </w:lvl>
    <w:lvl w:ilvl="2" w:tplc="237A4286" w:tentative="1">
      <w:start w:val="1"/>
      <w:numFmt w:val="bullet"/>
      <w:lvlText w:val="•"/>
      <w:lvlJc w:val="left"/>
      <w:pPr>
        <w:tabs>
          <w:tab w:val="num" w:pos="2160"/>
        </w:tabs>
        <w:ind w:left="2160" w:hanging="360"/>
      </w:pPr>
      <w:rPr>
        <w:rFonts w:ascii="Arial" w:hAnsi="Arial" w:hint="default"/>
      </w:rPr>
    </w:lvl>
    <w:lvl w:ilvl="3" w:tplc="619CF7D6" w:tentative="1">
      <w:start w:val="1"/>
      <w:numFmt w:val="bullet"/>
      <w:lvlText w:val="•"/>
      <w:lvlJc w:val="left"/>
      <w:pPr>
        <w:tabs>
          <w:tab w:val="num" w:pos="2880"/>
        </w:tabs>
        <w:ind w:left="2880" w:hanging="360"/>
      </w:pPr>
      <w:rPr>
        <w:rFonts w:ascii="Arial" w:hAnsi="Arial" w:hint="default"/>
      </w:rPr>
    </w:lvl>
    <w:lvl w:ilvl="4" w:tplc="763657B0" w:tentative="1">
      <w:start w:val="1"/>
      <w:numFmt w:val="bullet"/>
      <w:lvlText w:val="•"/>
      <w:lvlJc w:val="left"/>
      <w:pPr>
        <w:tabs>
          <w:tab w:val="num" w:pos="3600"/>
        </w:tabs>
        <w:ind w:left="3600" w:hanging="360"/>
      </w:pPr>
      <w:rPr>
        <w:rFonts w:ascii="Arial" w:hAnsi="Arial" w:hint="default"/>
      </w:rPr>
    </w:lvl>
    <w:lvl w:ilvl="5" w:tplc="8F147C6C" w:tentative="1">
      <w:start w:val="1"/>
      <w:numFmt w:val="bullet"/>
      <w:lvlText w:val="•"/>
      <w:lvlJc w:val="left"/>
      <w:pPr>
        <w:tabs>
          <w:tab w:val="num" w:pos="4320"/>
        </w:tabs>
        <w:ind w:left="4320" w:hanging="360"/>
      </w:pPr>
      <w:rPr>
        <w:rFonts w:ascii="Arial" w:hAnsi="Arial" w:hint="default"/>
      </w:rPr>
    </w:lvl>
    <w:lvl w:ilvl="6" w:tplc="C1380A78" w:tentative="1">
      <w:start w:val="1"/>
      <w:numFmt w:val="bullet"/>
      <w:lvlText w:val="•"/>
      <w:lvlJc w:val="left"/>
      <w:pPr>
        <w:tabs>
          <w:tab w:val="num" w:pos="5040"/>
        </w:tabs>
        <w:ind w:left="5040" w:hanging="360"/>
      </w:pPr>
      <w:rPr>
        <w:rFonts w:ascii="Arial" w:hAnsi="Arial" w:hint="default"/>
      </w:rPr>
    </w:lvl>
    <w:lvl w:ilvl="7" w:tplc="EC16D0C2" w:tentative="1">
      <w:start w:val="1"/>
      <w:numFmt w:val="bullet"/>
      <w:lvlText w:val="•"/>
      <w:lvlJc w:val="left"/>
      <w:pPr>
        <w:tabs>
          <w:tab w:val="num" w:pos="5760"/>
        </w:tabs>
        <w:ind w:left="5760" w:hanging="360"/>
      </w:pPr>
      <w:rPr>
        <w:rFonts w:ascii="Arial" w:hAnsi="Arial" w:hint="default"/>
      </w:rPr>
    </w:lvl>
    <w:lvl w:ilvl="8" w:tplc="4288D4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357D60"/>
    <w:multiLevelType w:val="hybridMultilevel"/>
    <w:tmpl w:val="5F803304"/>
    <w:lvl w:ilvl="0" w:tplc="8B2CB834">
      <w:start w:val="1"/>
      <w:numFmt w:val="bullet"/>
      <w:lvlText w:val="•"/>
      <w:lvlJc w:val="left"/>
      <w:pPr>
        <w:tabs>
          <w:tab w:val="num" w:pos="720"/>
        </w:tabs>
        <w:ind w:left="720" w:hanging="360"/>
      </w:pPr>
      <w:rPr>
        <w:rFonts w:ascii="Arial" w:hAnsi="Arial" w:hint="default"/>
      </w:rPr>
    </w:lvl>
    <w:lvl w:ilvl="1" w:tplc="38DCD936" w:tentative="1">
      <w:start w:val="1"/>
      <w:numFmt w:val="bullet"/>
      <w:lvlText w:val="•"/>
      <w:lvlJc w:val="left"/>
      <w:pPr>
        <w:tabs>
          <w:tab w:val="num" w:pos="1440"/>
        </w:tabs>
        <w:ind w:left="1440" w:hanging="360"/>
      </w:pPr>
      <w:rPr>
        <w:rFonts w:ascii="Arial" w:hAnsi="Arial" w:hint="default"/>
      </w:rPr>
    </w:lvl>
    <w:lvl w:ilvl="2" w:tplc="9042CA02" w:tentative="1">
      <w:start w:val="1"/>
      <w:numFmt w:val="bullet"/>
      <w:lvlText w:val="•"/>
      <w:lvlJc w:val="left"/>
      <w:pPr>
        <w:tabs>
          <w:tab w:val="num" w:pos="2160"/>
        </w:tabs>
        <w:ind w:left="2160" w:hanging="360"/>
      </w:pPr>
      <w:rPr>
        <w:rFonts w:ascii="Arial" w:hAnsi="Arial" w:hint="default"/>
      </w:rPr>
    </w:lvl>
    <w:lvl w:ilvl="3" w:tplc="5030C082" w:tentative="1">
      <w:start w:val="1"/>
      <w:numFmt w:val="bullet"/>
      <w:lvlText w:val="•"/>
      <w:lvlJc w:val="left"/>
      <w:pPr>
        <w:tabs>
          <w:tab w:val="num" w:pos="2880"/>
        </w:tabs>
        <w:ind w:left="2880" w:hanging="360"/>
      </w:pPr>
      <w:rPr>
        <w:rFonts w:ascii="Arial" w:hAnsi="Arial" w:hint="default"/>
      </w:rPr>
    </w:lvl>
    <w:lvl w:ilvl="4" w:tplc="CED0BB1E" w:tentative="1">
      <w:start w:val="1"/>
      <w:numFmt w:val="bullet"/>
      <w:lvlText w:val="•"/>
      <w:lvlJc w:val="left"/>
      <w:pPr>
        <w:tabs>
          <w:tab w:val="num" w:pos="3600"/>
        </w:tabs>
        <w:ind w:left="3600" w:hanging="360"/>
      </w:pPr>
      <w:rPr>
        <w:rFonts w:ascii="Arial" w:hAnsi="Arial" w:hint="default"/>
      </w:rPr>
    </w:lvl>
    <w:lvl w:ilvl="5" w:tplc="F24E1D78" w:tentative="1">
      <w:start w:val="1"/>
      <w:numFmt w:val="bullet"/>
      <w:lvlText w:val="•"/>
      <w:lvlJc w:val="left"/>
      <w:pPr>
        <w:tabs>
          <w:tab w:val="num" w:pos="4320"/>
        </w:tabs>
        <w:ind w:left="4320" w:hanging="360"/>
      </w:pPr>
      <w:rPr>
        <w:rFonts w:ascii="Arial" w:hAnsi="Arial" w:hint="default"/>
      </w:rPr>
    </w:lvl>
    <w:lvl w:ilvl="6" w:tplc="E904FB5C" w:tentative="1">
      <w:start w:val="1"/>
      <w:numFmt w:val="bullet"/>
      <w:lvlText w:val="•"/>
      <w:lvlJc w:val="left"/>
      <w:pPr>
        <w:tabs>
          <w:tab w:val="num" w:pos="5040"/>
        </w:tabs>
        <w:ind w:left="5040" w:hanging="360"/>
      </w:pPr>
      <w:rPr>
        <w:rFonts w:ascii="Arial" w:hAnsi="Arial" w:hint="default"/>
      </w:rPr>
    </w:lvl>
    <w:lvl w:ilvl="7" w:tplc="870EB604" w:tentative="1">
      <w:start w:val="1"/>
      <w:numFmt w:val="bullet"/>
      <w:lvlText w:val="•"/>
      <w:lvlJc w:val="left"/>
      <w:pPr>
        <w:tabs>
          <w:tab w:val="num" w:pos="5760"/>
        </w:tabs>
        <w:ind w:left="5760" w:hanging="360"/>
      </w:pPr>
      <w:rPr>
        <w:rFonts w:ascii="Arial" w:hAnsi="Arial" w:hint="default"/>
      </w:rPr>
    </w:lvl>
    <w:lvl w:ilvl="8" w:tplc="52B20B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870D64"/>
    <w:multiLevelType w:val="multilevel"/>
    <w:tmpl w:val="D500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7793B"/>
    <w:multiLevelType w:val="hybridMultilevel"/>
    <w:tmpl w:val="54A6F896"/>
    <w:lvl w:ilvl="0" w:tplc="14706BB0">
      <w:start w:val="1"/>
      <w:numFmt w:val="bullet"/>
      <w:lvlText w:val="•"/>
      <w:lvlJc w:val="left"/>
      <w:pPr>
        <w:tabs>
          <w:tab w:val="num" w:pos="720"/>
        </w:tabs>
        <w:ind w:left="720" w:hanging="360"/>
      </w:pPr>
      <w:rPr>
        <w:rFonts w:ascii="Arial" w:hAnsi="Arial" w:hint="default"/>
      </w:rPr>
    </w:lvl>
    <w:lvl w:ilvl="1" w:tplc="B6A671E2" w:tentative="1">
      <w:start w:val="1"/>
      <w:numFmt w:val="bullet"/>
      <w:lvlText w:val="•"/>
      <w:lvlJc w:val="left"/>
      <w:pPr>
        <w:tabs>
          <w:tab w:val="num" w:pos="1440"/>
        </w:tabs>
        <w:ind w:left="1440" w:hanging="360"/>
      </w:pPr>
      <w:rPr>
        <w:rFonts w:ascii="Arial" w:hAnsi="Arial" w:hint="default"/>
      </w:rPr>
    </w:lvl>
    <w:lvl w:ilvl="2" w:tplc="7CF8A13A" w:tentative="1">
      <w:start w:val="1"/>
      <w:numFmt w:val="bullet"/>
      <w:lvlText w:val="•"/>
      <w:lvlJc w:val="left"/>
      <w:pPr>
        <w:tabs>
          <w:tab w:val="num" w:pos="2160"/>
        </w:tabs>
        <w:ind w:left="2160" w:hanging="360"/>
      </w:pPr>
      <w:rPr>
        <w:rFonts w:ascii="Arial" w:hAnsi="Arial" w:hint="default"/>
      </w:rPr>
    </w:lvl>
    <w:lvl w:ilvl="3" w:tplc="D78835CE" w:tentative="1">
      <w:start w:val="1"/>
      <w:numFmt w:val="bullet"/>
      <w:lvlText w:val="•"/>
      <w:lvlJc w:val="left"/>
      <w:pPr>
        <w:tabs>
          <w:tab w:val="num" w:pos="2880"/>
        </w:tabs>
        <w:ind w:left="2880" w:hanging="360"/>
      </w:pPr>
      <w:rPr>
        <w:rFonts w:ascii="Arial" w:hAnsi="Arial" w:hint="default"/>
      </w:rPr>
    </w:lvl>
    <w:lvl w:ilvl="4" w:tplc="A1AE2C7E" w:tentative="1">
      <w:start w:val="1"/>
      <w:numFmt w:val="bullet"/>
      <w:lvlText w:val="•"/>
      <w:lvlJc w:val="left"/>
      <w:pPr>
        <w:tabs>
          <w:tab w:val="num" w:pos="3600"/>
        </w:tabs>
        <w:ind w:left="3600" w:hanging="360"/>
      </w:pPr>
      <w:rPr>
        <w:rFonts w:ascii="Arial" w:hAnsi="Arial" w:hint="default"/>
      </w:rPr>
    </w:lvl>
    <w:lvl w:ilvl="5" w:tplc="5074D4EA" w:tentative="1">
      <w:start w:val="1"/>
      <w:numFmt w:val="bullet"/>
      <w:lvlText w:val="•"/>
      <w:lvlJc w:val="left"/>
      <w:pPr>
        <w:tabs>
          <w:tab w:val="num" w:pos="4320"/>
        </w:tabs>
        <w:ind w:left="4320" w:hanging="360"/>
      </w:pPr>
      <w:rPr>
        <w:rFonts w:ascii="Arial" w:hAnsi="Arial" w:hint="default"/>
      </w:rPr>
    </w:lvl>
    <w:lvl w:ilvl="6" w:tplc="97121342" w:tentative="1">
      <w:start w:val="1"/>
      <w:numFmt w:val="bullet"/>
      <w:lvlText w:val="•"/>
      <w:lvlJc w:val="left"/>
      <w:pPr>
        <w:tabs>
          <w:tab w:val="num" w:pos="5040"/>
        </w:tabs>
        <w:ind w:left="5040" w:hanging="360"/>
      </w:pPr>
      <w:rPr>
        <w:rFonts w:ascii="Arial" w:hAnsi="Arial" w:hint="default"/>
      </w:rPr>
    </w:lvl>
    <w:lvl w:ilvl="7" w:tplc="25160AD8" w:tentative="1">
      <w:start w:val="1"/>
      <w:numFmt w:val="bullet"/>
      <w:lvlText w:val="•"/>
      <w:lvlJc w:val="left"/>
      <w:pPr>
        <w:tabs>
          <w:tab w:val="num" w:pos="5760"/>
        </w:tabs>
        <w:ind w:left="5760" w:hanging="360"/>
      </w:pPr>
      <w:rPr>
        <w:rFonts w:ascii="Arial" w:hAnsi="Arial" w:hint="default"/>
      </w:rPr>
    </w:lvl>
    <w:lvl w:ilvl="8" w:tplc="472606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DA5523"/>
    <w:multiLevelType w:val="hybridMultilevel"/>
    <w:tmpl w:val="C90ECA88"/>
    <w:lvl w:ilvl="0" w:tplc="73121936">
      <w:start w:val="1"/>
      <w:numFmt w:val="bullet"/>
      <w:lvlText w:val="•"/>
      <w:lvlJc w:val="left"/>
      <w:pPr>
        <w:tabs>
          <w:tab w:val="num" w:pos="720"/>
        </w:tabs>
        <w:ind w:left="720" w:hanging="360"/>
      </w:pPr>
      <w:rPr>
        <w:rFonts w:ascii="Arial" w:hAnsi="Arial" w:hint="default"/>
      </w:rPr>
    </w:lvl>
    <w:lvl w:ilvl="1" w:tplc="9C50576A" w:tentative="1">
      <w:start w:val="1"/>
      <w:numFmt w:val="bullet"/>
      <w:lvlText w:val="•"/>
      <w:lvlJc w:val="left"/>
      <w:pPr>
        <w:tabs>
          <w:tab w:val="num" w:pos="1440"/>
        </w:tabs>
        <w:ind w:left="1440" w:hanging="360"/>
      </w:pPr>
      <w:rPr>
        <w:rFonts w:ascii="Arial" w:hAnsi="Arial" w:hint="default"/>
      </w:rPr>
    </w:lvl>
    <w:lvl w:ilvl="2" w:tplc="E33049C2" w:tentative="1">
      <w:start w:val="1"/>
      <w:numFmt w:val="bullet"/>
      <w:lvlText w:val="•"/>
      <w:lvlJc w:val="left"/>
      <w:pPr>
        <w:tabs>
          <w:tab w:val="num" w:pos="2160"/>
        </w:tabs>
        <w:ind w:left="2160" w:hanging="360"/>
      </w:pPr>
      <w:rPr>
        <w:rFonts w:ascii="Arial" w:hAnsi="Arial" w:hint="default"/>
      </w:rPr>
    </w:lvl>
    <w:lvl w:ilvl="3" w:tplc="EB721E10" w:tentative="1">
      <w:start w:val="1"/>
      <w:numFmt w:val="bullet"/>
      <w:lvlText w:val="•"/>
      <w:lvlJc w:val="left"/>
      <w:pPr>
        <w:tabs>
          <w:tab w:val="num" w:pos="2880"/>
        </w:tabs>
        <w:ind w:left="2880" w:hanging="360"/>
      </w:pPr>
      <w:rPr>
        <w:rFonts w:ascii="Arial" w:hAnsi="Arial" w:hint="default"/>
      </w:rPr>
    </w:lvl>
    <w:lvl w:ilvl="4" w:tplc="BE020894" w:tentative="1">
      <w:start w:val="1"/>
      <w:numFmt w:val="bullet"/>
      <w:lvlText w:val="•"/>
      <w:lvlJc w:val="left"/>
      <w:pPr>
        <w:tabs>
          <w:tab w:val="num" w:pos="3600"/>
        </w:tabs>
        <w:ind w:left="3600" w:hanging="360"/>
      </w:pPr>
      <w:rPr>
        <w:rFonts w:ascii="Arial" w:hAnsi="Arial" w:hint="default"/>
      </w:rPr>
    </w:lvl>
    <w:lvl w:ilvl="5" w:tplc="694046D8" w:tentative="1">
      <w:start w:val="1"/>
      <w:numFmt w:val="bullet"/>
      <w:lvlText w:val="•"/>
      <w:lvlJc w:val="left"/>
      <w:pPr>
        <w:tabs>
          <w:tab w:val="num" w:pos="4320"/>
        </w:tabs>
        <w:ind w:left="4320" w:hanging="360"/>
      </w:pPr>
      <w:rPr>
        <w:rFonts w:ascii="Arial" w:hAnsi="Arial" w:hint="default"/>
      </w:rPr>
    </w:lvl>
    <w:lvl w:ilvl="6" w:tplc="4ECE9B8A" w:tentative="1">
      <w:start w:val="1"/>
      <w:numFmt w:val="bullet"/>
      <w:lvlText w:val="•"/>
      <w:lvlJc w:val="left"/>
      <w:pPr>
        <w:tabs>
          <w:tab w:val="num" w:pos="5040"/>
        </w:tabs>
        <w:ind w:left="5040" w:hanging="360"/>
      </w:pPr>
      <w:rPr>
        <w:rFonts w:ascii="Arial" w:hAnsi="Arial" w:hint="default"/>
      </w:rPr>
    </w:lvl>
    <w:lvl w:ilvl="7" w:tplc="6D5266B2" w:tentative="1">
      <w:start w:val="1"/>
      <w:numFmt w:val="bullet"/>
      <w:lvlText w:val="•"/>
      <w:lvlJc w:val="left"/>
      <w:pPr>
        <w:tabs>
          <w:tab w:val="num" w:pos="5760"/>
        </w:tabs>
        <w:ind w:left="5760" w:hanging="360"/>
      </w:pPr>
      <w:rPr>
        <w:rFonts w:ascii="Arial" w:hAnsi="Arial" w:hint="default"/>
      </w:rPr>
    </w:lvl>
    <w:lvl w:ilvl="8" w:tplc="575CE6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3002CD"/>
    <w:multiLevelType w:val="hybridMultilevel"/>
    <w:tmpl w:val="5F363778"/>
    <w:lvl w:ilvl="0" w:tplc="5C0CC29E">
      <w:start w:val="1"/>
      <w:numFmt w:val="bullet"/>
      <w:lvlText w:val="•"/>
      <w:lvlJc w:val="left"/>
      <w:pPr>
        <w:tabs>
          <w:tab w:val="num" w:pos="720"/>
        </w:tabs>
        <w:ind w:left="720" w:hanging="360"/>
      </w:pPr>
      <w:rPr>
        <w:rFonts w:ascii="Arial" w:hAnsi="Arial" w:hint="default"/>
      </w:rPr>
    </w:lvl>
    <w:lvl w:ilvl="1" w:tplc="CDA83F58" w:tentative="1">
      <w:start w:val="1"/>
      <w:numFmt w:val="bullet"/>
      <w:lvlText w:val="•"/>
      <w:lvlJc w:val="left"/>
      <w:pPr>
        <w:tabs>
          <w:tab w:val="num" w:pos="1440"/>
        </w:tabs>
        <w:ind w:left="1440" w:hanging="360"/>
      </w:pPr>
      <w:rPr>
        <w:rFonts w:ascii="Arial" w:hAnsi="Arial" w:hint="default"/>
      </w:rPr>
    </w:lvl>
    <w:lvl w:ilvl="2" w:tplc="82021FFA" w:tentative="1">
      <w:start w:val="1"/>
      <w:numFmt w:val="bullet"/>
      <w:lvlText w:val="•"/>
      <w:lvlJc w:val="left"/>
      <w:pPr>
        <w:tabs>
          <w:tab w:val="num" w:pos="2160"/>
        </w:tabs>
        <w:ind w:left="2160" w:hanging="360"/>
      </w:pPr>
      <w:rPr>
        <w:rFonts w:ascii="Arial" w:hAnsi="Arial" w:hint="default"/>
      </w:rPr>
    </w:lvl>
    <w:lvl w:ilvl="3" w:tplc="2F7C13F4" w:tentative="1">
      <w:start w:val="1"/>
      <w:numFmt w:val="bullet"/>
      <w:lvlText w:val="•"/>
      <w:lvlJc w:val="left"/>
      <w:pPr>
        <w:tabs>
          <w:tab w:val="num" w:pos="2880"/>
        </w:tabs>
        <w:ind w:left="2880" w:hanging="360"/>
      </w:pPr>
      <w:rPr>
        <w:rFonts w:ascii="Arial" w:hAnsi="Arial" w:hint="default"/>
      </w:rPr>
    </w:lvl>
    <w:lvl w:ilvl="4" w:tplc="F6F60412" w:tentative="1">
      <w:start w:val="1"/>
      <w:numFmt w:val="bullet"/>
      <w:lvlText w:val="•"/>
      <w:lvlJc w:val="left"/>
      <w:pPr>
        <w:tabs>
          <w:tab w:val="num" w:pos="3600"/>
        </w:tabs>
        <w:ind w:left="3600" w:hanging="360"/>
      </w:pPr>
      <w:rPr>
        <w:rFonts w:ascii="Arial" w:hAnsi="Arial" w:hint="default"/>
      </w:rPr>
    </w:lvl>
    <w:lvl w:ilvl="5" w:tplc="72A4A234" w:tentative="1">
      <w:start w:val="1"/>
      <w:numFmt w:val="bullet"/>
      <w:lvlText w:val="•"/>
      <w:lvlJc w:val="left"/>
      <w:pPr>
        <w:tabs>
          <w:tab w:val="num" w:pos="4320"/>
        </w:tabs>
        <w:ind w:left="4320" w:hanging="360"/>
      </w:pPr>
      <w:rPr>
        <w:rFonts w:ascii="Arial" w:hAnsi="Arial" w:hint="default"/>
      </w:rPr>
    </w:lvl>
    <w:lvl w:ilvl="6" w:tplc="4C0CE1DE" w:tentative="1">
      <w:start w:val="1"/>
      <w:numFmt w:val="bullet"/>
      <w:lvlText w:val="•"/>
      <w:lvlJc w:val="left"/>
      <w:pPr>
        <w:tabs>
          <w:tab w:val="num" w:pos="5040"/>
        </w:tabs>
        <w:ind w:left="5040" w:hanging="360"/>
      </w:pPr>
      <w:rPr>
        <w:rFonts w:ascii="Arial" w:hAnsi="Arial" w:hint="default"/>
      </w:rPr>
    </w:lvl>
    <w:lvl w:ilvl="7" w:tplc="9ECC60A0" w:tentative="1">
      <w:start w:val="1"/>
      <w:numFmt w:val="bullet"/>
      <w:lvlText w:val="•"/>
      <w:lvlJc w:val="left"/>
      <w:pPr>
        <w:tabs>
          <w:tab w:val="num" w:pos="5760"/>
        </w:tabs>
        <w:ind w:left="5760" w:hanging="360"/>
      </w:pPr>
      <w:rPr>
        <w:rFonts w:ascii="Arial" w:hAnsi="Arial" w:hint="default"/>
      </w:rPr>
    </w:lvl>
    <w:lvl w:ilvl="8" w:tplc="34B45B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0165C5"/>
    <w:multiLevelType w:val="hybridMultilevel"/>
    <w:tmpl w:val="1AD2702E"/>
    <w:lvl w:ilvl="0" w:tplc="F1C0EA68">
      <w:start w:val="1"/>
      <w:numFmt w:val="bullet"/>
      <w:lvlText w:val="•"/>
      <w:lvlJc w:val="left"/>
      <w:pPr>
        <w:tabs>
          <w:tab w:val="num" w:pos="720"/>
        </w:tabs>
        <w:ind w:left="720" w:hanging="360"/>
      </w:pPr>
      <w:rPr>
        <w:rFonts w:ascii="Arial" w:hAnsi="Arial" w:hint="default"/>
      </w:rPr>
    </w:lvl>
    <w:lvl w:ilvl="1" w:tplc="32321618" w:tentative="1">
      <w:start w:val="1"/>
      <w:numFmt w:val="bullet"/>
      <w:lvlText w:val="•"/>
      <w:lvlJc w:val="left"/>
      <w:pPr>
        <w:tabs>
          <w:tab w:val="num" w:pos="1440"/>
        </w:tabs>
        <w:ind w:left="1440" w:hanging="360"/>
      </w:pPr>
      <w:rPr>
        <w:rFonts w:ascii="Arial" w:hAnsi="Arial" w:hint="default"/>
      </w:rPr>
    </w:lvl>
    <w:lvl w:ilvl="2" w:tplc="F91C35CC" w:tentative="1">
      <w:start w:val="1"/>
      <w:numFmt w:val="bullet"/>
      <w:lvlText w:val="•"/>
      <w:lvlJc w:val="left"/>
      <w:pPr>
        <w:tabs>
          <w:tab w:val="num" w:pos="2160"/>
        </w:tabs>
        <w:ind w:left="2160" w:hanging="360"/>
      </w:pPr>
      <w:rPr>
        <w:rFonts w:ascii="Arial" w:hAnsi="Arial" w:hint="default"/>
      </w:rPr>
    </w:lvl>
    <w:lvl w:ilvl="3" w:tplc="5BFC420A" w:tentative="1">
      <w:start w:val="1"/>
      <w:numFmt w:val="bullet"/>
      <w:lvlText w:val="•"/>
      <w:lvlJc w:val="left"/>
      <w:pPr>
        <w:tabs>
          <w:tab w:val="num" w:pos="2880"/>
        </w:tabs>
        <w:ind w:left="2880" w:hanging="360"/>
      </w:pPr>
      <w:rPr>
        <w:rFonts w:ascii="Arial" w:hAnsi="Arial" w:hint="default"/>
      </w:rPr>
    </w:lvl>
    <w:lvl w:ilvl="4" w:tplc="0810C44A" w:tentative="1">
      <w:start w:val="1"/>
      <w:numFmt w:val="bullet"/>
      <w:lvlText w:val="•"/>
      <w:lvlJc w:val="left"/>
      <w:pPr>
        <w:tabs>
          <w:tab w:val="num" w:pos="3600"/>
        </w:tabs>
        <w:ind w:left="3600" w:hanging="360"/>
      </w:pPr>
      <w:rPr>
        <w:rFonts w:ascii="Arial" w:hAnsi="Arial" w:hint="default"/>
      </w:rPr>
    </w:lvl>
    <w:lvl w:ilvl="5" w:tplc="F8C68750" w:tentative="1">
      <w:start w:val="1"/>
      <w:numFmt w:val="bullet"/>
      <w:lvlText w:val="•"/>
      <w:lvlJc w:val="left"/>
      <w:pPr>
        <w:tabs>
          <w:tab w:val="num" w:pos="4320"/>
        </w:tabs>
        <w:ind w:left="4320" w:hanging="360"/>
      </w:pPr>
      <w:rPr>
        <w:rFonts w:ascii="Arial" w:hAnsi="Arial" w:hint="default"/>
      </w:rPr>
    </w:lvl>
    <w:lvl w:ilvl="6" w:tplc="8AC2ACF8" w:tentative="1">
      <w:start w:val="1"/>
      <w:numFmt w:val="bullet"/>
      <w:lvlText w:val="•"/>
      <w:lvlJc w:val="left"/>
      <w:pPr>
        <w:tabs>
          <w:tab w:val="num" w:pos="5040"/>
        </w:tabs>
        <w:ind w:left="5040" w:hanging="360"/>
      </w:pPr>
      <w:rPr>
        <w:rFonts w:ascii="Arial" w:hAnsi="Arial" w:hint="default"/>
      </w:rPr>
    </w:lvl>
    <w:lvl w:ilvl="7" w:tplc="4C4A45A8" w:tentative="1">
      <w:start w:val="1"/>
      <w:numFmt w:val="bullet"/>
      <w:lvlText w:val="•"/>
      <w:lvlJc w:val="left"/>
      <w:pPr>
        <w:tabs>
          <w:tab w:val="num" w:pos="5760"/>
        </w:tabs>
        <w:ind w:left="5760" w:hanging="360"/>
      </w:pPr>
      <w:rPr>
        <w:rFonts w:ascii="Arial" w:hAnsi="Arial" w:hint="default"/>
      </w:rPr>
    </w:lvl>
    <w:lvl w:ilvl="8" w:tplc="A9A0E4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2A2D88"/>
    <w:multiLevelType w:val="hybridMultilevel"/>
    <w:tmpl w:val="C6C4F260"/>
    <w:lvl w:ilvl="0" w:tplc="F182C690">
      <w:start w:val="1"/>
      <w:numFmt w:val="bullet"/>
      <w:lvlText w:val="•"/>
      <w:lvlJc w:val="left"/>
      <w:pPr>
        <w:tabs>
          <w:tab w:val="num" w:pos="720"/>
        </w:tabs>
        <w:ind w:left="720" w:hanging="360"/>
      </w:pPr>
      <w:rPr>
        <w:rFonts w:ascii="Arial" w:hAnsi="Arial" w:hint="default"/>
      </w:rPr>
    </w:lvl>
    <w:lvl w:ilvl="1" w:tplc="25188D74" w:tentative="1">
      <w:start w:val="1"/>
      <w:numFmt w:val="bullet"/>
      <w:lvlText w:val="•"/>
      <w:lvlJc w:val="left"/>
      <w:pPr>
        <w:tabs>
          <w:tab w:val="num" w:pos="1440"/>
        </w:tabs>
        <w:ind w:left="1440" w:hanging="360"/>
      </w:pPr>
      <w:rPr>
        <w:rFonts w:ascii="Arial" w:hAnsi="Arial" w:hint="default"/>
      </w:rPr>
    </w:lvl>
    <w:lvl w:ilvl="2" w:tplc="0E460E88" w:tentative="1">
      <w:start w:val="1"/>
      <w:numFmt w:val="bullet"/>
      <w:lvlText w:val="•"/>
      <w:lvlJc w:val="left"/>
      <w:pPr>
        <w:tabs>
          <w:tab w:val="num" w:pos="2160"/>
        </w:tabs>
        <w:ind w:left="2160" w:hanging="360"/>
      </w:pPr>
      <w:rPr>
        <w:rFonts w:ascii="Arial" w:hAnsi="Arial" w:hint="default"/>
      </w:rPr>
    </w:lvl>
    <w:lvl w:ilvl="3" w:tplc="DA661014" w:tentative="1">
      <w:start w:val="1"/>
      <w:numFmt w:val="bullet"/>
      <w:lvlText w:val="•"/>
      <w:lvlJc w:val="left"/>
      <w:pPr>
        <w:tabs>
          <w:tab w:val="num" w:pos="2880"/>
        </w:tabs>
        <w:ind w:left="2880" w:hanging="360"/>
      </w:pPr>
      <w:rPr>
        <w:rFonts w:ascii="Arial" w:hAnsi="Arial" w:hint="default"/>
      </w:rPr>
    </w:lvl>
    <w:lvl w:ilvl="4" w:tplc="37E00FD8" w:tentative="1">
      <w:start w:val="1"/>
      <w:numFmt w:val="bullet"/>
      <w:lvlText w:val="•"/>
      <w:lvlJc w:val="left"/>
      <w:pPr>
        <w:tabs>
          <w:tab w:val="num" w:pos="3600"/>
        </w:tabs>
        <w:ind w:left="3600" w:hanging="360"/>
      </w:pPr>
      <w:rPr>
        <w:rFonts w:ascii="Arial" w:hAnsi="Arial" w:hint="default"/>
      </w:rPr>
    </w:lvl>
    <w:lvl w:ilvl="5" w:tplc="45EA95C4" w:tentative="1">
      <w:start w:val="1"/>
      <w:numFmt w:val="bullet"/>
      <w:lvlText w:val="•"/>
      <w:lvlJc w:val="left"/>
      <w:pPr>
        <w:tabs>
          <w:tab w:val="num" w:pos="4320"/>
        </w:tabs>
        <w:ind w:left="4320" w:hanging="360"/>
      </w:pPr>
      <w:rPr>
        <w:rFonts w:ascii="Arial" w:hAnsi="Arial" w:hint="default"/>
      </w:rPr>
    </w:lvl>
    <w:lvl w:ilvl="6" w:tplc="0592F39E" w:tentative="1">
      <w:start w:val="1"/>
      <w:numFmt w:val="bullet"/>
      <w:lvlText w:val="•"/>
      <w:lvlJc w:val="left"/>
      <w:pPr>
        <w:tabs>
          <w:tab w:val="num" w:pos="5040"/>
        </w:tabs>
        <w:ind w:left="5040" w:hanging="360"/>
      </w:pPr>
      <w:rPr>
        <w:rFonts w:ascii="Arial" w:hAnsi="Arial" w:hint="default"/>
      </w:rPr>
    </w:lvl>
    <w:lvl w:ilvl="7" w:tplc="965E2FD6" w:tentative="1">
      <w:start w:val="1"/>
      <w:numFmt w:val="bullet"/>
      <w:lvlText w:val="•"/>
      <w:lvlJc w:val="left"/>
      <w:pPr>
        <w:tabs>
          <w:tab w:val="num" w:pos="5760"/>
        </w:tabs>
        <w:ind w:left="5760" w:hanging="360"/>
      </w:pPr>
      <w:rPr>
        <w:rFonts w:ascii="Arial" w:hAnsi="Arial" w:hint="default"/>
      </w:rPr>
    </w:lvl>
    <w:lvl w:ilvl="8" w:tplc="75B4F4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0474C1"/>
    <w:multiLevelType w:val="hybridMultilevel"/>
    <w:tmpl w:val="D91209BE"/>
    <w:lvl w:ilvl="0" w:tplc="06DEBD8C">
      <w:start w:val="1"/>
      <w:numFmt w:val="bullet"/>
      <w:lvlText w:val="•"/>
      <w:lvlJc w:val="left"/>
      <w:pPr>
        <w:tabs>
          <w:tab w:val="num" w:pos="720"/>
        </w:tabs>
        <w:ind w:left="720" w:hanging="360"/>
      </w:pPr>
      <w:rPr>
        <w:rFonts w:ascii="Arial" w:hAnsi="Arial" w:hint="default"/>
      </w:rPr>
    </w:lvl>
    <w:lvl w:ilvl="1" w:tplc="2550C62A" w:tentative="1">
      <w:start w:val="1"/>
      <w:numFmt w:val="bullet"/>
      <w:lvlText w:val="•"/>
      <w:lvlJc w:val="left"/>
      <w:pPr>
        <w:tabs>
          <w:tab w:val="num" w:pos="1440"/>
        </w:tabs>
        <w:ind w:left="1440" w:hanging="360"/>
      </w:pPr>
      <w:rPr>
        <w:rFonts w:ascii="Arial" w:hAnsi="Arial" w:hint="default"/>
      </w:rPr>
    </w:lvl>
    <w:lvl w:ilvl="2" w:tplc="B256328A" w:tentative="1">
      <w:start w:val="1"/>
      <w:numFmt w:val="bullet"/>
      <w:lvlText w:val="•"/>
      <w:lvlJc w:val="left"/>
      <w:pPr>
        <w:tabs>
          <w:tab w:val="num" w:pos="2160"/>
        </w:tabs>
        <w:ind w:left="2160" w:hanging="360"/>
      </w:pPr>
      <w:rPr>
        <w:rFonts w:ascii="Arial" w:hAnsi="Arial" w:hint="default"/>
      </w:rPr>
    </w:lvl>
    <w:lvl w:ilvl="3" w:tplc="66BA7C56" w:tentative="1">
      <w:start w:val="1"/>
      <w:numFmt w:val="bullet"/>
      <w:lvlText w:val="•"/>
      <w:lvlJc w:val="left"/>
      <w:pPr>
        <w:tabs>
          <w:tab w:val="num" w:pos="2880"/>
        </w:tabs>
        <w:ind w:left="2880" w:hanging="360"/>
      </w:pPr>
      <w:rPr>
        <w:rFonts w:ascii="Arial" w:hAnsi="Arial" w:hint="default"/>
      </w:rPr>
    </w:lvl>
    <w:lvl w:ilvl="4" w:tplc="738AF0E2" w:tentative="1">
      <w:start w:val="1"/>
      <w:numFmt w:val="bullet"/>
      <w:lvlText w:val="•"/>
      <w:lvlJc w:val="left"/>
      <w:pPr>
        <w:tabs>
          <w:tab w:val="num" w:pos="3600"/>
        </w:tabs>
        <w:ind w:left="3600" w:hanging="360"/>
      </w:pPr>
      <w:rPr>
        <w:rFonts w:ascii="Arial" w:hAnsi="Arial" w:hint="default"/>
      </w:rPr>
    </w:lvl>
    <w:lvl w:ilvl="5" w:tplc="95705296" w:tentative="1">
      <w:start w:val="1"/>
      <w:numFmt w:val="bullet"/>
      <w:lvlText w:val="•"/>
      <w:lvlJc w:val="left"/>
      <w:pPr>
        <w:tabs>
          <w:tab w:val="num" w:pos="4320"/>
        </w:tabs>
        <w:ind w:left="4320" w:hanging="360"/>
      </w:pPr>
      <w:rPr>
        <w:rFonts w:ascii="Arial" w:hAnsi="Arial" w:hint="default"/>
      </w:rPr>
    </w:lvl>
    <w:lvl w:ilvl="6" w:tplc="B9940DD0" w:tentative="1">
      <w:start w:val="1"/>
      <w:numFmt w:val="bullet"/>
      <w:lvlText w:val="•"/>
      <w:lvlJc w:val="left"/>
      <w:pPr>
        <w:tabs>
          <w:tab w:val="num" w:pos="5040"/>
        </w:tabs>
        <w:ind w:left="5040" w:hanging="360"/>
      </w:pPr>
      <w:rPr>
        <w:rFonts w:ascii="Arial" w:hAnsi="Arial" w:hint="default"/>
      </w:rPr>
    </w:lvl>
    <w:lvl w:ilvl="7" w:tplc="38080FE4" w:tentative="1">
      <w:start w:val="1"/>
      <w:numFmt w:val="bullet"/>
      <w:lvlText w:val="•"/>
      <w:lvlJc w:val="left"/>
      <w:pPr>
        <w:tabs>
          <w:tab w:val="num" w:pos="5760"/>
        </w:tabs>
        <w:ind w:left="5760" w:hanging="360"/>
      </w:pPr>
      <w:rPr>
        <w:rFonts w:ascii="Arial" w:hAnsi="Arial" w:hint="default"/>
      </w:rPr>
    </w:lvl>
    <w:lvl w:ilvl="8" w:tplc="1C9284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E12B7D"/>
    <w:multiLevelType w:val="hybridMultilevel"/>
    <w:tmpl w:val="305EDB0E"/>
    <w:lvl w:ilvl="0" w:tplc="41B8BE1C">
      <w:start w:val="1"/>
      <w:numFmt w:val="bullet"/>
      <w:lvlText w:val="•"/>
      <w:lvlJc w:val="left"/>
      <w:pPr>
        <w:tabs>
          <w:tab w:val="num" w:pos="720"/>
        </w:tabs>
        <w:ind w:left="720" w:hanging="360"/>
      </w:pPr>
      <w:rPr>
        <w:rFonts w:ascii="Arial" w:hAnsi="Arial" w:hint="default"/>
      </w:rPr>
    </w:lvl>
    <w:lvl w:ilvl="1" w:tplc="B71C38FA" w:tentative="1">
      <w:start w:val="1"/>
      <w:numFmt w:val="bullet"/>
      <w:lvlText w:val="•"/>
      <w:lvlJc w:val="left"/>
      <w:pPr>
        <w:tabs>
          <w:tab w:val="num" w:pos="1440"/>
        </w:tabs>
        <w:ind w:left="1440" w:hanging="360"/>
      </w:pPr>
      <w:rPr>
        <w:rFonts w:ascii="Arial" w:hAnsi="Arial" w:hint="default"/>
      </w:rPr>
    </w:lvl>
    <w:lvl w:ilvl="2" w:tplc="468E22C0" w:tentative="1">
      <w:start w:val="1"/>
      <w:numFmt w:val="bullet"/>
      <w:lvlText w:val="•"/>
      <w:lvlJc w:val="left"/>
      <w:pPr>
        <w:tabs>
          <w:tab w:val="num" w:pos="2160"/>
        </w:tabs>
        <w:ind w:left="2160" w:hanging="360"/>
      </w:pPr>
      <w:rPr>
        <w:rFonts w:ascii="Arial" w:hAnsi="Arial" w:hint="default"/>
      </w:rPr>
    </w:lvl>
    <w:lvl w:ilvl="3" w:tplc="88ACBD28" w:tentative="1">
      <w:start w:val="1"/>
      <w:numFmt w:val="bullet"/>
      <w:lvlText w:val="•"/>
      <w:lvlJc w:val="left"/>
      <w:pPr>
        <w:tabs>
          <w:tab w:val="num" w:pos="2880"/>
        </w:tabs>
        <w:ind w:left="2880" w:hanging="360"/>
      </w:pPr>
      <w:rPr>
        <w:rFonts w:ascii="Arial" w:hAnsi="Arial" w:hint="default"/>
      </w:rPr>
    </w:lvl>
    <w:lvl w:ilvl="4" w:tplc="358A3A70" w:tentative="1">
      <w:start w:val="1"/>
      <w:numFmt w:val="bullet"/>
      <w:lvlText w:val="•"/>
      <w:lvlJc w:val="left"/>
      <w:pPr>
        <w:tabs>
          <w:tab w:val="num" w:pos="3600"/>
        </w:tabs>
        <w:ind w:left="3600" w:hanging="360"/>
      </w:pPr>
      <w:rPr>
        <w:rFonts w:ascii="Arial" w:hAnsi="Arial" w:hint="default"/>
      </w:rPr>
    </w:lvl>
    <w:lvl w:ilvl="5" w:tplc="660EC43E" w:tentative="1">
      <w:start w:val="1"/>
      <w:numFmt w:val="bullet"/>
      <w:lvlText w:val="•"/>
      <w:lvlJc w:val="left"/>
      <w:pPr>
        <w:tabs>
          <w:tab w:val="num" w:pos="4320"/>
        </w:tabs>
        <w:ind w:left="4320" w:hanging="360"/>
      </w:pPr>
      <w:rPr>
        <w:rFonts w:ascii="Arial" w:hAnsi="Arial" w:hint="default"/>
      </w:rPr>
    </w:lvl>
    <w:lvl w:ilvl="6" w:tplc="208A9DA0" w:tentative="1">
      <w:start w:val="1"/>
      <w:numFmt w:val="bullet"/>
      <w:lvlText w:val="•"/>
      <w:lvlJc w:val="left"/>
      <w:pPr>
        <w:tabs>
          <w:tab w:val="num" w:pos="5040"/>
        </w:tabs>
        <w:ind w:left="5040" w:hanging="360"/>
      </w:pPr>
      <w:rPr>
        <w:rFonts w:ascii="Arial" w:hAnsi="Arial" w:hint="default"/>
      </w:rPr>
    </w:lvl>
    <w:lvl w:ilvl="7" w:tplc="989AF3C6" w:tentative="1">
      <w:start w:val="1"/>
      <w:numFmt w:val="bullet"/>
      <w:lvlText w:val="•"/>
      <w:lvlJc w:val="left"/>
      <w:pPr>
        <w:tabs>
          <w:tab w:val="num" w:pos="5760"/>
        </w:tabs>
        <w:ind w:left="5760" w:hanging="360"/>
      </w:pPr>
      <w:rPr>
        <w:rFonts w:ascii="Arial" w:hAnsi="Arial" w:hint="default"/>
      </w:rPr>
    </w:lvl>
    <w:lvl w:ilvl="8" w:tplc="874878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2A1407"/>
    <w:multiLevelType w:val="hybridMultilevel"/>
    <w:tmpl w:val="00E83C42"/>
    <w:lvl w:ilvl="0" w:tplc="4170E5D2">
      <w:start w:val="1"/>
      <w:numFmt w:val="bullet"/>
      <w:lvlText w:val="•"/>
      <w:lvlJc w:val="left"/>
      <w:pPr>
        <w:tabs>
          <w:tab w:val="num" w:pos="720"/>
        </w:tabs>
        <w:ind w:left="720" w:hanging="360"/>
      </w:pPr>
      <w:rPr>
        <w:rFonts w:ascii="Arial" w:hAnsi="Arial" w:hint="default"/>
      </w:rPr>
    </w:lvl>
    <w:lvl w:ilvl="1" w:tplc="6BA2A7D0" w:tentative="1">
      <w:start w:val="1"/>
      <w:numFmt w:val="bullet"/>
      <w:lvlText w:val="•"/>
      <w:lvlJc w:val="left"/>
      <w:pPr>
        <w:tabs>
          <w:tab w:val="num" w:pos="1440"/>
        </w:tabs>
        <w:ind w:left="1440" w:hanging="360"/>
      </w:pPr>
      <w:rPr>
        <w:rFonts w:ascii="Arial" w:hAnsi="Arial" w:hint="default"/>
      </w:rPr>
    </w:lvl>
    <w:lvl w:ilvl="2" w:tplc="59884A08" w:tentative="1">
      <w:start w:val="1"/>
      <w:numFmt w:val="bullet"/>
      <w:lvlText w:val="•"/>
      <w:lvlJc w:val="left"/>
      <w:pPr>
        <w:tabs>
          <w:tab w:val="num" w:pos="2160"/>
        </w:tabs>
        <w:ind w:left="2160" w:hanging="360"/>
      </w:pPr>
      <w:rPr>
        <w:rFonts w:ascii="Arial" w:hAnsi="Arial" w:hint="default"/>
      </w:rPr>
    </w:lvl>
    <w:lvl w:ilvl="3" w:tplc="899C9A44" w:tentative="1">
      <w:start w:val="1"/>
      <w:numFmt w:val="bullet"/>
      <w:lvlText w:val="•"/>
      <w:lvlJc w:val="left"/>
      <w:pPr>
        <w:tabs>
          <w:tab w:val="num" w:pos="2880"/>
        </w:tabs>
        <w:ind w:left="2880" w:hanging="360"/>
      </w:pPr>
      <w:rPr>
        <w:rFonts w:ascii="Arial" w:hAnsi="Arial" w:hint="default"/>
      </w:rPr>
    </w:lvl>
    <w:lvl w:ilvl="4" w:tplc="A044D4F4" w:tentative="1">
      <w:start w:val="1"/>
      <w:numFmt w:val="bullet"/>
      <w:lvlText w:val="•"/>
      <w:lvlJc w:val="left"/>
      <w:pPr>
        <w:tabs>
          <w:tab w:val="num" w:pos="3600"/>
        </w:tabs>
        <w:ind w:left="3600" w:hanging="360"/>
      </w:pPr>
      <w:rPr>
        <w:rFonts w:ascii="Arial" w:hAnsi="Arial" w:hint="default"/>
      </w:rPr>
    </w:lvl>
    <w:lvl w:ilvl="5" w:tplc="1B58685A" w:tentative="1">
      <w:start w:val="1"/>
      <w:numFmt w:val="bullet"/>
      <w:lvlText w:val="•"/>
      <w:lvlJc w:val="left"/>
      <w:pPr>
        <w:tabs>
          <w:tab w:val="num" w:pos="4320"/>
        </w:tabs>
        <w:ind w:left="4320" w:hanging="360"/>
      </w:pPr>
      <w:rPr>
        <w:rFonts w:ascii="Arial" w:hAnsi="Arial" w:hint="default"/>
      </w:rPr>
    </w:lvl>
    <w:lvl w:ilvl="6" w:tplc="C6C87A5E" w:tentative="1">
      <w:start w:val="1"/>
      <w:numFmt w:val="bullet"/>
      <w:lvlText w:val="•"/>
      <w:lvlJc w:val="left"/>
      <w:pPr>
        <w:tabs>
          <w:tab w:val="num" w:pos="5040"/>
        </w:tabs>
        <w:ind w:left="5040" w:hanging="360"/>
      </w:pPr>
      <w:rPr>
        <w:rFonts w:ascii="Arial" w:hAnsi="Arial" w:hint="default"/>
      </w:rPr>
    </w:lvl>
    <w:lvl w:ilvl="7" w:tplc="DF92A1BC" w:tentative="1">
      <w:start w:val="1"/>
      <w:numFmt w:val="bullet"/>
      <w:lvlText w:val="•"/>
      <w:lvlJc w:val="left"/>
      <w:pPr>
        <w:tabs>
          <w:tab w:val="num" w:pos="5760"/>
        </w:tabs>
        <w:ind w:left="5760" w:hanging="360"/>
      </w:pPr>
      <w:rPr>
        <w:rFonts w:ascii="Arial" w:hAnsi="Arial" w:hint="default"/>
      </w:rPr>
    </w:lvl>
    <w:lvl w:ilvl="8" w:tplc="108E6B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155678"/>
    <w:multiLevelType w:val="hybridMultilevel"/>
    <w:tmpl w:val="2526684C"/>
    <w:lvl w:ilvl="0" w:tplc="BEAC6724">
      <w:start w:val="1"/>
      <w:numFmt w:val="bullet"/>
      <w:lvlText w:val="•"/>
      <w:lvlJc w:val="left"/>
      <w:pPr>
        <w:tabs>
          <w:tab w:val="num" w:pos="720"/>
        </w:tabs>
        <w:ind w:left="720" w:hanging="360"/>
      </w:pPr>
      <w:rPr>
        <w:rFonts w:ascii="Arial" w:hAnsi="Arial" w:hint="default"/>
      </w:rPr>
    </w:lvl>
    <w:lvl w:ilvl="1" w:tplc="6E52AE3A" w:tentative="1">
      <w:start w:val="1"/>
      <w:numFmt w:val="bullet"/>
      <w:lvlText w:val="•"/>
      <w:lvlJc w:val="left"/>
      <w:pPr>
        <w:tabs>
          <w:tab w:val="num" w:pos="1440"/>
        </w:tabs>
        <w:ind w:left="1440" w:hanging="360"/>
      </w:pPr>
      <w:rPr>
        <w:rFonts w:ascii="Arial" w:hAnsi="Arial" w:hint="default"/>
      </w:rPr>
    </w:lvl>
    <w:lvl w:ilvl="2" w:tplc="7974D11A" w:tentative="1">
      <w:start w:val="1"/>
      <w:numFmt w:val="bullet"/>
      <w:lvlText w:val="•"/>
      <w:lvlJc w:val="left"/>
      <w:pPr>
        <w:tabs>
          <w:tab w:val="num" w:pos="2160"/>
        </w:tabs>
        <w:ind w:left="2160" w:hanging="360"/>
      </w:pPr>
      <w:rPr>
        <w:rFonts w:ascii="Arial" w:hAnsi="Arial" w:hint="default"/>
      </w:rPr>
    </w:lvl>
    <w:lvl w:ilvl="3" w:tplc="8F261B50" w:tentative="1">
      <w:start w:val="1"/>
      <w:numFmt w:val="bullet"/>
      <w:lvlText w:val="•"/>
      <w:lvlJc w:val="left"/>
      <w:pPr>
        <w:tabs>
          <w:tab w:val="num" w:pos="2880"/>
        </w:tabs>
        <w:ind w:left="2880" w:hanging="360"/>
      </w:pPr>
      <w:rPr>
        <w:rFonts w:ascii="Arial" w:hAnsi="Arial" w:hint="default"/>
      </w:rPr>
    </w:lvl>
    <w:lvl w:ilvl="4" w:tplc="449218E6" w:tentative="1">
      <w:start w:val="1"/>
      <w:numFmt w:val="bullet"/>
      <w:lvlText w:val="•"/>
      <w:lvlJc w:val="left"/>
      <w:pPr>
        <w:tabs>
          <w:tab w:val="num" w:pos="3600"/>
        </w:tabs>
        <w:ind w:left="3600" w:hanging="360"/>
      </w:pPr>
      <w:rPr>
        <w:rFonts w:ascii="Arial" w:hAnsi="Arial" w:hint="default"/>
      </w:rPr>
    </w:lvl>
    <w:lvl w:ilvl="5" w:tplc="8E3279CA" w:tentative="1">
      <w:start w:val="1"/>
      <w:numFmt w:val="bullet"/>
      <w:lvlText w:val="•"/>
      <w:lvlJc w:val="left"/>
      <w:pPr>
        <w:tabs>
          <w:tab w:val="num" w:pos="4320"/>
        </w:tabs>
        <w:ind w:left="4320" w:hanging="360"/>
      </w:pPr>
      <w:rPr>
        <w:rFonts w:ascii="Arial" w:hAnsi="Arial" w:hint="default"/>
      </w:rPr>
    </w:lvl>
    <w:lvl w:ilvl="6" w:tplc="A8685090" w:tentative="1">
      <w:start w:val="1"/>
      <w:numFmt w:val="bullet"/>
      <w:lvlText w:val="•"/>
      <w:lvlJc w:val="left"/>
      <w:pPr>
        <w:tabs>
          <w:tab w:val="num" w:pos="5040"/>
        </w:tabs>
        <w:ind w:left="5040" w:hanging="360"/>
      </w:pPr>
      <w:rPr>
        <w:rFonts w:ascii="Arial" w:hAnsi="Arial" w:hint="default"/>
      </w:rPr>
    </w:lvl>
    <w:lvl w:ilvl="7" w:tplc="3AF89AF8" w:tentative="1">
      <w:start w:val="1"/>
      <w:numFmt w:val="bullet"/>
      <w:lvlText w:val="•"/>
      <w:lvlJc w:val="left"/>
      <w:pPr>
        <w:tabs>
          <w:tab w:val="num" w:pos="5760"/>
        </w:tabs>
        <w:ind w:left="5760" w:hanging="360"/>
      </w:pPr>
      <w:rPr>
        <w:rFonts w:ascii="Arial" w:hAnsi="Arial" w:hint="default"/>
      </w:rPr>
    </w:lvl>
    <w:lvl w:ilvl="8" w:tplc="9E7C78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4555B0"/>
    <w:multiLevelType w:val="hybridMultilevel"/>
    <w:tmpl w:val="0770C592"/>
    <w:lvl w:ilvl="0" w:tplc="150CDAD4">
      <w:start w:val="1"/>
      <w:numFmt w:val="bullet"/>
      <w:lvlText w:val="•"/>
      <w:lvlJc w:val="left"/>
      <w:pPr>
        <w:tabs>
          <w:tab w:val="num" w:pos="720"/>
        </w:tabs>
        <w:ind w:left="720" w:hanging="360"/>
      </w:pPr>
      <w:rPr>
        <w:rFonts w:ascii="Arial" w:hAnsi="Arial" w:hint="default"/>
      </w:rPr>
    </w:lvl>
    <w:lvl w:ilvl="1" w:tplc="79427A2E" w:tentative="1">
      <w:start w:val="1"/>
      <w:numFmt w:val="bullet"/>
      <w:lvlText w:val="•"/>
      <w:lvlJc w:val="left"/>
      <w:pPr>
        <w:tabs>
          <w:tab w:val="num" w:pos="1440"/>
        </w:tabs>
        <w:ind w:left="1440" w:hanging="360"/>
      </w:pPr>
      <w:rPr>
        <w:rFonts w:ascii="Arial" w:hAnsi="Arial" w:hint="default"/>
      </w:rPr>
    </w:lvl>
    <w:lvl w:ilvl="2" w:tplc="D8783194" w:tentative="1">
      <w:start w:val="1"/>
      <w:numFmt w:val="bullet"/>
      <w:lvlText w:val="•"/>
      <w:lvlJc w:val="left"/>
      <w:pPr>
        <w:tabs>
          <w:tab w:val="num" w:pos="2160"/>
        </w:tabs>
        <w:ind w:left="2160" w:hanging="360"/>
      </w:pPr>
      <w:rPr>
        <w:rFonts w:ascii="Arial" w:hAnsi="Arial" w:hint="default"/>
      </w:rPr>
    </w:lvl>
    <w:lvl w:ilvl="3" w:tplc="4168B5F0" w:tentative="1">
      <w:start w:val="1"/>
      <w:numFmt w:val="bullet"/>
      <w:lvlText w:val="•"/>
      <w:lvlJc w:val="left"/>
      <w:pPr>
        <w:tabs>
          <w:tab w:val="num" w:pos="2880"/>
        </w:tabs>
        <w:ind w:left="2880" w:hanging="360"/>
      </w:pPr>
      <w:rPr>
        <w:rFonts w:ascii="Arial" w:hAnsi="Arial" w:hint="default"/>
      </w:rPr>
    </w:lvl>
    <w:lvl w:ilvl="4" w:tplc="5D52824C" w:tentative="1">
      <w:start w:val="1"/>
      <w:numFmt w:val="bullet"/>
      <w:lvlText w:val="•"/>
      <w:lvlJc w:val="left"/>
      <w:pPr>
        <w:tabs>
          <w:tab w:val="num" w:pos="3600"/>
        </w:tabs>
        <w:ind w:left="3600" w:hanging="360"/>
      </w:pPr>
      <w:rPr>
        <w:rFonts w:ascii="Arial" w:hAnsi="Arial" w:hint="default"/>
      </w:rPr>
    </w:lvl>
    <w:lvl w:ilvl="5" w:tplc="0B68FA8A" w:tentative="1">
      <w:start w:val="1"/>
      <w:numFmt w:val="bullet"/>
      <w:lvlText w:val="•"/>
      <w:lvlJc w:val="left"/>
      <w:pPr>
        <w:tabs>
          <w:tab w:val="num" w:pos="4320"/>
        </w:tabs>
        <w:ind w:left="4320" w:hanging="360"/>
      </w:pPr>
      <w:rPr>
        <w:rFonts w:ascii="Arial" w:hAnsi="Arial" w:hint="default"/>
      </w:rPr>
    </w:lvl>
    <w:lvl w:ilvl="6" w:tplc="498A844A" w:tentative="1">
      <w:start w:val="1"/>
      <w:numFmt w:val="bullet"/>
      <w:lvlText w:val="•"/>
      <w:lvlJc w:val="left"/>
      <w:pPr>
        <w:tabs>
          <w:tab w:val="num" w:pos="5040"/>
        </w:tabs>
        <w:ind w:left="5040" w:hanging="360"/>
      </w:pPr>
      <w:rPr>
        <w:rFonts w:ascii="Arial" w:hAnsi="Arial" w:hint="default"/>
      </w:rPr>
    </w:lvl>
    <w:lvl w:ilvl="7" w:tplc="965A6FC0" w:tentative="1">
      <w:start w:val="1"/>
      <w:numFmt w:val="bullet"/>
      <w:lvlText w:val="•"/>
      <w:lvlJc w:val="left"/>
      <w:pPr>
        <w:tabs>
          <w:tab w:val="num" w:pos="5760"/>
        </w:tabs>
        <w:ind w:left="5760" w:hanging="360"/>
      </w:pPr>
      <w:rPr>
        <w:rFonts w:ascii="Arial" w:hAnsi="Arial" w:hint="default"/>
      </w:rPr>
    </w:lvl>
    <w:lvl w:ilvl="8" w:tplc="A4D40A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1D37E8"/>
    <w:multiLevelType w:val="hybridMultilevel"/>
    <w:tmpl w:val="D756874C"/>
    <w:lvl w:ilvl="0" w:tplc="06DEEEAA">
      <w:start w:val="1"/>
      <w:numFmt w:val="bullet"/>
      <w:lvlText w:val="•"/>
      <w:lvlJc w:val="left"/>
      <w:pPr>
        <w:tabs>
          <w:tab w:val="num" w:pos="720"/>
        </w:tabs>
        <w:ind w:left="720" w:hanging="360"/>
      </w:pPr>
      <w:rPr>
        <w:rFonts w:ascii="Arial" w:hAnsi="Arial" w:hint="default"/>
      </w:rPr>
    </w:lvl>
    <w:lvl w:ilvl="1" w:tplc="B6741A34" w:tentative="1">
      <w:start w:val="1"/>
      <w:numFmt w:val="bullet"/>
      <w:lvlText w:val="•"/>
      <w:lvlJc w:val="left"/>
      <w:pPr>
        <w:tabs>
          <w:tab w:val="num" w:pos="1440"/>
        </w:tabs>
        <w:ind w:left="1440" w:hanging="360"/>
      </w:pPr>
      <w:rPr>
        <w:rFonts w:ascii="Arial" w:hAnsi="Arial" w:hint="default"/>
      </w:rPr>
    </w:lvl>
    <w:lvl w:ilvl="2" w:tplc="A454A51C" w:tentative="1">
      <w:start w:val="1"/>
      <w:numFmt w:val="bullet"/>
      <w:lvlText w:val="•"/>
      <w:lvlJc w:val="left"/>
      <w:pPr>
        <w:tabs>
          <w:tab w:val="num" w:pos="2160"/>
        </w:tabs>
        <w:ind w:left="2160" w:hanging="360"/>
      </w:pPr>
      <w:rPr>
        <w:rFonts w:ascii="Arial" w:hAnsi="Arial" w:hint="default"/>
      </w:rPr>
    </w:lvl>
    <w:lvl w:ilvl="3" w:tplc="CF268716" w:tentative="1">
      <w:start w:val="1"/>
      <w:numFmt w:val="bullet"/>
      <w:lvlText w:val="•"/>
      <w:lvlJc w:val="left"/>
      <w:pPr>
        <w:tabs>
          <w:tab w:val="num" w:pos="2880"/>
        </w:tabs>
        <w:ind w:left="2880" w:hanging="360"/>
      </w:pPr>
      <w:rPr>
        <w:rFonts w:ascii="Arial" w:hAnsi="Arial" w:hint="default"/>
      </w:rPr>
    </w:lvl>
    <w:lvl w:ilvl="4" w:tplc="EBFA884A" w:tentative="1">
      <w:start w:val="1"/>
      <w:numFmt w:val="bullet"/>
      <w:lvlText w:val="•"/>
      <w:lvlJc w:val="left"/>
      <w:pPr>
        <w:tabs>
          <w:tab w:val="num" w:pos="3600"/>
        </w:tabs>
        <w:ind w:left="3600" w:hanging="360"/>
      </w:pPr>
      <w:rPr>
        <w:rFonts w:ascii="Arial" w:hAnsi="Arial" w:hint="default"/>
      </w:rPr>
    </w:lvl>
    <w:lvl w:ilvl="5" w:tplc="131EA5AC" w:tentative="1">
      <w:start w:val="1"/>
      <w:numFmt w:val="bullet"/>
      <w:lvlText w:val="•"/>
      <w:lvlJc w:val="left"/>
      <w:pPr>
        <w:tabs>
          <w:tab w:val="num" w:pos="4320"/>
        </w:tabs>
        <w:ind w:left="4320" w:hanging="360"/>
      </w:pPr>
      <w:rPr>
        <w:rFonts w:ascii="Arial" w:hAnsi="Arial" w:hint="default"/>
      </w:rPr>
    </w:lvl>
    <w:lvl w:ilvl="6" w:tplc="4418BD16" w:tentative="1">
      <w:start w:val="1"/>
      <w:numFmt w:val="bullet"/>
      <w:lvlText w:val="•"/>
      <w:lvlJc w:val="left"/>
      <w:pPr>
        <w:tabs>
          <w:tab w:val="num" w:pos="5040"/>
        </w:tabs>
        <w:ind w:left="5040" w:hanging="360"/>
      </w:pPr>
      <w:rPr>
        <w:rFonts w:ascii="Arial" w:hAnsi="Arial" w:hint="default"/>
      </w:rPr>
    </w:lvl>
    <w:lvl w:ilvl="7" w:tplc="931C3C94" w:tentative="1">
      <w:start w:val="1"/>
      <w:numFmt w:val="bullet"/>
      <w:lvlText w:val="•"/>
      <w:lvlJc w:val="left"/>
      <w:pPr>
        <w:tabs>
          <w:tab w:val="num" w:pos="5760"/>
        </w:tabs>
        <w:ind w:left="5760" w:hanging="360"/>
      </w:pPr>
      <w:rPr>
        <w:rFonts w:ascii="Arial" w:hAnsi="Arial" w:hint="default"/>
      </w:rPr>
    </w:lvl>
    <w:lvl w:ilvl="8" w:tplc="7CC296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7F6366"/>
    <w:multiLevelType w:val="hybridMultilevel"/>
    <w:tmpl w:val="0AC6CD60"/>
    <w:lvl w:ilvl="0" w:tplc="88161ECA">
      <w:start w:val="1"/>
      <w:numFmt w:val="bullet"/>
      <w:lvlText w:val="•"/>
      <w:lvlJc w:val="left"/>
      <w:pPr>
        <w:tabs>
          <w:tab w:val="num" w:pos="720"/>
        </w:tabs>
        <w:ind w:left="720" w:hanging="360"/>
      </w:pPr>
      <w:rPr>
        <w:rFonts w:ascii="Arial" w:hAnsi="Arial" w:hint="default"/>
      </w:rPr>
    </w:lvl>
    <w:lvl w:ilvl="1" w:tplc="7AD019AA" w:tentative="1">
      <w:start w:val="1"/>
      <w:numFmt w:val="bullet"/>
      <w:lvlText w:val="•"/>
      <w:lvlJc w:val="left"/>
      <w:pPr>
        <w:tabs>
          <w:tab w:val="num" w:pos="1440"/>
        </w:tabs>
        <w:ind w:left="1440" w:hanging="360"/>
      </w:pPr>
      <w:rPr>
        <w:rFonts w:ascii="Arial" w:hAnsi="Arial" w:hint="default"/>
      </w:rPr>
    </w:lvl>
    <w:lvl w:ilvl="2" w:tplc="09402D8C" w:tentative="1">
      <w:start w:val="1"/>
      <w:numFmt w:val="bullet"/>
      <w:lvlText w:val="•"/>
      <w:lvlJc w:val="left"/>
      <w:pPr>
        <w:tabs>
          <w:tab w:val="num" w:pos="2160"/>
        </w:tabs>
        <w:ind w:left="2160" w:hanging="360"/>
      </w:pPr>
      <w:rPr>
        <w:rFonts w:ascii="Arial" w:hAnsi="Arial" w:hint="default"/>
      </w:rPr>
    </w:lvl>
    <w:lvl w:ilvl="3" w:tplc="BAE8D508" w:tentative="1">
      <w:start w:val="1"/>
      <w:numFmt w:val="bullet"/>
      <w:lvlText w:val="•"/>
      <w:lvlJc w:val="left"/>
      <w:pPr>
        <w:tabs>
          <w:tab w:val="num" w:pos="2880"/>
        </w:tabs>
        <w:ind w:left="2880" w:hanging="360"/>
      </w:pPr>
      <w:rPr>
        <w:rFonts w:ascii="Arial" w:hAnsi="Arial" w:hint="default"/>
      </w:rPr>
    </w:lvl>
    <w:lvl w:ilvl="4" w:tplc="32F2D1CA" w:tentative="1">
      <w:start w:val="1"/>
      <w:numFmt w:val="bullet"/>
      <w:lvlText w:val="•"/>
      <w:lvlJc w:val="left"/>
      <w:pPr>
        <w:tabs>
          <w:tab w:val="num" w:pos="3600"/>
        </w:tabs>
        <w:ind w:left="3600" w:hanging="360"/>
      </w:pPr>
      <w:rPr>
        <w:rFonts w:ascii="Arial" w:hAnsi="Arial" w:hint="default"/>
      </w:rPr>
    </w:lvl>
    <w:lvl w:ilvl="5" w:tplc="DCA090BA" w:tentative="1">
      <w:start w:val="1"/>
      <w:numFmt w:val="bullet"/>
      <w:lvlText w:val="•"/>
      <w:lvlJc w:val="left"/>
      <w:pPr>
        <w:tabs>
          <w:tab w:val="num" w:pos="4320"/>
        </w:tabs>
        <w:ind w:left="4320" w:hanging="360"/>
      </w:pPr>
      <w:rPr>
        <w:rFonts w:ascii="Arial" w:hAnsi="Arial" w:hint="default"/>
      </w:rPr>
    </w:lvl>
    <w:lvl w:ilvl="6" w:tplc="935E2002" w:tentative="1">
      <w:start w:val="1"/>
      <w:numFmt w:val="bullet"/>
      <w:lvlText w:val="•"/>
      <w:lvlJc w:val="left"/>
      <w:pPr>
        <w:tabs>
          <w:tab w:val="num" w:pos="5040"/>
        </w:tabs>
        <w:ind w:left="5040" w:hanging="360"/>
      </w:pPr>
      <w:rPr>
        <w:rFonts w:ascii="Arial" w:hAnsi="Arial" w:hint="default"/>
      </w:rPr>
    </w:lvl>
    <w:lvl w:ilvl="7" w:tplc="61B4CBD0" w:tentative="1">
      <w:start w:val="1"/>
      <w:numFmt w:val="bullet"/>
      <w:lvlText w:val="•"/>
      <w:lvlJc w:val="left"/>
      <w:pPr>
        <w:tabs>
          <w:tab w:val="num" w:pos="5760"/>
        </w:tabs>
        <w:ind w:left="5760" w:hanging="360"/>
      </w:pPr>
      <w:rPr>
        <w:rFonts w:ascii="Arial" w:hAnsi="Arial" w:hint="default"/>
      </w:rPr>
    </w:lvl>
    <w:lvl w:ilvl="8" w:tplc="8CB2F3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B96885"/>
    <w:multiLevelType w:val="hybridMultilevel"/>
    <w:tmpl w:val="FB7A3316"/>
    <w:lvl w:ilvl="0" w:tplc="4E268B10">
      <w:start w:val="1"/>
      <w:numFmt w:val="bullet"/>
      <w:lvlText w:val="•"/>
      <w:lvlJc w:val="left"/>
      <w:pPr>
        <w:tabs>
          <w:tab w:val="num" w:pos="720"/>
        </w:tabs>
        <w:ind w:left="720" w:hanging="360"/>
      </w:pPr>
      <w:rPr>
        <w:rFonts w:ascii="Arial" w:hAnsi="Arial" w:hint="default"/>
      </w:rPr>
    </w:lvl>
    <w:lvl w:ilvl="1" w:tplc="7EFE3716" w:tentative="1">
      <w:start w:val="1"/>
      <w:numFmt w:val="bullet"/>
      <w:lvlText w:val="•"/>
      <w:lvlJc w:val="left"/>
      <w:pPr>
        <w:tabs>
          <w:tab w:val="num" w:pos="1440"/>
        </w:tabs>
        <w:ind w:left="1440" w:hanging="360"/>
      </w:pPr>
      <w:rPr>
        <w:rFonts w:ascii="Arial" w:hAnsi="Arial" w:hint="default"/>
      </w:rPr>
    </w:lvl>
    <w:lvl w:ilvl="2" w:tplc="C24A0D2A" w:tentative="1">
      <w:start w:val="1"/>
      <w:numFmt w:val="bullet"/>
      <w:lvlText w:val="•"/>
      <w:lvlJc w:val="left"/>
      <w:pPr>
        <w:tabs>
          <w:tab w:val="num" w:pos="2160"/>
        </w:tabs>
        <w:ind w:left="2160" w:hanging="360"/>
      </w:pPr>
      <w:rPr>
        <w:rFonts w:ascii="Arial" w:hAnsi="Arial" w:hint="default"/>
      </w:rPr>
    </w:lvl>
    <w:lvl w:ilvl="3" w:tplc="7EE8133A" w:tentative="1">
      <w:start w:val="1"/>
      <w:numFmt w:val="bullet"/>
      <w:lvlText w:val="•"/>
      <w:lvlJc w:val="left"/>
      <w:pPr>
        <w:tabs>
          <w:tab w:val="num" w:pos="2880"/>
        </w:tabs>
        <w:ind w:left="2880" w:hanging="360"/>
      </w:pPr>
      <w:rPr>
        <w:rFonts w:ascii="Arial" w:hAnsi="Arial" w:hint="default"/>
      </w:rPr>
    </w:lvl>
    <w:lvl w:ilvl="4" w:tplc="FD72A548" w:tentative="1">
      <w:start w:val="1"/>
      <w:numFmt w:val="bullet"/>
      <w:lvlText w:val="•"/>
      <w:lvlJc w:val="left"/>
      <w:pPr>
        <w:tabs>
          <w:tab w:val="num" w:pos="3600"/>
        </w:tabs>
        <w:ind w:left="3600" w:hanging="360"/>
      </w:pPr>
      <w:rPr>
        <w:rFonts w:ascii="Arial" w:hAnsi="Arial" w:hint="default"/>
      </w:rPr>
    </w:lvl>
    <w:lvl w:ilvl="5" w:tplc="6A583498" w:tentative="1">
      <w:start w:val="1"/>
      <w:numFmt w:val="bullet"/>
      <w:lvlText w:val="•"/>
      <w:lvlJc w:val="left"/>
      <w:pPr>
        <w:tabs>
          <w:tab w:val="num" w:pos="4320"/>
        </w:tabs>
        <w:ind w:left="4320" w:hanging="360"/>
      </w:pPr>
      <w:rPr>
        <w:rFonts w:ascii="Arial" w:hAnsi="Arial" w:hint="default"/>
      </w:rPr>
    </w:lvl>
    <w:lvl w:ilvl="6" w:tplc="296ECFF2" w:tentative="1">
      <w:start w:val="1"/>
      <w:numFmt w:val="bullet"/>
      <w:lvlText w:val="•"/>
      <w:lvlJc w:val="left"/>
      <w:pPr>
        <w:tabs>
          <w:tab w:val="num" w:pos="5040"/>
        </w:tabs>
        <w:ind w:left="5040" w:hanging="360"/>
      </w:pPr>
      <w:rPr>
        <w:rFonts w:ascii="Arial" w:hAnsi="Arial" w:hint="default"/>
      </w:rPr>
    </w:lvl>
    <w:lvl w:ilvl="7" w:tplc="182494DA" w:tentative="1">
      <w:start w:val="1"/>
      <w:numFmt w:val="bullet"/>
      <w:lvlText w:val="•"/>
      <w:lvlJc w:val="left"/>
      <w:pPr>
        <w:tabs>
          <w:tab w:val="num" w:pos="5760"/>
        </w:tabs>
        <w:ind w:left="5760" w:hanging="360"/>
      </w:pPr>
      <w:rPr>
        <w:rFonts w:ascii="Arial" w:hAnsi="Arial" w:hint="default"/>
      </w:rPr>
    </w:lvl>
    <w:lvl w:ilvl="8" w:tplc="F4E6C3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A37EA0"/>
    <w:multiLevelType w:val="hybridMultilevel"/>
    <w:tmpl w:val="3EA818F8"/>
    <w:lvl w:ilvl="0" w:tplc="592693C6">
      <w:start w:val="1"/>
      <w:numFmt w:val="bullet"/>
      <w:lvlText w:val="•"/>
      <w:lvlJc w:val="left"/>
      <w:pPr>
        <w:tabs>
          <w:tab w:val="num" w:pos="720"/>
        </w:tabs>
        <w:ind w:left="720" w:hanging="360"/>
      </w:pPr>
      <w:rPr>
        <w:rFonts w:ascii="Arial" w:hAnsi="Arial" w:hint="default"/>
      </w:rPr>
    </w:lvl>
    <w:lvl w:ilvl="1" w:tplc="77B86196" w:tentative="1">
      <w:start w:val="1"/>
      <w:numFmt w:val="bullet"/>
      <w:lvlText w:val="•"/>
      <w:lvlJc w:val="left"/>
      <w:pPr>
        <w:tabs>
          <w:tab w:val="num" w:pos="1440"/>
        </w:tabs>
        <w:ind w:left="1440" w:hanging="360"/>
      </w:pPr>
      <w:rPr>
        <w:rFonts w:ascii="Arial" w:hAnsi="Arial" w:hint="default"/>
      </w:rPr>
    </w:lvl>
    <w:lvl w:ilvl="2" w:tplc="1A580448" w:tentative="1">
      <w:start w:val="1"/>
      <w:numFmt w:val="bullet"/>
      <w:lvlText w:val="•"/>
      <w:lvlJc w:val="left"/>
      <w:pPr>
        <w:tabs>
          <w:tab w:val="num" w:pos="2160"/>
        </w:tabs>
        <w:ind w:left="2160" w:hanging="360"/>
      </w:pPr>
      <w:rPr>
        <w:rFonts w:ascii="Arial" w:hAnsi="Arial" w:hint="default"/>
      </w:rPr>
    </w:lvl>
    <w:lvl w:ilvl="3" w:tplc="9A02B680" w:tentative="1">
      <w:start w:val="1"/>
      <w:numFmt w:val="bullet"/>
      <w:lvlText w:val="•"/>
      <w:lvlJc w:val="left"/>
      <w:pPr>
        <w:tabs>
          <w:tab w:val="num" w:pos="2880"/>
        </w:tabs>
        <w:ind w:left="2880" w:hanging="360"/>
      </w:pPr>
      <w:rPr>
        <w:rFonts w:ascii="Arial" w:hAnsi="Arial" w:hint="default"/>
      </w:rPr>
    </w:lvl>
    <w:lvl w:ilvl="4" w:tplc="E294D07C" w:tentative="1">
      <w:start w:val="1"/>
      <w:numFmt w:val="bullet"/>
      <w:lvlText w:val="•"/>
      <w:lvlJc w:val="left"/>
      <w:pPr>
        <w:tabs>
          <w:tab w:val="num" w:pos="3600"/>
        </w:tabs>
        <w:ind w:left="3600" w:hanging="360"/>
      </w:pPr>
      <w:rPr>
        <w:rFonts w:ascii="Arial" w:hAnsi="Arial" w:hint="default"/>
      </w:rPr>
    </w:lvl>
    <w:lvl w:ilvl="5" w:tplc="C6B0CA7A" w:tentative="1">
      <w:start w:val="1"/>
      <w:numFmt w:val="bullet"/>
      <w:lvlText w:val="•"/>
      <w:lvlJc w:val="left"/>
      <w:pPr>
        <w:tabs>
          <w:tab w:val="num" w:pos="4320"/>
        </w:tabs>
        <w:ind w:left="4320" w:hanging="360"/>
      </w:pPr>
      <w:rPr>
        <w:rFonts w:ascii="Arial" w:hAnsi="Arial" w:hint="default"/>
      </w:rPr>
    </w:lvl>
    <w:lvl w:ilvl="6" w:tplc="2984F7BE" w:tentative="1">
      <w:start w:val="1"/>
      <w:numFmt w:val="bullet"/>
      <w:lvlText w:val="•"/>
      <w:lvlJc w:val="left"/>
      <w:pPr>
        <w:tabs>
          <w:tab w:val="num" w:pos="5040"/>
        </w:tabs>
        <w:ind w:left="5040" w:hanging="360"/>
      </w:pPr>
      <w:rPr>
        <w:rFonts w:ascii="Arial" w:hAnsi="Arial" w:hint="default"/>
      </w:rPr>
    </w:lvl>
    <w:lvl w:ilvl="7" w:tplc="EF3C9196" w:tentative="1">
      <w:start w:val="1"/>
      <w:numFmt w:val="bullet"/>
      <w:lvlText w:val="•"/>
      <w:lvlJc w:val="left"/>
      <w:pPr>
        <w:tabs>
          <w:tab w:val="num" w:pos="5760"/>
        </w:tabs>
        <w:ind w:left="5760" w:hanging="360"/>
      </w:pPr>
      <w:rPr>
        <w:rFonts w:ascii="Arial" w:hAnsi="Arial" w:hint="default"/>
      </w:rPr>
    </w:lvl>
    <w:lvl w:ilvl="8" w:tplc="95FC52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0F2628"/>
    <w:multiLevelType w:val="hybridMultilevel"/>
    <w:tmpl w:val="2CECCB00"/>
    <w:lvl w:ilvl="0" w:tplc="40D45D64">
      <w:start w:val="1"/>
      <w:numFmt w:val="bullet"/>
      <w:lvlText w:val="•"/>
      <w:lvlJc w:val="left"/>
      <w:pPr>
        <w:tabs>
          <w:tab w:val="num" w:pos="720"/>
        </w:tabs>
        <w:ind w:left="720" w:hanging="360"/>
      </w:pPr>
      <w:rPr>
        <w:rFonts w:ascii="Arial" w:hAnsi="Arial" w:hint="default"/>
      </w:rPr>
    </w:lvl>
    <w:lvl w:ilvl="1" w:tplc="4008C604" w:tentative="1">
      <w:start w:val="1"/>
      <w:numFmt w:val="bullet"/>
      <w:lvlText w:val="•"/>
      <w:lvlJc w:val="left"/>
      <w:pPr>
        <w:tabs>
          <w:tab w:val="num" w:pos="1440"/>
        </w:tabs>
        <w:ind w:left="1440" w:hanging="360"/>
      </w:pPr>
      <w:rPr>
        <w:rFonts w:ascii="Arial" w:hAnsi="Arial" w:hint="default"/>
      </w:rPr>
    </w:lvl>
    <w:lvl w:ilvl="2" w:tplc="0054F236" w:tentative="1">
      <w:start w:val="1"/>
      <w:numFmt w:val="bullet"/>
      <w:lvlText w:val="•"/>
      <w:lvlJc w:val="left"/>
      <w:pPr>
        <w:tabs>
          <w:tab w:val="num" w:pos="2160"/>
        </w:tabs>
        <w:ind w:left="2160" w:hanging="360"/>
      </w:pPr>
      <w:rPr>
        <w:rFonts w:ascii="Arial" w:hAnsi="Arial" w:hint="default"/>
      </w:rPr>
    </w:lvl>
    <w:lvl w:ilvl="3" w:tplc="9C3AC226" w:tentative="1">
      <w:start w:val="1"/>
      <w:numFmt w:val="bullet"/>
      <w:lvlText w:val="•"/>
      <w:lvlJc w:val="left"/>
      <w:pPr>
        <w:tabs>
          <w:tab w:val="num" w:pos="2880"/>
        </w:tabs>
        <w:ind w:left="2880" w:hanging="360"/>
      </w:pPr>
      <w:rPr>
        <w:rFonts w:ascii="Arial" w:hAnsi="Arial" w:hint="default"/>
      </w:rPr>
    </w:lvl>
    <w:lvl w:ilvl="4" w:tplc="B308B35C" w:tentative="1">
      <w:start w:val="1"/>
      <w:numFmt w:val="bullet"/>
      <w:lvlText w:val="•"/>
      <w:lvlJc w:val="left"/>
      <w:pPr>
        <w:tabs>
          <w:tab w:val="num" w:pos="3600"/>
        </w:tabs>
        <w:ind w:left="3600" w:hanging="360"/>
      </w:pPr>
      <w:rPr>
        <w:rFonts w:ascii="Arial" w:hAnsi="Arial" w:hint="default"/>
      </w:rPr>
    </w:lvl>
    <w:lvl w:ilvl="5" w:tplc="78A0EDD8" w:tentative="1">
      <w:start w:val="1"/>
      <w:numFmt w:val="bullet"/>
      <w:lvlText w:val="•"/>
      <w:lvlJc w:val="left"/>
      <w:pPr>
        <w:tabs>
          <w:tab w:val="num" w:pos="4320"/>
        </w:tabs>
        <w:ind w:left="4320" w:hanging="360"/>
      </w:pPr>
      <w:rPr>
        <w:rFonts w:ascii="Arial" w:hAnsi="Arial" w:hint="default"/>
      </w:rPr>
    </w:lvl>
    <w:lvl w:ilvl="6" w:tplc="1F1CC948" w:tentative="1">
      <w:start w:val="1"/>
      <w:numFmt w:val="bullet"/>
      <w:lvlText w:val="•"/>
      <w:lvlJc w:val="left"/>
      <w:pPr>
        <w:tabs>
          <w:tab w:val="num" w:pos="5040"/>
        </w:tabs>
        <w:ind w:left="5040" w:hanging="360"/>
      </w:pPr>
      <w:rPr>
        <w:rFonts w:ascii="Arial" w:hAnsi="Arial" w:hint="default"/>
      </w:rPr>
    </w:lvl>
    <w:lvl w:ilvl="7" w:tplc="859648C8" w:tentative="1">
      <w:start w:val="1"/>
      <w:numFmt w:val="bullet"/>
      <w:lvlText w:val="•"/>
      <w:lvlJc w:val="left"/>
      <w:pPr>
        <w:tabs>
          <w:tab w:val="num" w:pos="5760"/>
        </w:tabs>
        <w:ind w:left="5760" w:hanging="360"/>
      </w:pPr>
      <w:rPr>
        <w:rFonts w:ascii="Arial" w:hAnsi="Arial" w:hint="default"/>
      </w:rPr>
    </w:lvl>
    <w:lvl w:ilvl="8" w:tplc="B1D81E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261B6E"/>
    <w:multiLevelType w:val="hybridMultilevel"/>
    <w:tmpl w:val="FC90B4F6"/>
    <w:lvl w:ilvl="0" w:tplc="F448FF24">
      <w:start w:val="1"/>
      <w:numFmt w:val="bullet"/>
      <w:lvlText w:val="•"/>
      <w:lvlJc w:val="left"/>
      <w:pPr>
        <w:tabs>
          <w:tab w:val="num" w:pos="720"/>
        </w:tabs>
        <w:ind w:left="720" w:hanging="360"/>
      </w:pPr>
      <w:rPr>
        <w:rFonts w:ascii="Arial" w:hAnsi="Arial" w:hint="default"/>
      </w:rPr>
    </w:lvl>
    <w:lvl w:ilvl="1" w:tplc="B6661286" w:tentative="1">
      <w:start w:val="1"/>
      <w:numFmt w:val="bullet"/>
      <w:lvlText w:val="•"/>
      <w:lvlJc w:val="left"/>
      <w:pPr>
        <w:tabs>
          <w:tab w:val="num" w:pos="1440"/>
        </w:tabs>
        <w:ind w:left="1440" w:hanging="360"/>
      </w:pPr>
      <w:rPr>
        <w:rFonts w:ascii="Arial" w:hAnsi="Arial" w:hint="default"/>
      </w:rPr>
    </w:lvl>
    <w:lvl w:ilvl="2" w:tplc="0358B1D4" w:tentative="1">
      <w:start w:val="1"/>
      <w:numFmt w:val="bullet"/>
      <w:lvlText w:val="•"/>
      <w:lvlJc w:val="left"/>
      <w:pPr>
        <w:tabs>
          <w:tab w:val="num" w:pos="2160"/>
        </w:tabs>
        <w:ind w:left="2160" w:hanging="360"/>
      </w:pPr>
      <w:rPr>
        <w:rFonts w:ascii="Arial" w:hAnsi="Arial" w:hint="default"/>
      </w:rPr>
    </w:lvl>
    <w:lvl w:ilvl="3" w:tplc="8AC64E36" w:tentative="1">
      <w:start w:val="1"/>
      <w:numFmt w:val="bullet"/>
      <w:lvlText w:val="•"/>
      <w:lvlJc w:val="left"/>
      <w:pPr>
        <w:tabs>
          <w:tab w:val="num" w:pos="2880"/>
        </w:tabs>
        <w:ind w:left="2880" w:hanging="360"/>
      </w:pPr>
      <w:rPr>
        <w:rFonts w:ascii="Arial" w:hAnsi="Arial" w:hint="default"/>
      </w:rPr>
    </w:lvl>
    <w:lvl w:ilvl="4" w:tplc="EDE4EC84" w:tentative="1">
      <w:start w:val="1"/>
      <w:numFmt w:val="bullet"/>
      <w:lvlText w:val="•"/>
      <w:lvlJc w:val="left"/>
      <w:pPr>
        <w:tabs>
          <w:tab w:val="num" w:pos="3600"/>
        </w:tabs>
        <w:ind w:left="3600" w:hanging="360"/>
      </w:pPr>
      <w:rPr>
        <w:rFonts w:ascii="Arial" w:hAnsi="Arial" w:hint="default"/>
      </w:rPr>
    </w:lvl>
    <w:lvl w:ilvl="5" w:tplc="28301C92" w:tentative="1">
      <w:start w:val="1"/>
      <w:numFmt w:val="bullet"/>
      <w:lvlText w:val="•"/>
      <w:lvlJc w:val="left"/>
      <w:pPr>
        <w:tabs>
          <w:tab w:val="num" w:pos="4320"/>
        </w:tabs>
        <w:ind w:left="4320" w:hanging="360"/>
      </w:pPr>
      <w:rPr>
        <w:rFonts w:ascii="Arial" w:hAnsi="Arial" w:hint="default"/>
      </w:rPr>
    </w:lvl>
    <w:lvl w:ilvl="6" w:tplc="8F66E604" w:tentative="1">
      <w:start w:val="1"/>
      <w:numFmt w:val="bullet"/>
      <w:lvlText w:val="•"/>
      <w:lvlJc w:val="left"/>
      <w:pPr>
        <w:tabs>
          <w:tab w:val="num" w:pos="5040"/>
        </w:tabs>
        <w:ind w:left="5040" w:hanging="360"/>
      </w:pPr>
      <w:rPr>
        <w:rFonts w:ascii="Arial" w:hAnsi="Arial" w:hint="default"/>
      </w:rPr>
    </w:lvl>
    <w:lvl w:ilvl="7" w:tplc="CC1C0030" w:tentative="1">
      <w:start w:val="1"/>
      <w:numFmt w:val="bullet"/>
      <w:lvlText w:val="•"/>
      <w:lvlJc w:val="left"/>
      <w:pPr>
        <w:tabs>
          <w:tab w:val="num" w:pos="5760"/>
        </w:tabs>
        <w:ind w:left="5760" w:hanging="360"/>
      </w:pPr>
      <w:rPr>
        <w:rFonts w:ascii="Arial" w:hAnsi="Arial" w:hint="default"/>
      </w:rPr>
    </w:lvl>
    <w:lvl w:ilvl="8" w:tplc="ABDC8B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B86508"/>
    <w:multiLevelType w:val="hybridMultilevel"/>
    <w:tmpl w:val="6078446E"/>
    <w:lvl w:ilvl="0" w:tplc="7C5A281C">
      <w:start w:val="1"/>
      <w:numFmt w:val="bullet"/>
      <w:lvlText w:val="•"/>
      <w:lvlJc w:val="left"/>
      <w:pPr>
        <w:tabs>
          <w:tab w:val="num" w:pos="720"/>
        </w:tabs>
        <w:ind w:left="720" w:hanging="360"/>
      </w:pPr>
      <w:rPr>
        <w:rFonts w:ascii="Arial" w:hAnsi="Arial" w:hint="default"/>
      </w:rPr>
    </w:lvl>
    <w:lvl w:ilvl="1" w:tplc="3B62AB7E" w:tentative="1">
      <w:start w:val="1"/>
      <w:numFmt w:val="bullet"/>
      <w:lvlText w:val="•"/>
      <w:lvlJc w:val="left"/>
      <w:pPr>
        <w:tabs>
          <w:tab w:val="num" w:pos="1440"/>
        </w:tabs>
        <w:ind w:left="1440" w:hanging="360"/>
      </w:pPr>
      <w:rPr>
        <w:rFonts w:ascii="Arial" w:hAnsi="Arial" w:hint="default"/>
      </w:rPr>
    </w:lvl>
    <w:lvl w:ilvl="2" w:tplc="6BECA97E" w:tentative="1">
      <w:start w:val="1"/>
      <w:numFmt w:val="bullet"/>
      <w:lvlText w:val="•"/>
      <w:lvlJc w:val="left"/>
      <w:pPr>
        <w:tabs>
          <w:tab w:val="num" w:pos="2160"/>
        </w:tabs>
        <w:ind w:left="2160" w:hanging="360"/>
      </w:pPr>
      <w:rPr>
        <w:rFonts w:ascii="Arial" w:hAnsi="Arial" w:hint="default"/>
      </w:rPr>
    </w:lvl>
    <w:lvl w:ilvl="3" w:tplc="E65CF160" w:tentative="1">
      <w:start w:val="1"/>
      <w:numFmt w:val="bullet"/>
      <w:lvlText w:val="•"/>
      <w:lvlJc w:val="left"/>
      <w:pPr>
        <w:tabs>
          <w:tab w:val="num" w:pos="2880"/>
        </w:tabs>
        <w:ind w:left="2880" w:hanging="360"/>
      </w:pPr>
      <w:rPr>
        <w:rFonts w:ascii="Arial" w:hAnsi="Arial" w:hint="default"/>
      </w:rPr>
    </w:lvl>
    <w:lvl w:ilvl="4" w:tplc="842AE282" w:tentative="1">
      <w:start w:val="1"/>
      <w:numFmt w:val="bullet"/>
      <w:lvlText w:val="•"/>
      <w:lvlJc w:val="left"/>
      <w:pPr>
        <w:tabs>
          <w:tab w:val="num" w:pos="3600"/>
        </w:tabs>
        <w:ind w:left="3600" w:hanging="360"/>
      </w:pPr>
      <w:rPr>
        <w:rFonts w:ascii="Arial" w:hAnsi="Arial" w:hint="default"/>
      </w:rPr>
    </w:lvl>
    <w:lvl w:ilvl="5" w:tplc="42DE9E6A" w:tentative="1">
      <w:start w:val="1"/>
      <w:numFmt w:val="bullet"/>
      <w:lvlText w:val="•"/>
      <w:lvlJc w:val="left"/>
      <w:pPr>
        <w:tabs>
          <w:tab w:val="num" w:pos="4320"/>
        </w:tabs>
        <w:ind w:left="4320" w:hanging="360"/>
      </w:pPr>
      <w:rPr>
        <w:rFonts w:ascii="Arial" w:hAnsi="Arial" w:hint="default"/>
      </w:rPr>
    </w:lvl>
    <w:lvl w:ilvl="6" w:tplc="E5E08314" w:tentative="1">
      <w:start w:val="1"/>
      <w:numFmt w:val="bullet"/>
      <w:lvlText w:val="•"/>
      <w:lvlJc w:val="left"/>
      <w:pPr>
        <w:tabs>
          <w:tab w:val="num" w:pos="5040"/>
        </w:tabs>
        <w:ind w:left="5040" w:hanging="360"/>
      </w:pPr>
      <w:rPr>
        <w:rFonts w:ascii="Arial" w:hAnsi="Arial" w:hint="default"/>
      </w:rPr>
    </w:lvl>
    <w:lvl w:ilvl="7" w:tplc="25A6BEC6" w:tentative="1">
      <w:start w:val="1"/>
      <w:numFmt w:val="bullet"/>
      <w:lvlText w:val="•"/>
      <w:lvlJc w:val="left"/>
      <w:pPr>
        <w:tabs>
          <w:tab w:val="num" w:pos="5760"/>
        </w:tabs>
        <w:ind w:left="5760" w:hanging="360"/>
      </w:pPr>
      <w:rPr>
        <w:rFonts w:ascii="Arial" w:hAnsi="Arial" w:hint="default"/>
      </w:rPr>
    </w:lvl>
    <w:lvl w:ilvl="8" w:tplc="438A65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F34401"/>
    <w:multiLevelType w:val="hybridMultilevel"/>
    <w:tmpl w:val="A462D5E0"/>
    <w:lvl w:ilvl="0" w:tplc="1304D4C0">
      <w:start w:val="1"/>
      <w:numFmt w:val="decimal"/>
      <w:lvlText w:val="%1."/>
      <w:lvlJc w:val="left"/>
      <w:pPr>
        <w:ind w:left="720" w:hanging="360"/>
      </w:pPr>
      <w:rPr>
        <w:rFonts w:ascii="TimesNewRomanPSMT" w:hAnsi="TimesNewRomanPSMT" w:cs="TimesNewRomanPSMT"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132D8"/>
    <w:multiLevelType w:val="hybridMultilevel"/>
    <w:tmpl w:val="92D212C8"/>
    <w:lvl w:ilvl="0" w:tplc="EC867E42">
      <w:start w:val="1"/>
      <w:numFmt w:val="bullet"/>
      <w:lvlText w:val="•"/>
      <w:lvlJc w:val="left"/>
      <w:pPr>
        <w:tabs>
          <w:tab w:val="num" w:pos="720"/>
        </w:tabs>
        <w:ind w:left="720" w:hanging="360"/>
      </w:pPr>
      <w:rPr>
        <w:rFonts w:ascii="Arial" w:hAnsi="Arial" w:hint="default"/>
      </w:rPr>
    </w:lvl>
    <w:lvl w:ilvl="1" w:tplc="51A0ECCA" w:tentative="1">
      <w:start w:val="1"/>
      <w:numFmt w:val="bullet"/>
      <w:lvlText w:val="•"/>
      <w:lvlJc w:val="left"/>
      <w:pPr>
        <w:tabs>
          <w:tab w:val="num" w:pos="1440"/>
        </w:tabs>
        <w:ind w:left="1440" w:hanging="360"/>
      </w:pPr>
      <w:rPr>
        <w:rFonts w:ascii="Arial" w:hAnsi="Arial" w:hint="default"/>
      </w:rPr>
    </w:lvl>
    <w:lvl w:ilvl="2" w:tplc="80E8B7BE" w:tentative="1">
      <w:start w:val="1"/>
      <w:numFmt w:val="bullet"/>
      <w:lvlText w:val="•"/>
      <w:lvlJc w:val="left"/>
      <w:pPr>
        <w:tabs>
          <w:tab w:val="num" w:pos="2160"/>
        </w:tabs>
        <w:ind w:left="2160" w:hanging="360"/>
      </w:pPr>
      <w:rPr>
        <w:rFonts w:ascii="Arial" w:hAnsi="Arial" w:hint="default"/>
      </w:rPr>
    </w:lvl>
    <w:lvl w:ilvl="3" w:tplc="69B4B1BA" w:tentative="1">
      <w:start w:val="1"/>
      <w:numFmt w:val="bullet"/>
      <w:lvlText w:val="•"/>
      <w:lvlJc w:val="left"/>
      <w:pPr>
        <w:tabs>
          <w:tab w:val="num" w:pos="2880"/>
        </w:tabs>
        <w:ind w:left="2880" w:hanging="360"/>
      </w:pPr>
      <w:rPr>
        <w:rFonts w:ascii="Arial" w:hAnsi="Arial" w:hint="default"/>
      </w:rPr>
    </w:lvl>
    <w:lvl w:ilvl="4" w:tplc="AEA815D4" w:tentative="1">
      <w:start w:val="1"/>
      <w:numFmt w:val="bullet"/>
      <w:lvlText w:val="•"/>
      <w:lvlJc w:val="left"/>
      <w:pPr>
        <w:tabs>
          <w:tab w:val="num" w:pos="3600"/>
        </w:tabs>
        <w:ind w:left="3600" w:hanging="360"/>
      </w:pPr>
      <w:rPr>
        <w:rFonts w:ascii="Arial" w:hAnsi="Arial" w:hint="default"/>
      </w:rPr>
    </w:lvl>
    <w:lvl w:ilvl="5" w:tplc="A7CCD23E" w:tentative="1">
      <w:start w:val="1"/>
      <w:numFmt w:val="bullet"/>
      <w:lvlText w:val="•"/>
      <w:lvlJc w:val="left"/>
      <w:pPr>
        <w:tabs>
          <w:tab w:val="num" w:pos="4320"/>
        </w:tabs>
        <w:ind w:left="4320" w:hanging="360"/>
      </w:pPr>
      <w:rPr>
        <w:rFonts w:ascii="Arial" w:hAnsi="Arial" w:hint="default"/>
      </w:rPr>
    </w:lvl>
    <w:lvl w:ilvl="6" w:tplc="29866718" w:tentative="1">
      <w:start w:val="1"/>
      <w:numFmt w:val="bullet"/>
      <w:lvlText w:val="•"/>
      <w:lvlJc w:val="left"/>
      <w:pPr>
        <w:tabs>
          <w:tab w:val="num" w:pos="5040"/>
        </w:tabs>
        <w:ind w:left="5040" w:hanging="360"/>
      </w:pPr>
      <w:rPr>
        <w:rFonts w:ascii="Arial" w:hAnsi="Arial" w:hint="default"/>
      </w:rPr>
    </w:lvl>
    <w:lvl w:ilvl="7" w:tplc="6632EDD0" w:tentative="1">
      <w:start w:val="1"/>
      <w:numFmt w:val="bullet"/>
      <w:lvlText w:val="•"/>
      <w:lvlJc w:val="left"/>
      <w:pPr>
        <w:tabs>
          <w:tab w:val="num" w:pos="5760"/>
        </w:tabs>
        <w:ind w:left="5760" w:hanging="360"/>
      </w:pPr>
      <w:rPr>
        <w:rFonts w:ascii="Arial" w:hAnsi="Arial" w:hint="default"/>
      </w:rPr>
    </w:lvl>
    <w:lvl w:ilvl="8" w:tplc="F5C427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A20352"/>
    <w:multiLevelType w:val="hybridMultilevel"/>
    <w:tmpl w:val="1C0EA700"/>
    <w:lvl w:ilvl="0" w:tplc="4BF8C8C4">
      <w:start w:val="1"/>
      <w:numFmt w:val="bullet"/>
      <w:lvlText w:val="•"/>
      <w:lvlJc w:val="left"/>
      <w:pPr>
        <w:tabs>
          <w:tab w:val="num" w:pos="720"/>
        </w:tabs>
        <w:ind w:left="720" w:hanging="360"/>
      </w:pPr>
      <w:rPr>
        <w:rFonts w:ascii="Arial" w:hAnsi="Arial" w:hint="default"/>
      </w:rPr>
    </w:lvl>
    <w:lvl w:ilvl="1" w:tplc="968035DA" w:tentative="1">
      <w:start w:val="1"/>
      <w:numFmt w:val="bullet"/>
      <w:lvlText w:val="•"/>
      <w:lvlJc w:val="left"/>
      <w:pPr>
        <w:tabs>
          <w:tab w:val="num" w:pos="1440"/>
        </w:tabs>
        <w:ind w:left="1440" w:hanging="360"/>
      </w:pPr>
      <w:rPr>
        <w:rFonts w:ascii="Arial" w:hAnsi="Arial" w:hint="default"/>
      </w:rPr>
    </w:lvl>
    <w:lvl w:ilvl="2" w:tplc="7C8EB9BC" w:tentative="1">
      <w:start w:val="1"/>
      <w:numFmt w:val="bullet"/>
      <w:lvlText w:val="•"/>
      <w:lvlJc w:val="left"/>
      <w:pPr>
        <w:tabs>
          <w:tab w:val="num" w:pos="2160"/>
        </w:tabs>
        <w:ind w:left="2160" w:hanging="360"/>
      </w:pPr>
      <w:rPr>
        <w:rFonts w:ascii="Arial" w:hAnsi="Arial" w:hint="default"/>
      </w:rPr>
    </w:lvl>
    <w:lvl w:ilvl="3" w:tplc="E2D0CBD6" w:tentative="1">
      <w:start w:val="1"/>
      <w:numFmt w:val="bullet"/>
      <w:lvlText w:val="•"/>
      <w:lvlJc w:val="left"/>
      <w:pPr>
        <w:tabs>
          <w:tab w:val="num" w:pos="2880"/>
        </w:tabs>
        <w:ind w:left="2880" w:hanging="360"/>
      </w:pPr>
      <w:rPr>
        <w:rFonts w:ascii="Arial" w:hAnsi="Arial" w:hint="default"/>
      </w:rPr>
    </w:lvl>
    <w:lvl w:ilvl="4" w:tplc="725CA566" w:tentative="1">
      <w:start w:val="1"/>
      <w:numFmt w:val="bullet"/>
      <w:lvlText w:val="•"/>
      <w:lvlJc w:val="left"/>
      <w:pPr>
        <w:tabs>
          <w:tab w:val="num" w:pos="3600"/>
        </w:tabs>
        <w:ind w:left="3600" w:hanging="360"/>
      </w:pPr>
      <w:rPr>
        <w:rFonts w:ascii="Arial" w:hAnsi="Arial" w:hint="default"/>
      </w:rPr>
    </w:lvl>
    <w:lvl w:ilvl="5" w:tplc="D9202AFE" w:tentative="1">
      <w:start w:val="1"/>
      <w:numFmt w:val="bullet"/>
      <w:lvlText w:val="•"/>
      <w:lvlJc w:val="left"/>
      <w:pPr>
        <w:tabs>
          <w:tab w:val="num" w:pos="4320"/>
        </w:tabs>
        <w:ind w:left="4320" w:hanging="360"/>
      </w:pPr>
      <w:rPr>
        <w:rFonts w:ascii="Arial" w:hAnsi="Arial" w:hint="default"/>
      </w:rPr>
    </w:lvl>
    <w:lvl w:ilvl="6" w:tplc="9B1AC8FC" w:tentative="1">
      <w:start w:val="1"/>
      <w:numFmt w:val="bullet"/>
      <w:lvlText w:val="•"/>
      <w:lvlJc w:val="left"/>
      <w:pPr>
        <w:tabs>
          <w:tab w:val="num" w:pos="5040"/>
        </w:tabs>
        <w:ind w:left="5040" w:hanging="360"/>
      </w:pPr>
      <w:rPr>
        <w:rFonts w:ascii="Arial" w:hAnsi="Arial" w:hint="default"/>
      </w:rPr>
    </w:lvl>
    <w:lvl w:ilvl="7" w:tplc="F07A1888" w:tentative="1">
      <w:start w:val="1"/>
      <w:numFmt w:val="bullet"/>
      <w:lvlText w:val="•"/>
      <w:lvlJc w:val="left"/>
      <w:pPr>
        <w:tabs>
          <w:tab w:val="num" w:pos="5760"/>
        </w:tabs>
        <w:ind w:left="5760" w:hanging="360"/>
      </w:pPr>
      <w:rPr>
        <w:rFonts w:ascii="Arial" w:hAnsi="Arial" w:hint="default"/>
      </w:rPr>
    </w:lvl>
    <w:lvl w:ilvl="8" w:tplc="70BC3A72" w:tentative="1">
      <w:start w:val="1"/>
      <w:numFmt w:val="bullet"/>
      <w:lvlText w:val="•"/>
      <w:lvlJc w:val="left"/>
      <w:pPr>
        <w:tabs>
          <w:tab w:val="num" w:pos="6480"/>
        </w:tabs>
        <w:ind w:left="6480" w:hanging="360"/>
      </w:pPr>
      <w:rPr>
        <w:rFonts w:ascii="Arial" w:hAnsi="Aria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29"/>
  </w:num>
  <w:num w:numId="6">
    <w:abstractNumId w:val="26"/>
  </w:num>
  <w:num w:numId="7">
    <w:abstractNumId w:val="8"/>
  </w:num>
  <w:num w:numId="8">
    <w:abstractNumId w:val="27"/>
  </w:num>
  <w:num w:numId="9">
    <w:abstractNumId w:val="16"/>
  </w:num>
  <w:num w:numId="10">
    <w:abstractNumId w:val="7"/>
  </w:num>
  <w:num w:numId="11">
    <w:abstractNumId w:val="4"/>
  </w:num>
  <w:num w:numId="12">
    <w:abstractNumId w:val="25"/>
  </w:num>
  <w:num w:numId="13">
    <w:abstractNumId w:val="11"/>
  </w:num>
  <w:num w:numId="14">
    <w:abstractNumId w:val="18"/>
  </w:num>
  <w:num w:numId="15">
    <w:abstractNumId w:val="19"/>
  </w:num>
  <w:num w:numId="16">
    <w:abstractNumId w:val="1"/>
  </w:num>
  <w:num w:numId="17">
    <w:abstractNumId w:val="3"/>
  </w:num>
  <w:num w:numId="18">
    <w:abstractNumId w:val="21"/>
  </w:num>
  <w:num w:numId="19">
    <w:abstractNumId w:val="12"/>
  </w:num>
  <w:num w:numId="20">
    <w:abstractNumId w:val="30"/>
  </w:num>
  <w:num w:numId="21">
    <w:abstractNumId w:val="15"/>
  </w:num>
  <w:num w:numId="22">
    <w:abstractNumId w:val="17"/>
  </w:num>
  <w:num w:numId="23">
    <w:abstractNumId w:val="22"/>
  </w:num>
  <w:num w:numId="24">
    <w:abstractNumId w:val="5"/>
  </w:num>
  <w:num w:numId="25">
    <w:abstractNumId w:val="24"/>
  </w:num>
  <w:num w:numId="26">
    <w:abstractNumId w:val="13"/>
  </w:num>
  <w:num w:numId="27">
    <w:abstractNumId w:val="9"/>
  </w:num>
  <w:num w:numId="28">
    <w:abstractNumId w:val="23"/>
  </w:num>
  <w:num w:numId="29">
    <w:abstractNumId w:val="20"/>
  </w:num>
  <w:num w:numId="30">
    <w:abstractNumId w:val="14"/>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97"/>
    <w:rsid w:val="00000091"/>
    <w:rsid w:val="0000011D"/>
    <w:rsid w:val="00000B15"/>
    <w:rsid w:val="00001250"/>
    <w:rsid w:val="00002F0E"/>
    <w:rsid w:val="00003BF9"/>
    <w:rsid w:val="00004AC4"/>
    <w:rsid w:val="00005C9A"/>
    <w:rsid w:val="00006686"/>
    <w:rsid w:val="0001218A"/>
    <w:rsid w:val="000122B1"/>
    <w:rsid w:val="00013782"/>
    <w:rsid w:val="00013FFE"/>
    <w:rsid w:val="000142A8"/>
    <w:rsid w:val="0001497E"/>
    <w:rsid w:val="0001522B"/>
    <w:rsid w:val="00015D30"/>
    <w:rsid w:val="0001754B"/>
    <w:rsid w:val="00020DA4"/>
    <w:rsid w:val="00021446"/>
    <w:rsid w:val="00023A64"/>
    <w:rsid w:val="00023D2C"/>
    <w:rsid w:val="000244A2"/>
    <w:rsid w:val="00025B24"/>
    <w:rsid w:val="00025EBC"/>
    <w:rsid w:val="00026C05"/>
    <w:rsid w:val="000279D8"/>
    <w:rsid w:val="000301CA"/>
    <w:rsid w:val="0003083E"/>
    <w:rsid w:val="000311A0"/>
    <w:rsid w:val="000329EF"/>
    <w:rsid w:val="00034101"/>
    <w:rsid w:val="00034754"/>
    <w:rsid w:val="0003483C"/>
    <w:rsid w:val="000368BC"/>
    <w:rsid w:val="00036B73"/>
    <w:rsid w:val="0003732E"/>
    <w:rsid w:val="00037B0A"/>
    <w:rsid w:val="000411A7"/>
    <w:rsid w:val="0004324E"/>
    <w:rsid w:val="00044EEE"/>
    <w:rsid w:val="00045F89"/>
    <w:rsid w:val="00046570"/>
    <w:rsid w:val="00046911"/>
    <w:rsid w:val="00046AEE"/>
    <w:rsid w:val="000501B7"/>
    <w:rsid w:val="00050B0C"/>
    <w:rsid w:val="00050D31"/>
    <w:rsid w:val="00051E92"/>
    <w:rsid w:val="00053C0C"/>
    <w:rsid w:val="00054386"/>
    <w:rsid w:val="00054694"/>
    <w:rsid w:val="000547F0"/>
    <w:rsid w:val="00054DF9"/>
    <w:rsid w:val="00057226"/>
    <w:rsid w:val="000579CF"/>
    <w:rsid w:val="00057B48"/>
    <w:rsid w:val="00061484"/>
    <w:rsid w:val="000615E8"/>
    <w:rsid w:val="000617F5"/>
    <w:rsid w:val="0006468F"/>
    <w:rsid w:val="000647D0"/>
    <w:rsid w:val="000662DA"/>
    <w:rsid w:val="00067380"/>
    <w:rsid w:val="00070224"/>
    <w:rsid w:val="00070B45"/>
    <w:rsid w:val="00071E60"/>
    <w:rsid w:val="00072EFA"/>
    <w:rsid w:val="000738B1"/>
    <w:rsid w:val="00074DBF"/>
    <w:rsid w:val="00075AC3"/>
    <w:rsid w:val="0007644F"/>
    <w:rsid w:val="00076660"/>
    <w:rsid w:val="00076807"/>
    <w:rsid w:val="00077D67"/>
    <w:rsid w:val="00080AC7"/>
    <w:rsid w:val="00081FCF"/>
    <w:rsid w:val="00084FCE"/>
    <w:rsid w:val="000857E0"/>
    <w:rsid w:val="000865ED"/>
    <w:rsid w:val="00086BD2"/>
    <w:rsid w:val="000872C0"/>
    <w:rsid w:val="0008741F"/>
    <w:rsid w:val="00087810"/>
    <w:rsid w:val="00087A4B"/>
    <w:rsid w:val="000905EF"/>
    <w:rsid w:val="000909ED"/>
    <w:rsid w:val="00091106"/>
    <w:rsid w:val="000915DB"/>
    <w:rsid w:val="00091E3F"/>
    <w:rsid w:val="000924F1"/>
    <w:rsid w:val="00092E6F"/>
    <w:rsid w:val="00095294"/>
    <w:rsid w:val="00095CA5"/>
    <w:rsid w:val="00096804"/>
    <w:rsid w:val="00096EA4"/>
    <w:rsid w:val="000973EC"/>
    <w:rsid w:val="00097E42"/>
    <w:rsid w:val="000A0A46"/>
    <w:rsid w:val="000A18CE"/>
    <w:rsid w:val="000A25D4"/>
    <w:rsid w:val="000A686F"/>
    <w:rsid w:val="000A7049"/>
    <w:rsid w:val="000A78FC"/>
    <w:rsid w:val="000B0A4E"/>
    <w:rsid w:val="000B1F29"/>
    <w:rsid w:val="000B2434"/>
    <w:rsid w:val="000B28A9"/>
    <w:rsid w:val="000B2AF7"/>
    <w:rsid w:val="000B3B4E"/>
    <w:rsid w:val="000B4CB5"/>
    <w:rsid w:val="000B4E4B"/>
    <w:rsid w:val="000B574C"/>
    <w:rsid w:val="000B63AE"/>
    <w:rsid w:val="000B6B11"/>
    <w:rsid w:val="000B6E4A"/>
    <w:rsid w:val="000B7B84"/>
    <w:rsid w:val="000B7F0C"/>
    <w:rsid w:val="000C06E0"/>
    <w:rsid w:val="000C39BB"/>
    <w:rsid w:val="000C638C"/>
    <w:rsid w:val="000C65D5"/>
    <w:rsid w:val="000D05F3"/>
    <w:rsid w:val="000D114B"/>
    <w:rsid w:val="000D1E53"/>
    <w:rsid w:val="000D238B"/>
    <w:rsid w:val="000D24D3"/>
    <w:rsid w:val="000D26CF"/>
    <w:rsid w:val="000D31E1"/>
    <w:rsid w:val="000D38F9"/>
    <w:rsid w:val="000D4399"/>
    <w:rsid w:val="000D4EC6"/>
    <w:rsid w:val="000D55F7"/>
    <w:rsid w:val="000D59FB"/>
    <w:rsid w:val="000D65D7"/>
    <w:rsid w:val="000E12BF"/>
    <w:rsid w:val="000E1E21"/>
    <w:rsid w:val="000E3585"/>
    <w:rsid w:val="000E3E06"/>
    <w:rsid w:val="000E4281"/>
    <w:rsid w:val="000E5179"/>
    <w:rsid w:val="000E5228"/>
    <w:rsid w:val="000E5792"/>
    <w:rsid w:val="000E57BF"/>
    <w:rsid w:val="000E6216"/>
    <w:rsid w:val="000E703B"/>
    <w:rsid w:val="000E769E"/>
    <w:rsid w:val="000F1567"/>
    <w:rsid w:val="000F1602"/>
    <w:rsid w:val="000F164F"/>
    <w:rsid w:val="000F1805"/>
    <w:rsid w:val="000F2910"/>
    <w:rsid w:val="000F30B3"/>
    <w:rsid w:val="000F44E5"/>
    <w:rsid w:val="000F4864"/>
    <w:rsid w:val="000F5467"/>
    <w:rsid w:val="000F5559"/>
    <w:rsid w:val="000F6338"/>
    <w:rsid w:val="000F6704"/>
    <w:rsid w:val="000F6783"/>
    <w:rsid w:val="000F6F32"/>
    <w:rsid w:val="000F750A"/>
    <w:rsid w:val="000F7BC8"/>
    <w:rsid w:val="00100B0A"/>
    <w:rsid w:val="00101207"/>
    <w:rsid w:val="00101742"/>
    <w:rsid w:val="001023C0"/>
    <w:rsid w:val="001033C1"/>
    <w:rsid w:val="00104953"/>
    <w:rsid w:val="00104F5D"/>
    <w:rsid w:val="001060AB"/>
    <w:rsid w:val="001066D6"/>
    <w:rsid w:val="001101E6"/>
    <w:rsid w:val="0011102F"/>
    <w:rsid w:val="0011179D"/>
    <w:rsid w:val="001119ED"/>
    <w:rsid w:val="0011224B"/>
    <w:rsid w:val="00112414"/>
    <w:rsid w:val="0011295A"/>
    <w:rsid w:val="001129B1"/>
    <w:rsid w:val="0011339B"/>
    <w:rsid w:val="001133A6"/>
    <w:rsid w:val="00113E7A"/>
    <w:rsid w:val="001141BB"/>
    <w:rsid w:val="00114F65"/>
    <w:rsid w:val="00115B72"/>
    <w:rsid w:val="001161DC"/>
    <w:rsid w:val="00116A32"/>
    <w:rsid w:val="00116D10"/>
    <w:rsid w:val="001174F3"/>
    <w:rsid w:val="00121930"/>
    <w:rsid w:val="00121FC1"/>
    <w:rsid w:val="00122641"/>
    <w:rsid w:val="00123E69"/>
    <w:rsid w:val="0012412D"/>
    <w:rsid w:val="001244E0"/>
    <w:rsid w:val="001249FE"/>
    <w:rsid w:val="00125D42"/>
    <w:rsid w:val="00127309"/>
    <w:rsid w:val="001273B1"/>
    <w:rsid w:val="001274CC"/>
    <w:rsid w:val="00130504"/>
    <w:rsid w:val="001308E4"/>
    <w:rsid w:val="00130ACA"/>
    <w:rsid w:val="001321B6"/>
    <w:rsid w:val="001327E4"/>
    <w:rsid w:val="0013331F"/>
    <w:rsid w:val="0013360F"/>
    <w:rsid w:val="00134ADC"/>
    <w:rsid w:val="00134CF0"/>
    <w:rsid w:val="001351FB"/>
    <w:rsid w:val="001357D4"/>
    <w:rsid w:val="00135D3F"/>
    <w:rsid w:val="001369AA"/>
    <w:rsid w:val="00140A8C"/>
    <w:rsid w:val="00141513"/>
    <w:rsid w:val="00141687"/>
    <w:rsid w:val="001428F1"/>
    <w:rsid w:val="0014343F"/>
    <w:rsid w:val="0014391B"/>
    <w:rsid w:val="00143C4D"/>
    <w:rsid w:val="00144878"/>
    <w:rsid w:val="00145324"/>
    <w:rsid w:val="00145854"/>
    <w:rsid w:val="001473C0"/>
    <w:rsid w:val="00147DA8"/>
    <w:rsid w:val="001505D8"/>
    <w:rsid w:val="001539A5"/>
    <w:rsid w:val="00153EF4"/>
    <w:rsid w:val="00155D22"/>
    <w:rsid w:val="00156E70"/>
    <w:rsid w:val="001576B1"/>
    <w:rsid w:val="00161567"/>
    <w:rsid w:val="00161B21"/>
    <w:rsid w:val="001626C8"/>
    <w:rsid w:val="00162838"/>
    <w:rsid w:val="00162BE7"/>
    <w:rsid w:val="00163318"/>
    <w:rsid w:val="00163805"/>
    <w:rsid w:val="0016488D"/>
    <w:rsid w:val="001654CE"/>
    <w:rsid w:val="00165687"/>
    <w:rsid w:val="00166A79"/>
    <w:rsid w:val="00167974"/>
    <w:rsid w:val="00170509"/>
    <w:rsid w:val="00170699"/>
    <w:rsid w:val="0017237D"/>
    <w:rsid w:val="00172AE8"/>
    <w:rsid w:val="001736F9"/>
    <w:rsid w:val="00173B26"/>
    <w:rsid w:val="0018024B"/>
    <w:rsid w:val="00182C34"/>
    <w:rsid w:val="00183224"/>
    <w:rsid w:val="001837A4"/>
    <w:rsid w:val="001837B2"/>
    <w:rsid w:val="00183AFC"/>
    <w:rsid w:val="00184FD8"/>
    <w:rsid w:val="00185635"/>
    <w:rsid w:val="001864A1"/>
    <w:rsid w:val="001871A8"/>
    <w:rsid w:val="00187E62"/>
    <w:rsid w:val="001914AD"/>
    <w:rsid w:val="00191B03"/>
    <w:rsid w:val="001921E4"/>
    <w:rsid w:val="0019308D"/>
    <w:rsid w:val="00194065"/>
    <w:rsid w:val="0019411B"/>
    <w:rsid w:val="00194381"/>
    <w:rsid w:val="001955BB"/>
    <w:rsid w:val="001959BB"/>
    <w:rsid w:val="001960A2"/>
    <w:rsid w:val="00196F45"/>
    <w:rsid w:val="001971BE"/>
    <w:rsid w:val="00197493"/>
    <w:rsid w:val="00197883"/>
    <w:rsid w:val="001A1829"/>
    <w:rsid w:val="001A27F3"/>
    <w:rsid w:val="001A3AE8"/>
    <w:rsid w:val="001A440C"/>
    <w:rsid w:val="001A5E99"/>
    <w:rsid w:val="001A6F39"/>
    <w:rsid w:val="001A73FF"/>
    <w:rsid w:val="001A7E5A"/>
    <w:rsid w:val="001B0072"/>
    <w:rsid w:val="001B106B"/>
    <w:rsid w:val="001B22C8"/>
    <w:rsid w:val="001B2AC7"/>
    <w:rsid w:val="001B2ADE"/>
    <w:rsid w:val="001B2BD3"/>
    <w:rsid w:val="001B4523"/>
    <w:rsid w:val="001C06F3"/>
    <w:rsid w:val="001C1482"/>
    <w:rsid w:val="001C1D1B"/>
    <w:rsid w:val="001C1EE9"/>
    <w:rsid w:val="001C21F7"/>
    <w:rsid w:val="001C4DB6"/>
    <w:rsid w:val="001C6DE6"/>
    <w:rsid w:val="001C6F32"/>
    <w:rsid w:val="001C72FC"/>
    <w:rsid w:val="001D0A42"/>
    <w:rsid w:val="001D2B2B"/>
    <w:rsid w:val="001D3798"/>
    <w:rsid w:val="001D392C"/>
    <w:rsid w:val="001D3B8D"/>
    <w:rsid w:val="001D4F34"/>
    <w:rsid w:val="001D5043"/>
    <w:rsid w:val="001D5E4B"/>
    <w:rsid w:val="001D6DCA"/>
    <w:rsid w:val="001D6E79"/>
    <w:rsid w:val="001E05BD"/>
    <w:rsid w:val="001E2079"/>
    <w:rsid w:val="001E2F0D"/>
    <w:rsid w:val="001E321B"/>
    <w:rsid w:val="001E5321"/>
    <w:rsid w:val="001E5B9B"/>
    <w:rsid w:val="001E5E14"/>
    <w:rsid w:val="001E6A3F"/>
    <w:rsid w:val="001E709C"/>
    <w:rsid w:val="001F1261"/>
    <w:rsid w:val="001F175E"/>
    <w:rsid w:val="001F17CF"/>
    <w:rsid w:val="001F19D4"/>
    <w:rsid w:val="001F2AF8"/>
    <w:rsid w:val="001F4D5A"/>
    <w:rsid w:val="001F4EBF"/>
    <w:rsid w:val="001F5818"/>
    <w:rsid w:val="001F640D"/>
    <w:rsid w:val="001F6B87"/>
    <w:rsid w:val="001F6FB6"/>
    <w:rsid w:val="001F7889"/>
    <w:rsid w:val="00200754"/>
    <w:rsid w:val="00203394"/>
    <w:rsid w:val="00203CB1"/>
    <w:rsid w:val="00203EBE"/>
    <w:rsid w:val="002055C5"/>
    <w:rsid w:val="00206A98"/>
    <w:rsid w:val="00206D09"/>
    <w:rsid w:val="00210F25"/>
    <w:rsid w:val="002127C7"/>
    <w:rsid w:val="00213B2D"/>
    <w:rsid w:val="00216CF1"/>
    <w:rsid w:val="0021736E"/>
    <w:rsid w:val="0021749B"/>
    <w:rsid w:val="00217F41"/>
    <w:rsid w:val="00220724"/>
    <w:rsid w:val="002220ED"/>
    <w:rsid w:val="00222B07"/>
    <w:rsid w:val="00225D05"/>
    <w:rsid w:val="0022627A"/>
    <w:rsid w:val="002263DC"/>
    <w:rsid w:val="00226841"/>
    <w:rsid w:val="00226DA5"/>
    <w:rsid w:val="002273A8"/>
    <w:rsid w:val="00230778"/>
    <w:rsid w:val="00230A02"/>
    <w:rsid w:val="00230A97"/>
    <w:rsid w:val="00231B8D"/>
    <w:rsid w:val="00231EE4"/>
    <w:rsid w:val="00232291"/>
    <w:rsid w:val="002338B2"/>
    <w:rsid w:val="00234E06"/>
    <w:rsid w:val="002358B2"/>
    <w:rsid w:val="00236642"/>
    <w:rsid w:val="00236B98"/>
    <w:rsid w:val="0023783A"/>
    <w:rsid w:val="00240E12"/>
    <w:rsid w:val="00242751"/>
    <w:rsid w:val="002431AC"/>
    <w:rsid w:val="0024407F"/>
    <w:rsid w:val="002447B0"/>
    <w:rsid w:val="00244D2F"/>
    <w:rsid w:val="002462C2"/>
    <w:rsid w:val="00246737"/>
    <w:rsid w:val="002471D0"/>
    <w:rsid w:val="00247778"/>
    <w:rsid w:val="00247B06"/>
    <w:rsid w:val="0025026F"/>
    <w:rsid w:val="00250E37"/>
    <w:rsid w:val="00251428"/>
    <w:rsid w:val="002519CA"/>
    <w:rsid w:val="00251C10"/>
    <w:rsid w:val="00252470"/>
    <w:rsid w:val="002533D7"/>
    <w:rsid w:val="00253BE4"/>
    <w:rsid w:val="00253D01"/>
    <w:rsid w:val="00253F72"/>
    <w:rsid w:val="00254228"/>
    <w:rsid w:val="00254DC8"/>
    <w:rsid w:val="002555DC"/>
    <w:rsid w:val="00255862"/>
    <w:rsid w:val="0025729F"/>
    <w:rsid w:val="0025786F"/>
    <w:rsid w:val="002603FA"/>
    <w:rsid w:val="00260B4A"/>
    <w:rsid w:val="002614D5"/>
    <w:rsid w:val="00261C97"/>
    <w:rsid w:val="00261F9E"/>
    <w:rsid w:val="00263793"/>
    <w:rsid w:val="00263C13"/>
    <w:rsid w:val="00265977"/>
    <w:rsid w:val="00267E6E"/>
    <w:rsid w:val="00267EDB"/>
    <w:rsid w:val="00271847"/>
    <w:rsid w:val="00274211"/>
    <w:rsid w:val="00274276"/>
    <w:rsid w:val="002747E6"/>
    <w:rsid w:val="002748C0"/>
    <w:rsid w:val="0027543D"/>
    <w:rsid w:val="00276DDC"/>
    <w:rsid w:val="00277077"/>
    <w:rsid w:val="00277628"/>
    <w:rsid w:val="00280ED9"/>
    <w:rsid w:val="002817E6"/>
    <w:rsid w:val="0028184A"/>
    <w:rsid w:val="00281BDC"/>
    <w:rsid w:val="0028218F"/>
    <w:rsid w:val="00282474"/>
    <w:rsid w:val="002825EA"/>
    <w:rsid w:val="00282A20"/>
    <w:rsid w:val="002836BE"/>
    <w:rsid w:val="00283F91"/>
    <w:rsid w:val="002854F3"/>
    <w:rsid w:val="002854F5"/>
    <w:rsid w:val="00285548"/>
    <w:rsid w:val="00285701"/>
    <w:rsid w:val="00285DFC"/>
    <w:rsid w:val="00286F03"/>
    <w:rsid w:val="00287BF4"/>
    <w:rsid w:val="0029015F"/>
    <w:rsid w:val="00291614"/>
    <w:rsid w:val="00291759"/>
    <w:rsid w:val="002930F6"/>
    <w:rsid w:val="002941E7"/>
    <w:rsid w:val="002943B8"/>
    <w:rsid w:val="00294ED1"/>
    <w:rsid w:val="00294F94"/>
    <w:rsid w:val="002979D0"/>
    <w:rsid w:val="002A05CE"/>
    <w:rsid w:val="002A2D14"/>
    <w:rsid w:val="002A32C0"/>
    <w:rsid w:val="002A36D9"/>
    <w:rsid w:val="002A4094"/>
    <w:rsid w:val="002A5D2C"/>
    <w:rsid w:val="002A65E0"/>
    <w:rsid w:val="002A7446"/>
    <w:rsid w:val="002B041E"/>
    <w:rsid w:val="002B045F"/>
    <w:rsid w:val="002B0696"/>
    <w:rsid w:val="002B1D8A"/>
    <w:rsid w:val="002B37E5"/>
    <w:rsid w:val="002B4063"/>
    <w:rsid w:val="002B6073"/>
    <w:rsid w:val="002C04CF"/>
    <w:rsid w:val="002C1784"/>
    <w:rsid w:val="002C1B9C"/>
    <w:rsid w:val="002C1E6E"/>
    <w:rsid w:val="002C3131"/>
    <w:rsid w:val="002C41C3"/>
    <w:rsid w:val="002C4808"/>
    <w:rsid w:val="002C4814"/>
    <w:rsid w:val="002C5167"/>
    <w:rsid w:val="002C5425"/>
    <w:rsid w:val="002C5CF8"/>
    <w:rsid w:val="002D0BCC"/>
    <w:rsid w:val="002D150C"/>
    <w:rsid w:val="002D1560"/>
    <w:rsid w:val="002D3C56"/>
    <w:rsid w:val="002D409D"/>
    <w:rsid w:val="002D4D66"/>
    <w:rsid w:val="002D52B5"/>
    <w:rsid w:val="002D6D77"/>
    <w:rsid w:val="002E066F"/>
    <w:rsid w:val="002E1D45"/>
    <w:rsid w:val="002E212F"/>
    <w:rsid w:val="002E2342"/>
    <w:rsid w:val="002E2E6C"/>
    <w:rsid w:val="002E3052"/>
    <w:rsid w:val="002E4CD8"/>
    <w:rsid w:val="002E4FEB"/>
    <w:rsid w:val="002E5234"/>
    <w:rsid w:val="002E5F2D"/>
    <w:rsid w:val="002E6963"/>
    <w:rsid w:val="002E6A4A"/>
    <w:rsid w:val="002E720E"/>
    <w:rsid w:val="002E7725"/>
    <w:rsid w:val="002E7A75"/>
    <w:rsid w:val="002F0299"/>
    <w:rsid w:val="002F0321"/>
    <w:rsid w:val="002F0765"/>
    <w:rsid w:val="002F0E79"/>
    <w:rsid w:val="002F1101"/>
    <w:rsid w:val="002F178A"/>
    <w:rsid w:val="002F23BD"/>
    <w:rsid w:val="002F29BE"/>
    <w:rsid w:val="002F5983"/>
    <w:rsid w:val="002F6588"/>
    <w:rsid w:val="002F6610"/>
    <w:rsid w:val="002F6E0D"/>
    <w:rsid w:val="002F70DE"/>
    <w:rsid w:val="003005ED"/>
    <w:rsid w:val="0030246C"/>
    <w:rsid w:val="00303DFB"/>
    <w:rsid w:val="003041B5"/>
    <w:rsid w:val="0030426E"/>
    <w:rsid w:val="00306236"/>
    <w:rsid w:val="00306E0F"/>
    <w:rsid w:val="0030700C"/>
    <w:rsid w:val="00310254"/>
    <w:rsid w:val="003106C3"/>
    <w:rsid w:val="00311285"/>
    <w:rsid w:val="0031189F"/>
    <w:rsid w:val="003132AD"/>
    <w:rsid w:val="00314A23"/>
    <w:rsid w:val="00314D32"/>
    <w:rsid w:val="00315460"/>
    <w:rsid w:val="00316326"/>
    <w:rsid w:val="0031640D"/>
    <w:rsid w:val="00317DF5"/>
    <w:rsid w:val="003205E9"/>
    <w:rsid w:val="003220BA"/>
    <w:rsid w:val="00324704"/>
    <w:rsid w:val="00326A61"/>
    <w:rsid w:val="00326AE4"/>
    <w:rsid w:val="0032726D"/>
    <w:rsid w:val="00327BFC"/>
    <w:rsid w:val="00327C99"/>
    <w:rsid w:val="00327EC3"/>
    <w:rsid w:val="00330807"/>
    <w:rsid w:val="00333769"/>
    <w:rsid w:val="00333FAA"/>
    <w:rsid w:val="003350E3"/>
    <w:rsid w:val="00337E38"/>
    <w:rsid w:val="00340953"/>
    <w:rsid w:val="00340FE0"/>
    <w:rsid w:val="00342DD3"/>
    <w:rsid w:val="003448F9"/>
    <w:rsid w:val="003464EE"/>
    <w:rsid w:val="003465C2"/>
    <w:rsid w:val="00350211"/>
    <w:rsid w:val="00350EB4"/>
    <w:rsid w:val="00351203"/>
    <w:rsid w:val="00351C50"/>
    <w:rsid w:val="00352C16"/>
    <w:rsid w:val="00352CD2"/>
    <w:rsid w:val="00352D61"/>
    <w:rsid w:val="00353903"/>
    <w:rsid w:val="003545FD"/>
    <w:rsid w:val="00354673"/>
    <w:rsid w:val="00354A58"/>
    <w:rsid w:val="003555A6"/>
    <w:rsid w:val="003558A9"/>
    <w:rsid w:val="00355CBE"/>
    <w:rsid w:val="00356475"/>
    <w:rsid w:val="00357C54"/>
    <w:rsid w:val="00357CE5"/>
    <w:rsid w:val="0036068B"/>
    <w:rsid w:val="003609BB"/>
    <w:rsid w:val="00360B8C"/>
    <w:rsid w:val="00360D84"/>
    <w:rsid w:val="00361546"/>
    <w:rsid w:val="0036248F"/>
    <w:rsid w:val="00362AF2"/>
    <w:rsid w:val="0036330F"/>
    <w:rsid w:val="0036403A"/>
    <w:rsid w:val="003640F6"/>
    <w:rsid w:val="0036434D"/>
    <w:rsid w:val="00364E1B"/>
    <w:rsid w:val="00370C58"/>
    <w:rsid w:val="00370F57"/>
    <w:rsid w:val="0037256D"/>
    <w:rsid w:val="00373306"/>
    <w:rsid w:val="00373AFD"/>
    <w:rsid w:val="00374336"/>
    <w:rsid w:val="00374552"/>
    <w:rsid w:val="00374D61"/>
    <w:rsid w:val="00374D64"/>
    <w:rsid w:val="00375982"/>
    <w:rsid w:val="00375D71"/>
    <w:rsid w:val="003764E0"/>
    <w:rsid w:val="0037659C"/>
    <w:rsid w:val="00376DE5"/>
    <w:rsid w:val="00376F55"/>
    <w:rsid w:val="003778BD"/>
    <w:rsid w:val="00380DBE"/>
    <w:rsid w:val="00381F9E"/>
    <w:rsid w:val="003824D8"/>
    <w:rsid w:val="00382BB4"/>
    <w:rsid w:val="00382E60"/>
    <w:rsid w:val="00383048"/>
    <w:rsid w:val="003833AD"/>
    <w:rsid w:val="00383AD6"/>
    <w:rsid w:val="00384A18"/>
    <w:rsid w:val="003858E1"/>
    <w:rsid w:val="00386801"/>
    <w:rsid w:val="00387821"/>
    <w:rsid w:val="003906A5"/>
    <w:rsid w:val="00391CCD"/>
    <w:rsid w:val="0039209A"/>
    <w:rsid w:val="00392B4B"/>
    <w:rsid w:val="00392C25"/>
    <w:rsid w:val="003946A4"/>
    <w:rsid w:val="00394C7D"/>
    <w:rsid w:val="00395ED0"/>
    <w:rsid w:val="00396036"/>
    <w:rsid w:val="003960AB"/>
    <w:rsid w:val="00396897"/>
    <w:rsid w:val="003A029F"/>
    <w:rsid w:val="003A157D"/>
    <w:rsid w:val="003A32C4"/>
    <w:rsid w:val="003A34D9"/>
    <w:rsid w:val="003A4752"/>
    <w:rsid w:val="003A497B"/>
    <w:rsid w:val="003A5DFD"/>
    <w:rsid w:val="003A60EE"/>
    <w:rsid w:val="003A6B4A"/>
    <w:rsid w:val="003A76C7"/>
    <w:rsid w:val="003A76E2"/>
    <w:rsid w:val="003B08F7"/>
    <w:rsid w:val="003B0BE6"/>
    <w:rsid w:val="003B0F72"/>
    <w:rsid w:val="003B1B37"/>
    <w:rsid w:val="003B41FE"/>
    <w:rsid w:val="003B45AA"/>
    <w:rsid w:val="003B6E6A"/>
    <w:rsid w:val="003C0404"/>
    <w:rsid w:val="003C07E5"/>
    <w:rsid w:val="003C0B60"/>
    <w:rsid w:val="003C1FAB"/>
    <w:rsid w:val="003C34A7"/>
    <w:rsid w:val="003C35C5"/>
    <w:rsid w:val="003C3C72"/>
    <w:rsid w:val="003C4E15"/>
    <w:rsid w:val="003C616D"/>
    <w:rsid w:val="003C69F7"/>
    <w:rsid w:val="003C7CB2"/>
    <w:rsid w:val="003D0D91"/>
    <w:rsid w:val="003D0E4B"/>
    <w:rsid w:val="003D11B2"/>
    <w:rsid w:val="003D150B"/>
    <w:rsid w:val="003D1642"/>
    <w:rsid w:val="003D1711"/>
    <w:rsid w:val="003D2632"/>
    <w:rsid w:val="003D2ABB"/>
    <w:rsid w:val="003D4C42"/>
    <w:rsid w:val="003D524D"/>
    <w:rsid w:val="003D5911"/>
    <w:rsid w:val="003D6636"/>
    <w:rsid w:val="003D68DF"/>
    <w:rsid w:val="003E199A"/>
    <w:rsid w:val="003E23BD"/>
    <w:rsid w:val="003E2F13"/>
    <w:rsid w:val="003E379A"/>
    <w:rsid w:val="003E38B8"/>
    <w:rsid w:val="003E42AF"/>
    <w:rsid w:val="003E5C93"/>
    <w:rsid w:val="003E68A9"/>
    <w:rsid w:val="003E6F6C"/>
    <w:rsid w:val="003E732D"/>
    <w:rsid w:val="003F01F2"/>
    <w:rsid w:val="003F24DD"/>
    <w:rsid w:val="003F4FA0"/>
    <w:rsid w:val="003F5BF9"/>
    <w:rsid w:val="003F62BC"/>
    <w:rsid w:val="003F6D37"/>
    <w:rsid w:val="003F7398"/>
    <w:rsid w:val="00400261"/>
    <w:rsid w:val="00401185"/>
    <w:rsid w:val="0040168E"/>
    <w:rsid w:val="0040260D"/>
    <w:rsid w:val="00403A1F"/>
    <w:rsid w:val="00403D82"/>
    <w:rsid w:val="004077F4"/>
    <w:rsid w:val="0040783A"/>
    <w:rsid w:val="004107D7"/>
    <w:rsid w:val="00410B42"/>
    <w:rsid w:val="0041127D"/>
    <w:rsid w:val="00412B7B"/>
    <w:rsid w:val="00412E02"/>
    <w:rsid w:val="00413701"/>
    <w:rsid w:val="004139F8"/>
    <w:rsid w:val="00414032"/>
    <w:rsid w:val="0041432A"/>
    <w:rsid w:val="00415C11"/>
    <w:rsid w:val="00416D7A"/>
    <w:rsid w:val="00417AE1"/>
    <w:rsid w:val="00417FFC"/>
    <w:rsid w:val="00420384"/>
    <w:rsid w:val="0042042D"/>
    <w:rsid w:val="004209CA"/>
    <w:rsid w:val="00422323"/>
    <w:rsid w:val="004234CD"/>
    <w:rsid w:val="004235AE"/>
    <w:rsid w:val="00424850"/>
    <w:rsid w:val="00426580"/>
    <w:rsid w:val="0043342E"/>
    <w:rsid w:val="00433FA4"/>
    <w:rsid w:val="00434736"/>
    <w:rsid w:val="00434ED0"/>
    <w:rsid w:val="00436D45"/>
    <w:rsid w:val="00437049"/>
    <w:rsid w:val="004370AD"/>
    <w:rsid w:val="004371A2"/>
    <w:rsid w:val="00437C9B"/>
    <w:rsid w:val="004402F5"/>
    <w:rsid w:val="00440812"/>
    <w:rsid w:val="00441267"/>
    <w:rsid w:val="004416D7"/>
    <w:rsid w:val="00441768"/>
    <w:rsid w:val="00442405"/>
    <w:rsid w:val="004437E0"/>
    <w:rsid w:val="00443B95"/>
    <w:rsid w:val="00443D56"/>
    <w:rsid w:val="00444BFB"/>
    <w:rsid w:val="00446F32"/>
    <w:rsid w:val="00447367"/>
    <w:rsid w:val="00450C1F"/>
    <w:rsid w:val="00450DCE"/>
    <w:rsid w:val="00453595"/>
    <w:rsid w:val="00453A58"/>
    <w:rsid w:val="0045566E"/>
    <w:rsid w:val="00455ED2"/>
    <w:rsid w:val="00456CC4"/>
    <w:rsid w:val="0045701D"/>
    <w:rsid w:val="0045711A"/>
    <w:rsid w:val="0045740E"/>
    <w:rsid w:val="00457F68"/>
    <w:rsid w:val="0046079C"/>
    <w:rsid w:val="00461250"/>
    <w:rsid w:val="004616D5"/>
    <w:rsid w:val="0046208D"/>
    <w:rsid w:val="00462A1D"/>
    <w:rsid w:val="00463256"/>
    <w:rsid w:val="00463965"/>
    <w:rsid w:val="004663C7"/>
    <w:rsid w:val="00467B3D"/>
    <w:rsid w:val="00473A9E"/>
    <w:rsid w:val="00473F0A"/>
    <w:rsid w:val="00474B16"/>
    <w:rsid w:val="00475A13"/>
    <w:rsid w:val="00475C1F"/>
    <w:rsid w:val="00475E94"/>
    <w:rsid w:val="004765F7"/>
    <w:rsid w:val="00477156"/>
    <w:rsid w:val="00477ABC"/>
    <w:rsid w:val="00477BF1"/>
    <w:rsid w:val="00480761"/>
    <w:rsid w:val="00480961"/>
    <w:rsid w:val="00481A52"/>
    <w:rsid w:val="00481F17"/>
    <w:rsid w:val="00483EF7"/>
    <w:rsid w:val="00485F6E"/>
    <w:rsid w:val="00487005"/>
    <w:rsid w:val="004876F6"/>
    <w:rsid w:val="004901A5"/>
    <w:rsid w:val="00491753"/>
    <w:rsid w:val="00492D2B"/>
    <w:rsid w:val="00492FD5"/>
    <w:rsid w:val="00494820"/>
    <w:rsid w:val="00497AA9"/>
    <w:rsid w:val="004A0B6C"/>
    <w:rsid w:val="004A25B8"/>
    <w:rsid w:val="004A3302"/>
    <w:rsid w:val="004A3321"/>
    <w:rsid w:val="004A391D"/>
    <w:rsid w:val="004A409E"/>
    <w:rsid w:val="004A4AF5"/>
    <w:rsid w:val="004A707E"/>
    <w:rsid w:val="004A71EB"/>
    <w:rsid w:val="004A7CC9"/>
    <w:rsid w:val="004B0692"/>
    <w:rsid w:val="004B34E4"/>
    <w:rsid w:val="004B4F1C"/>
    <w:rsid w:val="004B7811"/>
    <w:rsid w:val="004C226B"/>
    <w:rsid w:val="004C2B9D"/>
    <w:rsid w:val="004C3B97"/>
    <w:rsid w:val="004C4EA3"/>
    <w:rsid w:val="004C6186"/>
    <w:rsid w:val="004C6FF1"/>
    <w:rsid w:val="004C7C4E"/>
    <w:rsid w:val="004D1A50"/>
    <w:rsid w:val="004D1F9C"/>
    <w:rsid w:val="004D2B27"/>
    <w:rsid w:val="004D3604"/>
    <w:rsid w:val="004D636F"/>
    <w:rsid w:val="004D7864"/>
    <w:rsid w:val="004E1AAD"/>
    <w:rsid w:val="004E4CB0"/>
    <w:rsid w:val="004E519F"/>
    <w:rsid w:val="004E58AF"/>
    <w:rsid w:val="004F4047"/>
    <w:rsid w:val="004F46D9"/>
    <w:rsid w:val="004F5028"/>
    <w:rsid w:val="004F5B75"/>
    <w:rsid w:val="004F5B93"/>
    <w:rsid w:val="004F6986"/>
    <w:rsid w:val="004F6DC7"/>
    <w:rsid w:val="00500246"/>
    <w:rsid w:val="0050246D"/>
    <w:rsid w:val="00502FB2"/>
    <w:rsid w:val="00503117"/>
    <w:rsid w:val="0050423C"/>
    <w:rsid w:val="00506C6E"/>
    <w:rsid w:val="00507AB3"/>
    <w:rsid w:val="0051081A"/>
    <w:rsid w:val="00511232"/>
    <w:rsid w:val="00512511"/>
    <w:rsid w:val="00512DD7"/>
    <w:rsid w:val="00514951"/>
    <w:rsid w:val="005149DA"/>
    <w:rsid w:val="00515170"/>
    <w:rsid w:val="00515EEE"/>
    <w:rsid w:val="00520A90"/>
    <w:rsid w:val="00521221"/>
    <w:rsid w:val="00523C88"/>
    <w:rsid w:val="00524FC0"/>
    <w:rsid w:val="005262DD"/>
    <w:rsid w:val="00526590"/>
    <w:rsid w:val="00526DFE"/>
    <w:rsid w:val="00527204"/>
    <w:rsid w:val="00530309"/>
    <w:rsid w:val="00530F13"/>
    <w:rsid w:val="00531036"/>
    <w:rsid w:val="005310D2"/>
    <w:rsid w:val="0053193F"/>
    <w:rsid w:val="00531AEA"/>
    <w:rsid w:val="0053263B"/>
    <w:rsid w:val="00533568"/>
    <w:rsid w:val="0053359E"/>
    <w:rsid w:val="00533737"/>
    <w:rsid w:val="00533E8C"/>
    <w:rsid w:val="00534F07"/>
    <w:rsid w:val="00534F94"/>
    <w:rsid w:val="00535D55"/>
    <w:rsid w:val="00536500"/>
    <w:rsid w:val="00536CC9"/>
    <w:rsid w:val="00537B61"/>
    <w:rsid w:val="00537CCC"/>
    <w:rsid w:val="005415AC"/>
    <w:rsid w:val="00542109"/>
    <w:rsid w:val="00543621"/>
    <w:rsid w:val="00543A08"/>
    <w:rsid w:val="00544CC2"/>
    <w:rsid w:val="00544D63"/>
    <w:rsid w:val="00545C52"/>
    <w:rsid w:val="00545D64"/>
    <w:rsid w:val="00546DA5"/>
    <w:rsid w:val="00546FC2"/>
    <w:rsid w:val="00547DDB"/>
    <w:rsid w:val="0055058D"/>
    <w:rsid w:val="005505C4"/>
    <w:rsid w:val="00550A2F"/>
    <w:rsid w:val="005510F5"/>
    <w:rsid w:val="00551F55"/>
    <w:rsid w:val="0055545D"/>
    <w:rsid w:val="00556174"/>
    <w:rsid w:val="00557505"/>
    <w:rsid w:val="00557A2D"/>
    <w:rsid w:val="00560373"/>
    <w:rsid w:val="005624F6"/>
    <w:rsid w:val="005625D3"/>
    <w:rsid w:val="00562EB6"/>
    <w:rsid w:val="0056343C"/>
    <w:rsid w:val="005637B3"/>
    <w:rsid w:val="00564272"/>
    <w:rsid w:val="0056578D"/>
    <w:rsid w:val="00565CEB"/>
    <w:rsid w:val="00567AD1"/>
    <w:rsid w:val="00570838"/>
    <w:rsid w:val="00571044"/>
    <w:rsid w:val="005718C4"/>
    <w:rsid w:val="00571FF4"/>
    <w:rsid w:val="00572589"/>
    <w:rsid w:val="0057465C"/>
    <w:rsid w:val="00574803"/>
    <w:rsid w:val="00574B51"/>
    <w:rsid w:val="0057547B"/>
    <w:rsid w:val="00575C16"/>
    <w:rsid w:val="00575E27"/>
    <w:rsid w:val="00575F23"/>
    <w:rsid w:val="00576B4F"/>
    <w:rsid w:val="00577044"/>
    <w:rsid w:val="0057782A"/>
    <w:rsid w:val="00577D05"/>
    <w:rsid w:val="00581879"/>
    <w:rsid w:val="00581AEC"/>
    <w:rsid w:val="0058266A"/>
    <w:rsid w:val="0058331A"/>
    <w:rsid w:val="00584B3F"/>
    <w:rsid w:val="00585667"/>
    <w:rsid w:val="0058566C"/>
    <w:rsid w:val="00585D01"/>
    <w:rsid w:val="00585DB1"/>
    <w:rsid w:val="00585F9B"/>
    <w:rsid w:val="005871F1"/>
    <w:rsid w:val="00590599"/>
    <w:rsid w:val="00591E06"/>
    <w:rsid w:val="00592695"/>
    <w:rsid w:val="00596A62"/>
    <w:rsid w:val="00596B1B"/>
    <w:rsid w:val="00597572"/>
    <w:rsid w:val="0059761C"/>
    <w:rsid w:val="005A03E8"/>
    <w:rsid w:val="005A04DE"/>
    <w:rsid w:val="005A0F34"/>
    <w:rsid w:val="005A1A29"/>
    <w:rsid w:val="005A21C4"/>
    <w:rsid w:val="005A3220"/>
    <w:rsid w:val="005A3842"/>
    <w:rsid w:val="005A3F37"/>
    <w:rsid w:val="005A40EC"/>
    <w:rsid w:val="005A41E0"/>
    <w:rsid w:val="005A4698"/>
    <w:rsid w:val="005A555F"/>
    <w:rsid w:val="005A55E5"/>
    <w:rsid w:val="005B0F00"/>
    <w:rsid w:val="005B0F02"/>
    <w:rsid w:val="005B17C0"/>
    <w:rsid w:val="005B246F"/>
    <w:rsid w:val="005B3B33"/>
    <w:rsid w:val="005B4C9C"/>
    <w:rsid w:val="005B4E9C"/>
    <w:rsid w:val="005B542B"/>
    <w:rsid w:val="005B5522"/>
    <w:rsid w:val="005B5534"/>
    <w:rsid w:val="005B55D5"/>
    <w:rsid w:val="005B5B12"/>
    <w:rsid w:val="005B622F"/>
    <w:rsid w:val="005B71C6"/>
    <w:rsid w:val="005B7C1B"/>
    <w:rsid w:val="005C19D1"/>
    <w:rsid w:val="005C1C58"/>
    <w:rsid w:val="005C1D34"/>
    <w:rsid w:val="005C2CDF"/>
    <w:rsid w:val="005C577B"/>
    <w:rsid w:val="005C58F0"/>
    <w:rsid w:val="005C5EE9"/>
    <w:rsid w:val="005C6718"/>
    <w:rsid w:val="005C7862"/>
    <w:rsid w:val="005C7AA4"/>
    <w:rsid w:val="005C7B83"/>
    <w:rsid w:val="005C7F75"/>
    <w:rsid w:val="005D0640"/>
    <w:rsid w:val="005D0D1C"/>
    <w:rsid w:val="005D0D98"/>
    <w:rsid w:val="005D1991"/>
    <w:rsid w:val="005D2EB6"/>
    <w:rsid w:val="005D53A0"/>
    <w:rsid w:val="005D625C"/>
    <w:rsid w:val="005D778E"/>
    <w:rsid w:val="005E0245"/>
    <w:rsid w:val="005E05AB"/>
    <w:rsid w:val="005E0A97"/>
    <w:rsid w:val="005E20C5"/>
    <w:rsid w:val="005E3A24"/>
    <w:rsid w:val="005E3B3D"/>
    <w:rsid w:val="005E6A6A"/>
    <w:rsid w:val="005E708E"/>
    <w:rsid w:val="005E71CE"/>
    <w:rsid w:val="005E745B"/>
    <w:rsid w:val="005E7556"/>
    <w:rsid w:val="005E7EC0"/>
    <w:rsid w:val="005F10D8"/>
    <w:rsid w:val="005F3544"/>
    <w:rsid w:val="005F40B8"/>
    <w:rsid w:val="005F41FE"/>
    <w:rsid w:val="005F4AE2"/>
    <w:rsid w:val="005F4E77"/>
    <w:rsid w:val="005F5274"/>
    <w:rsid w:val="005F66B7"/>
    <w:rsid w:val="005F6C2C"/>
    <w:rsid w:val="005F6F60"/>
    <w:rsid w:val="005F7976"/>
    <w:rsid w:val="005F7A27"/>
    <w:rsid w:val="00600493"/>
    <w:rsid w:val="00600627"/>
    <w:rsid w:val="00601A4F"/>
    <w:rsid w:val="006021B1"/>
    <w:rsid w:val="0060241F"/>
    <w:rsid w:val="006026F7"/>
    <w:rsid w:val="00603A28"/>
    <w:rsid w:val="006040B7"/>
    <w:rsid w:val="0060414E"/>
    <w:rsid w:val="006055AD"/>
    <w:rsid w:val="006055FA"/>
    <w:rsid w:val="00606711"/>
    <w:rsid w:val="006079CB"/>
    <w:rsid w:val="0061188E"/>
    <w:rsid w:val="00611A60"/>
    <w:rsid w:val="00611DC6"/>
    <w:rsid w:val="00614916"/>
    <w:rsid w:val="00615602"/>
    <w:rsid w:val="00617BB3"/>
    <w:rsid w:val="0062165B"/>
    <w:rsid w:val="006216EB"/>
    <w:rsid w:val="00621D64"/>
    <w:rsid w:val="00622092"/>
    <w:rsid w:val="00625DBB"/>
    <w:rsid w:val="006273FD"/>
    <w:rsid w:val="00627B05"/>
    <w:rsid w:val="00627C08"/>
    <w:rsid w:val="006300F8"/>
    <w:rsid w:val="0063049D"/>
    <w:rsid w:val="0063431D"/>
    <w:rsid w:val="00634B63"/>
    <w:rsid w:val="00634F65"/>
    <w:rsid w:val="00635811"/>
    <w:rsid w:val="00641483"/>
    <w:rsid w:val="00641FB9"/>
    <w:rsid w:val="00643A0C"/>
    <w:rsid w:val="00643BA0"/>
    <w:rsid w:val="006456A9"/>
    <w:rsid w:val="00645F31"/>
    <w:rsid w:val="00646A97"/>
    <w:rsid w:val="00646DF9"/>
    <w:rsid w:val="00647FC6"/>
    <w:rsid w:val="006504A9"/>
    <w:rsid w:val="006504B2"/>
    <w:rsid w:val="00650867"/>
    <w:rsid w:val="00651F8F"/>
    <w:rsid w:val="0065516A"/>
    <w:rsid w:val="00657361"/>
    <w:rsid w:val="0066023C"/>
    <w:rsid w:val="0066200F"/>
    <w:rsid w:val="00662A8F"/>
    <w:rsid w:val="006633D7"/>
    <w:rsid w:val="006637EF"/>
    <w:rsid w:val="006646CD"/>
    <w:rsid w:val="00664B6C"/>
    <w:rsid w:val="00664F41"/>
    <w:rsid w:val="00664F61"/>
    <w:rsid w:val="00665243"/>
    <w:rsid w:val="00665267"/>
    <w:rsid w:val="0066568F"/>
    <w:rsid w:val="00667EAD"/>
    <w:rsid w:val="00670EC4"/>
    <w:rsid w:val="006724E2"/>
    <w:rsid w:val="0067346B"/>
    <w:rsid w:val="0067587E"/>
    <w:rsid w:val="00675A73"/>
    <w:rsid w:val="00677058"/>
    <w:rsid w:val="006777DC"/>
    <w:rsid w:val="00680AB8"/>
    <w:rsid w:val="006810DB"/>
    <w:rsid w:val="00681EB4"/>
    <w:rsid w:val="00683F48"/>
    <w:rsid w:val="00684626"/>
    <w:rsid w:val="006855A7"/>
    <w:rsid w:val="006864BA"/>
    <w:rsid w:val="006870D4"/>
    <w:rsid w:val="006874F7"/>
    <w:rsid w:val="00690600"/>
    <w:rsid w:val="006910DC"/>
    <w:rsid w:val="00691D7A"/>
    <w:rsid w:val="006921DF"/>
    <w:rsid w:val="0069233A"/>
    <w:rsid w:val="0069256A"/>
    <w:rsid w:val="00694452"/>
    <w:rsid w:val="0069582E"/>
    <w:rsid w:val="00695B71"/>
    <w:rsid w:val="006963F7"/>
    <w:rsid w:val="00697EAD"/>
    <w:rsid w:val="006A0C26"/>
    <w:rsid w:val="006A106B"/>
    <w:rsid w:val="006A1CA1"/>
    <w:rsid w:val="006A23D5"/>
    <w:rsid w:val="006A2C4C"/>
    <w:rsid w:val="006A3604"/>
    <w:rsid w:val="006A622C"/>
    <w:rsid w:val="006A6BE9"/>
    <w:rsid w:val="006A787F"/>
    <w:rsid w:val="006A7E2D"/>
    <w:rsid w:val="006A7E81"/>
    <w:rsid w:val="006B0F73"/>
    <w:rsid w:val="006B11FE"/>
    <w:rsid w:val="006B457C"/>
    <w:rsid w:val="006B569D"/>
    <w:rsid w:val="006B5C8B"/>
    <w:rsid w:val="006B7047"/>
    <w:rsid w:val="006B749E"/>
    <w:rsid w:val="006C0209"/>
    <w:rsid w:val="006C02FB"/>
    <w:rsid w:val="006C0D7F"/>
    <w:rsid w:val="006C0DD6"/>
    <w:rsid w:val="006C17A1"/>
    <w:rsid w:val="006C2A55"/>
    <w:rsid w:val="006C3A67"/>
    <w:rsid w:val="006C7C35"/>
    <w:rsid w:val="006D05F6"/>
    <w:rsid w:val="006D08C0"/>
    <w:rsid w:val="006D204A"/>
    <w:rsid w:val="006D27D8"/>
    <w:rsid w:val="006D3056"/>
    <w:rsid w:val="006D42AB"/>
    <w:rsid w:val="006D48FB"/>
    <w:rsid w:val="006D562E"/>
    <w:rsid w:val="006D5875"/>
    <w:rsid w:val="006D7777"/>
    <w:rsid w:val="006D7FC1"/>
    <w:rsid w:val="006E0E08"/>
    <w:rsid w:val="006E2D5D"/>
    <w:rsid w:val="006E35E4"/>
    <w:rsid w:val="006E4363"/>
    <w:rsid w:val="006E475A"/>
    <w:rsid w:val="006E5FAE"/>
    <w:rsid w:val="006E64DF"/>
    <w:rsid w:val="006E66E4"/>
    <w:rsid w:val="006E66E5"/>
    <w:rsid w:val="006E6946"/>
    <w:rsid w:val="006E6DD1"/>
    <w:rsid w:val="006E77F1"/>
    <w:rsid w:val="006F0443"/>
    <w:rsid w:val="006F2A58"/>
    <w:rsid w:val="006F39E0"/>
    <w:rsid w:val="006F3ADD"/>
    <w:rsid w:val="006F3DC3"/>
    <w:rsid w:val="006F521B"/>
    <w:rsid w:val="006F6253"/>
    <w:rsid w:val="006F6692"/>
    <w:rsid w:val="006F7FF6"/>
    <w:rsid w:val="0070256F"/>
    <w:rsid w:val="00703047"/>
    <w:rsid w:val="007034A6"/>
    <w:rsid w:val="00703C97"/>
    <w:rsid w:val="00704003"/>
    <w:rsid w:val="0070448F"/>
    <w:rsid w:val="00704B06"/>
    <w:rsid w:val="00705BF1"/>
    <w:rsid w:val="00707C60"/>
    <w:rsid w:val="007145C4"/>
    <w:rsid w:val="0071473B"/>
    <w:rsid w:val="00715092"/>
    <w:rsid w:val="00715F64"/>
    <w:rsid w:val="0071634B"/>
    <w:rsid w:val="007166BA"/>
    <w:rsid w:val="007167F1"/>
    <w:rsid w:val="0072100D"/>
    <w:rsid w:val="00721205"/>
    <w:rsid w:val="00721BF8"/>
    <w:rsid w:val="00721C86"/>
    <w:rsid w:val="0072214F"/>
    <w:rsid w:val="0072263C"/>
    <w:rsid w:val="00723914"/>
    <w:rsid w:val="00723EC4"/>
    <w:rsid w:val="00724B45"/>
    <w:rsid w:val="00724B7F"/>
    <w:rsid w:val="00726E61"/>
    <w:rsid w:val="007275B8"/>
    <w:rsid w:val="007276C0"/>
    <w:rsid w:val="00727FBB"/>
    <w:rsid w:val="00732A49"/>
    <w:rsid w:val="007333DC"/>
    <w:rsid w:val="007356FC"/>
    <w:rsid w:val="00740353"/>
    <w:rsid w:val="00740F9B"/>
    <w:rsid w:val="00742362"/>
    <w:rsid w:val="00743A27"/>
    <w:rsid w:val="007443CD"/>
    <w:rsid w:val="00744539"/>
    <w:rsid w:val="007451B2"/>
    <w:rsid w:val="00745702"/>
    <w:rsid w:val="007465DE"/>
    <w:rsid w:val="00746BEA"/>
    <w:rsid w:val="00746CDF"/>
    <w:rsid w:val="00746FA0"/>
    <w:rsid w:val="0074762E"/>
    <w:rsid w:val="0075070D"/>
    <w:rsid w:val="00750D8B"/>
    <w:rsid w:val="0075171A"/>
    <w:rsid w:val="007538EA"/>
    <w:rsid w:val="007541F0"/>
    <w:rsid w:val="00755AEF"/>
    <w:rsid w:val="0075777F"/>
    <w:rsid w:val="00760EE9"/>
    <w:rsid w:val="00761A7E"/>
    <w:rsid w:val="00761D83"/>
    <w:rsid w:val="00762D9D"/>
    <w:rsid w:val="00763B76"/>
    <w:rsid w:val="00764B2B"/>
    <w:rsid w:val="00764F49"/>
    <w:rsid w:val="0076686A"/>
    <w:rsid w:val="007675F0"/>
    <w:rsid w:val="00771B60"/>
    <w:rsid w:val="00771F22"/>
    <w:rsid w:val="0077257B"/>
    <w:rsid w:val="00772A6C"/>
    <w:rsid w:val="00772E35"/>
    <w:rsid w:val="00775F69"/>
    <w:rsid w:val="0077607E"/>
    <w:rsid w:val="00776D89"/>
    <w:rsid w:val="00780585"/>
    <w:rsid w:val="007808B5"/>
    <w:rsid w:val="0078124E"/>
    <w:rsid w:val="0078314F"/>
    <w:rsid w:val="00784594"/>
    <w:rsid w:val="00785DDD"/>
    <w:rsid w:val="00786ABC"/>
    <w:rsid w:val="00790EDF"/>
    <w:rsid w:val="00793139"/>
    <w:rsid w:val="007934DA"/>
    <w:rsid w:val="00793BCA"/>
    <w:rsid w:val="00795360"/>
    <w:rsid w:val="00795D63"/>
    <w:rsid w:val="00796F52"/>
    <w:rsid w:val="007971DD"/>
    <w:rsid w:val="00797694"/>
    <w:rsid w:val="00797695"/>
    <w:rsid w:val="007A15E1"/>
    <w:rsid w:val="007A1B46"/>
    <w:rsid w:val="007A1D45"/>
    <w:rsid w:val="007A2837"/>
    <w:rsid w:val="007A2D34"/>
    <w:rsid w:val="007A3497"/>
    <w:rsid w:val="007A387A"/>
    <w:rsid w:val="007A395B"/>
    <w:rsid w:val="007A403B"/>
    <w:rsid w:val="007A47C6"/>
    <w:rsid w:val="007A698B"/>
    <w:rsid w:val="007A6CF9"/>
    <w:rsid w:val="007A7579"/>
    <w:rsid w:val="007A7BE5"/>
    <w:rsid w:val="007B0435"/>
    <w:rsid w:val="007B174C"/>
    <w:rsid w:val="007B24BF"/>
    <w:rsid w:val="007B33CF"/>
    <w:rsid w:val="007B4779"/>
    <w:rsid w:val="007B4EFB"/>
    <w:rsid w:val="007B61CB"/>
    <w:rsid w:val="007B7924"/>
    <w:rsid w:val="007C07C1"/>
    <w:rsid w:val="007C1C67"/>
    <w:rsid w:val="007C1DFB"/>
    <w:rsid w:val="007C2685"/>
    <w:rsid w:val="007C341E"/>
    <w:rsid w:val="007C3B8F"/>
    <w:rsid w:val="007C447D"/>
    <w:rsid w:val="007C4485"/>
    <w:rsid w:val="007C50AB"/>
    <w:rsid w:val="007C7EE5"/>
    <w:rsid w:val="007D0363"/>
    <w:rsid w:val="007D0DE2"/>
    <w:rsid w:val="007D134B"/>
    <w:rsid w:val="007D18B8"/>
    <w:rsid w:val="007D351B"/>
    <w:rsid w:val="007D4CEC"/>
    <w:rsid w:val="007D5018"/>
    <w:rsid w:val="007D5E05"/>
    <w:rsid w:val="007D6646"/>
    <w:rsid w:val="007D6B26"/>
    <w:rsid w:val="007D71BB"/>
    <w:rsid w:val="007E0D59"/>
    <w:rsid w:val="007E1AD1"/>
    <w:rsid w:val="007E259D"/>
    <w:rsid w:val="007E34A6"/>
    <w:rsid w:val="007E3EFE"/>
    <w:rsid w:val="007E42C4"/>
    <w:rsid w:val="007E434D"/>
    <w:rsid w:val="007E46AE"/>
    <w:rsid w:val="007E5122"/>
    <w:rsid w:val="007E7526"/>
    <w:rsid w:val="007F13A2"/>
    <w:rsid w:val="007F1E4E"/>
    <w:rsid w:val="007F36EF"/>
    <w:rsid w:val="007F510C"/>
    <w:rsid w:val="007F5A80"/>
    <w:rsid w:val="007F6D5C"/>
    <w:rsid w:val="007F7BE6"/>
    <w:rsid w:val="00800BD0"/>
    <w:rsid w:val="00800FD5"/>
    <w:rsid w:val="00801455"/>
    <w:rsid w:val="00801922"/>
    <w:rsid w:val="008023AE"/>
    <w:rsid w:val="00805A84"/>
    <w:rsid w:val="00806241"/>
    <w:rsid w:val="00806597"/>
    <w:rsid w:val="0080667C"/>
    <w:rsid w:val="0081166A"/>
    <w:rsid w:val="008126F4"/>
    <w:rsid w:val="0081343D"/>
    <w:rsid w:val="00813C6C"/>
    <w:rsid w:val="00813CB8"/>
    <w:rsid w:val="0081400D"/>
    <w:rsid w:val="00814780"/>
    <w:rsid w:val="00814D3E"/>
    <w:rsid w:val="00816727"/>
    <w:rsid w:val="0082150A"/>
    <w:rsid w:val="0082152D"/>
    <w:rsid w:val="008229AA"/>
    <w:rsid w:val="00823398"/>
    <w:rsid w:val="008235D3"/>
    <w:rsid w:val="008242DC"/>
    <w:rsid w:val="00824993"/>
    <w:rsid w:val="00827945"/>
    <w:rsid w:val="008305C9"/>
    <w:rsid w:val="008309EE"/>
    <w:rsid w:val="008309FF"/>
    <w:rsid w:val="0083363F"/>
    <w:rsid w:val="00833FC0"/>
    <w:rsid w:val="008376D5"/>
    <w:rsid w:val="00842F83"/>
    <w:rsid w:val="00844CCA"/>
    <w:rsid w:val="008451A7"/>
    <w:rsid w:val="0084528D"/>
    <w:rsid w:val="00846E54"/>
    <w:rsid w:val="00847889"/>
    <w:rsid w:val="00852188"/>
    <w:rsid w:val="00853894"/>
    <w:rsid w:val="00853BD0"/>
    <w:rsid w:val="0085496C"/>
    <w:rsid w:val="00855F82"/>
    <w:rsid w:val="008568BC"/>
    <w:rsid w:val="008576A5"/>
    <w:rsid w:val="00857D1E"/>
    <w:rsid w:val="00857F7A"/>
    <w:rsid w:val="00862C6E"/>
    <w:rsid w:val="00863074"/>
    <w:rsid w:val="008631E3"/>
    <w:rsid w:val="00864701"/>
    <w:rsid w:val="00864880"/>
    <w:rsid w:val="00864C7C"/>
    <w:rsid w:val="00865343"/>
    <w:rsid w:val="00865925"/>
    <w:rsid w:val="00867DFC"/>
    <w:rsid w:val="00867F7B"/>
    <w:rsid w:val="0087019C"/>
    <w:rsid w:val="0087036D"/>
    <w:rsid w:val="00870864"/>
    <w:rsid w:val="00870EAC"/>
    <w:rsid w:val="00872378"/>
    <w:rsid w:val="00872932"/>
    <w:rsid w:val="00873122"/>
    <w:rsid w:val="00874202"/>
    <w:rsid w:val="0087676B"/>
    <w:rsid w:val="00876C91"/>
    <w:rsid w:val="00877918"/>
    <w:rsid w:val="0088184D"/>
    <w:rsid w:val="00881C2B"/>
    <w:rsid w:val="008821F8"/>
    <w:rsid w:val="00882494"/>
    <w:rsid w:val="008836F6"/>
    <w:rsid w:val="00883903"/>
    <w:rsid w:val="008853D0"/>
    <w:rsid w:val="00885A15"/>
    <w:rsid w:val="00885C7F"/>
    <w:rsid w:val="00886667"/>
    <w:rsid w:val="00887C6E"/>
    <w:rsid w:val="0089108F"/>
    <w:rsid w:val="008911E6"/>
    <w:rsid w:val="008920E1"/>
    <w:rsid w:val="00892C2E"/>
    <w:rsid w:val="00892F55"/>
    <w:rsid w:val="008969E2"/>
    <w:rsid w:val="00896CC3"/>
    <w:rsid w:val="0089787C"/>
    <w:rsid w:val="008A0359"/>
    <w:rsid w:val="008A0F44"/>
    <w:rsid w:val="008A1619"/>
    <w:rsid w:val="008A2362"/>
    <w:rsid w:val="008A3060"/>
    <w:rsid w:val="008A4CC1"/>
    <w:rsid w:val="008A6AA7"/>
    <w:rsid w:val="008A6C31"/>
    <w:rsid w:val="008A7517"/>
    <w:rsid w:val="008B0F0C"/>
    <w:rsid w:val="008B2F47"/>
    <w:rsid w:val="008B31BD"/>
    <w:rsid w:val="008B401D"/>
    <w:rsid w:val="008B4162"/>
    <w:rsid w:val="008B49FF"/>
    <w:rsid w:val="008B6557"/>
    <w:rsid w:val="008B6C13"/>
    <w:rsid w:val="008B73B6"/>
    <w:rsid w:val="008B7682"/>
    <w:rsid w:val="008C0118"/>
    <w:rsid w:val="008C0C31"/>
    <w:rsid w:val="008C30B1"/>
    <w:rsid w:val="008C3209"/>
    <w:rsid w:val="008C36FC"/>
    <w:rsid w:val="008C4C03"/>
    <w:rsid w:val="008C6322"/>
    <w:rsid w:val="008C6B53"/>
    <w:rsid w:val="008C779F"/>
    <w:rsid w:val="008D01BF"/>
    <w:rsid w:val="008D050B"/>
    <w:rsid w:val="008D0BB9"/>
    <w:rsid w:val="008D1902"/>
    <w:rsid w:val="008D1A82"/>
    <w:rsid w:val="008D1C45"/>
    <w:rsid w:val="008D1E57"/>
    <w:rsid w:val="008D22A4"/>
    <w:rsid w:val="008D22AC"/>
    <w:rsid w:val="008D4E19"/>
    <w:rsid w:val="008D54F4"/>
    <w:rsid w:val="008D5660"/>
    <w:rsid w:val="008D75EB"/>
    <w:rsid w:val="008E0681"/>
    <w:rsid w:val="008E081E"/>
    <w:rsid w:val="008E1B36"/>
    <w:rsid w:val="008E22D9"/>
    <w:rsid w:val="008E2BF5"/>
    <w:rsid w:val="008E2FB5"/>
    <w:rsid w:val="008E399E"/>
    <w:rsid w:val="008E5B62"/>
    <w:rsid w:val="008E6B7A"/>
    <w:rsid w:val="008F0620"/>
    <w:rsid w:val="008F0C3B"/>
    <w:rsid w:val="008F1526"/>
    <w:rsid w:val="008F1610"/>
    <w:rsid w:val="008F4E84"/>
    <w:rsid w:val="008F5052"/>
    <w:rsid w:val="008F59E0"/>
    <w:rsid w:val="008F7A0C"/>
    <w:rsid w:val="008F7C44"/>
    <w:rsid w:val="009005BF"/>
    <w:rsid w:val="00900945"/>
    <w:rsid w:val="00901038"/>
    <w:rsid w:val="00901EA5"/>
    <w:rsid w:val="009041EC"/>
    <w:rsid w:val="0090427F"/>
    <w:rsid w:val="00910867"/>
    <w:rsid w:val="00912EA5"/>
    <w:rsid w:val="00912EEE"/>
    <w:rsid w:val="00912F59"/>
    <w:rsid w:val="009137E6"/>
    <w:rsid w:val="00913E41"/>
    <w:rsid w:val="009143B7"/>
    <w:rsid w:val="009153D3"/>
    <w:rsid w:val="00915A78"/>
    <w:rsid w:val="00917252"/>
    <w:rsid w:val="00917CA9"/>
    <w:rsid w:val="009208B8"/>
    <w:rsid w:val="009217EF"/>
    <w:rsid w:val="0092311E"/>
    <w:rsid w:val="00923A39"/>
    <w:rsid w:val="00924153"/>
    <w:rsid w:val="009247E7"/>
    <w:rsid w:val="00924F60"/>
    <w:rsid w:val="009254EF"/>
    <w:rsid w:val="00925A27"/>
    <w:rsid w:val="0092726D"/>
    <w:rsid w:val="00930136"/>
    <w:rsid w:val="00930163"/>
    <w:rsid w:val="009316A5"/>
    <w:rsid w:val="009325A4"/>
    <w:rsid w:val="00933302"/>
    <w:rsid w:val="009346B4"/>
    <w:rsid w:val="00934AEB"/>
    <w:rsid w:val="00934C97"/>
    <w:rsid w:val="00937C77"/>
    <w:rsid w:val="009400E9"/>
    <w:rsid w:val="00941E32"/>
    <w:rsid w:val="00942359"/>
    <w:rsid w:val="00942603"/>
    <w:rsid w:val="009440D8"/>
    <w:rsid w:val="0094457C"/>
    <w:rsid w:val="00944716"/>
    <w:rsid w:val="009459D1"/>
    <w:rsid w:val="00950D8B"/>
    <w:rsid w:val="00951AD6"/>
    <w:rsid w:val="00952001"/>
    <w:rsid w:val="00954264"/>
    <w:rsid w:val="0095449D"/>
    <w:rsid w:val="00954790"/>
    <w:rsid w:val="00956ED4"/>
    <w:rsid w:val="009570A3"/>
    <w:rsid w:val="00960330"/>
    <w:rsid w:val="0096087E"/>
    <w:rsid w:val="00961242"/>
    <w:rsid w:val="00961E40"/>
    <w:rsid w:val="0096241C"/>
    <w:rsid w:val="0096459D"/>
    <w:rsid w:val="00964F76"/>
    <w:rsid w:val="0096517E"/>
    <w:rsid w:val="0096598B"/>
    <w:rsid w:val="00965C2D"/>
    <w:rsid w:val="00966326"/>
    <w:rsid w:val="009669DC"/>
    <w:rsid w:val="00966E00"/>
    <w:rsid w:val="009670A9"/>
    <w:rsid w:val="00967F8E"/>
    <w:rsid w:val="00970A3C"/>
    <w:rsid w:val="00970B94"/>
    <w:rsid w:val="009731C1"/>
    <w:rsid w:val="009744D8"/>
    <w:rsid w:val="00974BE9"/>
    <w:rsid w:val="00974CAE"/>
    <w:rsid w:val="00976769"/>
    <w:rsid w:val="00976D12"/>
    <w:rsid w:val="0097724F"/>
    <w:rsid w:val="0097784D"/>
    <w:rsid w:val="00977DF8"/>
    <w:rsid w:val="00980233"/>
    <w:rsid w:val="00981A90"/>
    <w:rsid w:val="00981E0B"/>
    <w:rsid w:val="0098223D"/>
    <w:rsid w:val="00982711"/>
    <w:rsid w:val="00983488"/>
    <w:rsid w:val="00983B88"/>
    <w:rsid w:val="00984100"/>
    <w:rsid w:val="00984E98"/>
    <w:rsid w:val="00985581"/>
    <w:rsid w:val="00987D0A"/>
    <w:rsid w:val="00987E30"/>
    <w:rsid w:val="00991C11"/>
    <w:rsid w:val="00991FDC"/>
    <w:rsid w:val="0099229B"/>
    <w:rsid w:val="00992525"/>
    <w:rsid w:val="00992827"/>
    <w:rsid w:val="00992919"/>
    <w:rsid w:val="0099338F"/>
    <w:rsid w:val="00993461"/>
    <w:rsid w:val="0099386F"/>
    <w:rsid w:val="00993B76"/>
    <w:rsid w:val="00993DBE"/>
    <w:rsid w:val="00993E61"/>
    <w:rsid w:val="00994F6A"/>
    <w:rsid w:val="0099501C"/>
    <w:rsid w:val="00995580"/>
    <w:rsid w:val="0099559D"/>
    <w:rsid w:val="0099624E"/>
    <w:rsid w:val="009965F6"/>
    <w:rsid w:val="009975FE"/>
    <w:rsid w:val="00997DE8"/>
    <w:rsid w:val="009A0943"/>
    <w:rsid w:val="009A0A1D"/>
    <w:rsid w:val="009A0E6F"/>
    <w:rsid w:val="009A243F"/>
    <w:rsid w:val="009A2536"/>
    <w:rsid w:val="009A4ECF"/>
    <w:rsid w:val="009A6016"/>
    <w:rsid w:val="009A6D06"/>
    <w:rsid w:val="009A720A"/>
    <w:rsid w:val="009A7758"/>
    <w:rsid w:val="009B0335"/>
    <w:rsid w:val="009B1125"/>
    <w:rsid w:val="009B171A"/>
    <w:rsid w:val="009B4E23"/>
    <w:rsid w:val="009B5D27"/>
    <w:rsid w:val="009B76BE"/>
    <w:rsid w:val="009C1002"/>
    <w:rsid w:val="009C19F6"/>
    <w:rsid w:val="009C1F25"/>
    <w:rsid w:val="009C2412"/>
    <w:rsid w:val="009C29DC"/>
    <w:rsid w:val="009C350F"/>
    <w:rsid w:val="009C3901"/>
    <w:rsid w:val="009C4559"/>
    <w:rsid w:val="009C4F36"/>
    <w:rsid w:val="009C54C1"/>
    <w:rsid w:val="009C5781"/>
    <w:rsid w:val="009C5982"/>
    <w:rsid w:val="009C5D33"/>
    <w:rsid w:val="009C5E92"/>
    <w:rsid w:val="009C6441"/>
    <w:rsid w:val="009D06F4"/>
    <w:rsid w:val="009D190A"/>
    <w:rsid w:val="009D1973"/>
    <w:rsid w:val="009D283E"/>
    <w:rsid w:val="009D42CC"/>
    <w:rsid w:val="009D4740"/>
    <w:rsid w:val="009D54EB"/>
    <w:rsid w:val="009D565E"/>
    <w:rsid w:val="009D5E20"/>
    <w:rsid w:val="009D652E"/>
    <w:rsid w:val="009E0952"/>
    <w:rsid w:val="009E0E00"/>
    <w:rsid w:val="009E1104"/>
    <w:rsid w:val="009E1E6D"/>
    <w:rsid w:val="009E33A2"/>
    <w:rsid w:val="009E47F1"/>
    <w:rsid w:val="009E4BCD"/>
    <w:rsid w:val="009E4F48"/>
    <w:rsid w:val="009E62F9"/>
    <w:rsid w:val="009E6CE2"/>
    <w:rsid w:val="009F0579"/>
    <w:rsid w:val="009F059E"/>
    <w:rsid w:val="009F1576"/>
    <w:rsid w:val="009F46A8"/>
    <w:rsid w:val="009F473D"/>
    <w:rsid w:val="009F4FDE"/>
    <w:rsid w:val="009F7796"/>
    <w:rsid w:val="00A00307"/>
    <w:rsid w:val="00A0162F"/>
    <w:rsid w:val="00A029CC"/>
    <w:rsid w:val="00A0458A"/>
    <w:rsid w:val="00A054AA"/>
    <w:rsid w:val="00A05587"/>
    <w:rsid w:val="00A05A2F"/>
    <w:rsid w:val="00A06938"/>
    <w:rsid w:val="00A06D28"/>
    <w:rsid w:val="00A07091"/>
    <w:rsid w:val="00A07585"/>
    <w:rsid w:val="00A1076C"/>
    <w:rsid w:val="00A10AC9"/>
    <w:rsid w:val="00A11427"/>
    <w:rsid w:val="00A11586"/>
    <w:rsid w:val="00A11BC6"/>
    <w:rsid w:val="00A126A6"/>
    <w:rsid w:val="00A126E6"/>
    <w:rsid w:val="00A1292D"/>
    <w:rsid w:val="00A130FA"/>
    <w:rsid w:val="00A1313D"/>
    <w:rsid w:val="00A14B28"/>
    <w:rsid w:val="00A15145"/>
    <w:rsid w:val="00A16611"/>
    <w:rsid w:val="00A166AE"/>
    <w:rsid w:val="00A168B9"/>
    <w:rsid w:val="00A1714C"/>
    <w:rsid w:val="00A175DD"/>
    <w:rsid w:val="00A213AA"/>
    <w:rsid w:val="00A23E15"/>
    <w:rsid w:val="00A24118"/>
    <w:rsid w:val="00A2495D"/>
    <w:rsid w:val="00A25E94"/>
    <w:rsid w:val="00A26C9E"/>
    <w:rsid w:val="00A27D41"/>
    <w:rsid w:val="00A30031"/>
    <w:rsid w:val="00A30FEB"/>
    <w:rsid w:val="00A31E19"/>
    <w:rsid w:val="00A32255"/>
    <w:rsid w:val="00A32811"/>
    <w:rsid w:val="00A32B84"/>
    <w:rsid w:val="00A32B95"/>
    <w:rsid w:val="00A32EC7"/>
    <w:rsid w:val="00A330D5"/>
    <w:rsid w:val="00A3325E"/>
    <w:rsid w:val="00A338FE"/>
    <w:rsid w:val="00A35D44"/>
    <w:rsid w:val="00A366A5"/>
    <w:rsid w:val="00A37515"/>
    <w:rsid w:val="00A37AD7"/>
    <w:rsid w:val="00A40773"/>
    <w:rsid w:val="00A40923"/>
    <w:rsid w:val="00A43C88"/>
    <w:rsid w:val="00A43E20"/>
    <w:rsid w:val="00A44534"/>
    <w:rsid w:val="00A45359"/>
    <w:rsid w:val="00A45F7C"/>
    <w:rsid w:val="00A473A5"/>
    <w:rsid w:val="00A4770E"/>
    <w:rsid w:val="00A5008A"/>
    <w:rsid w:val="00A513D4"/>
    <w:rsid w:val="00A51DA9"/>
    <w:rsid w:val="00A51E46"/>
    <w:rsid w:val="00A52961"/>
    <w:rsid w:val="00A52DDD"/>
    <w:rsid w:val="00A53FFF"/>
    <w:rsid w:val="00A546D5"/>
    <w:rsid w:val="00A54FE3"/>
    <w:rsid w:val="00A553EA"/>
    <w:rsid w:val="00A557BD"/>
    <w:rsid w:val="00A561C7"/>
    <w:rsid w:val="00A56BD6"/>
    <w:rsid w:val="00A57C57"/>
    <w:rsid w:val="00A6158D"/>
    <w:rsid w:val="00A62359"/>
    <w:rsid w:val="00A62716"/>
    <w:rsid w:val="00A62C9C"/>
    <w:rsid w:val="00A62D9A"/>
    <w:rsid w:val="00A675A6"/>
    <w:rsid w:val="00A67B01"/>
    <w:rsid w:val="00A70E6D"/>
    <w:rsid w:val="00A7105E"/>
    <w:rsid w:val="00A718A6"/>
    <w:rsid w:val="00A71D4D"/>
    <w:rsid w:val="00A75032"/>
    <w:rsid w:val="00A7549E"/>
    <w:rsid w:val="00A758E4"/>
    <w:rsid w:val="00A800DC"/>
    <w:rsid w:val="00A80880"/>
    <w:rsid w:val="00A815F8"/>
    <w:rsid w:val="00A81D10"/>
    <w:rsid w:val="00A82ABB"/>
    <w:rsid w:val="00A83356"/>
    <w:rsid w:val="00A83508"/>
    <w:rsid w:val="00A83EC1"/>
    <w:rsid w:val="00A851E3"/>
    <w:rsid w:val="00A85E76"/>
    <w:rsid w:val="00A90FF1"/>
    <w:rsid w:val="00A918B8"/>
    <w:rsid w:val="00A9235A"/>
    <w:rsid w:val="00A923FE"/>
    <w:rsid w:val="00A92DDF"/>
    <w:rsid w:val="00A9440E"/>
    <w:rsid w:val="00A94ED5"/>
    <w:rsid w:val="00A953C5"/>
    <w:rsid w:val="00A958CA"/>
    <w:rsid w:val="00A96AAD"/>
    <w:rsid w:val="00A9718F"/>
    <w:rsid w:val="00AA012A"/>
    <w:rsid w:val="00AA149F"/>
    <w:rsid w:val="00AA1B7B"/>
    <w:rsid w:val="00AA2AE8"/>
    <w:rsid w:val="00AA31B1"/>
    <w:rsid w:val="00AA3787"/>
    <w:rsid w:val="00AA3BF9"/>
    <w:rsid w:val="00AA3DEC"/>
    <w:rsid w:val="00AA4D62"/>
    <w:rsid w:val="00AA6500"/>
    <w:rsid w:val="00AB04C3"/>
    <w:rsid w:val="00AB10DA"/>
    <w:rsid w:val="00AB1EFC"/>
    <w:rsid w:val="00AB202F"/>
    <w:rsid w:val="00AB2649"/>
    <w:rsid w:val="00AB2766"/>
    <w:rsid w:val="00AB3DF4"/>
    <w:rsid w:val="00AB3DF7"/>
    <w:rsid w:val="00AB463F"/>
    <w:rsid w:val="00AB4FFE"/>
    <w:rsid w:val="00AB570A"/>
    <w:rsid w:val="00AC0564"/>
    <w:rsid w:val="00AC071A"/>
    <w:rsid w:val="00AC3F5C"/>
    <w:rsid w:val="00AC4B7A"/>
    <w:rsid w:val="00AD00CA"/>
    <w:rsid w:val="00AD0752"/>
    <w:rsid w:val="00AD2187"/>
    <w:rsid w:val="00AD4035"/>
    <w:rsid w:val="00AD40C1"/>
    <w:rsid w:val="00AD451F"/>
    <w:rsid w:val="00AD4C6F"/>
    <w:rsid w:val="00AD4E42"/>
    <w:rsid w:val="00AD554A"/>
    <w:rsid w:val="00AD647B"/>
    <w:rsid w:val="00AD657A"/>
    <w:rsid w:val="00AD6693"/>
    <w:rsid w:val="00AD74B6"/>
    <w:rsid w:val="00AD79BD"/>
    <w:rsid w:val="00AD7DA6"/>
    <w:rsid w:val="00AE05D7"/>
    <w:rsid w:val="00AE0A38"/>
    <w:rsid w:val="00AE1328"/>
    <w:rsid w:val="00AE1455"/>
    <w:rsid w:val="00AE1694"/>
    <w:rsid w:val="00AE1CE5"/>
    <w:rsid w:val="00AE24A1"/>
    <w:rsid w:val="00AE3123"/>
    <w:rsid w:val="00AE4543"/>
    <w:rsid w:val="00AE4A12"/>
    <w:rsid w:val="00AE4F27"/>
    <w:rsid w:val="00AE550E"/>
    <w:rsid w:val="00AE60AF"/>
    <w:rsid w:val="00AE67F6"/>
    <w:rsid w:val="00AE6C48"/>
    <w:rsid w:val="00AE6E68"/>
    <w:rsid w:val="00AF0F4F"/>
    <w:rsid w:val="00AF25C1"/>
    <w:rsid w:val="00AF3288"/>
    <w:rsid w:val="00AF414E"/>
    <w:rsid w:val="00AF43A5"/>
    <w:rsid w:val="00AF5611"/>
    <w:rsid w:val="00AF5AC4"/>
    <w:rsid w:val="00AF7476"/>
    <w:rsid w:val="00B00E32"/>
    <w:rsid w:val="00B010FC"/>
    <w:rsid w:val="00B015E5"/>
    <w:rsid w:val="00B018F4"/>
    <w:rsid w:val="00B01BE7"/>
    <w:rsid w:val="00B02427"/>
    <w:rsid w:val="00B042B6"/>
    <w:rsid w:val="00B05C13"/>
    <w:rsid w:val="00B07525"/>
    <w:rsid w:val="00B100AF"/>
    <w:rsid w:val="00B10A89"/>
    <w:rsid w:val="00B10BD0"/>
    <w:rsid w:val="00B11377"/>
    <w:rsid w:val="00B11B93"/>
    <w:rsid w:val="00B12A8C"/>
    <w:rsid w:val="00B141EA"/>
    <w:rsid w:val="00B14B0B"/>
    <w:rsid w:val="00B159DB"/>
    <w:rsid w:val="00B15AC2"/>
    <w:rsid w:val="00B1688A"/>
    <w:rsid w:val="00B2084D"/>
    <w:rsid w:val="00B20B29"/>
    <w:rsid w:val="00B21D5E"/>
    <w:rsid w:val="00B23125"/>
    <w:rsid w:val="00B2313B"/>
    <w:rsid w:val="00B24551"/>
    <w:rsid w:val="00B24910"/>
    <w:rsid w:val="00B25225"/>
    <w:rsid w:val="00B25BA8"/>
    <w:rsid w:val="00B25D36"/>
    <w:rsid w:val="00B26FD1"/>
    <w:rsid w:val="00B3080A"/>
    <w:rsid w:val="00B31FFE"/>
    <w:rsid w:val="00B326B3"/>
    <w:rsid w:val="00B35F17"/>
    <w:rsid w:val="00B36589"/>
    <w:rsid w:val="00B36E9D"/>
    <w:rsid w:val="00B36FAB"/>
    <w:rsid w:val="00B37DF5"/>
    <w:rsid w:val="00B37F83"/>
    <w:rsid w:val="00B401E8"/>
    <w:rsid w:val="00B42357"/>
    <w:rsid w:val="00B4379E"/>
    <w:rsid w:val="00B4444D"/>
    <w:rsid w:val="00B44D35"/>
    <w:rsid w:val="00B44FDD"/>
    <w:rsid w:val="00B45884"/>
    <w:rsid w:val="00B460B1"/>
    <w:rsid w:val="00B472D1"/>
    <w:rsid w:val="00B47690"/>
    <w:rsid w:val="00B501EF"/>
    <w:rsid w:val="00B508B9"/>
    <w:rsid w:val="00B508D1"/>
    <w:rsid w:val="00B51627"/>
    <w:rsid w:val="00B51B04"/>
    <w:rsid w:val="00B52656"/>
    <w:rsid w:val="00B53AF7"/>
    <w:rsid w:val="00B54059"/>
    <w:rsid w:val="00B5471B"/>
    <w:rsid w:val="00B55612"/>
    <w:rsid w:val="00B56895"/>
    <w:rsid w:val="00B574A8"/>
    <w:rsid w:val="00B62322"/>
    <w:rsid w:val="00B63029"/>
    <w:rsid w:val="00B63CA9"/>
    <w:rsid w:val="00B663A9"/>
    <w:rsid w:val="00B67C8F"/>
    <w:rsid w:val="00B70D88"/>
    <w:rsid w:val="00B71404"/>
    <w:rsid w:val="00B73771"/>
    <w:rsid w:val="00B74FD0"/>
    <w:rsid w:val="00B75498"/>
    <w:rsid w:val="00B759D7"/>
    <w:rsid w:val="00B75D32"/>
    <w:rsid w:val="00B76837"/>
    <w:rsid w:val="00B770A6"/>
    <w:rsid w:val="00B80CA4"/>
    <w:rsid w:val="00B8164C"/>
    <w:rsid w:val="00B8298D"/>
    <w:rsid w:val="00B830A6"/>
    <w:rsid w:val="00B8488F"/>
    <w:rsid w:val="00B84A39"/>
    <w:rsid w:val="00B87F35"/>
    <w:rsid w:val="00B912F0"/>
    <w:rsid w:val="00B914C8"/>
    <w:rsid w:val="00B927AC"/>
    <w:rsid w:val="00B92CAB"/>
    <w:rsid w:val="00B93353"/>
    <w:rsid w:val="00B955CB"/>
    <w:rsid w:val="00B95C46"/>
    <w:rsid w:val="00B96F4A"/>
    <w:rsid w:val="00B97147"/>
    <w:rsid w:val="00B971C1"/>
    <w:rsid w:val="00B97321"/>
    <w:rsid w:val="00B97AD9"/>
    <w:rsid w:val="00BA0237"/>
    <w:rsid w:val="00BA120B"/>
    <w:rsid w:val="00BA2AA1"/>
    <w:rsid w:val="00BA3FD6"/>
    <w:rsid w:val="00BA3FE0"/>
    <w:rsid w:val="00BA40A1"/>
    <w:rsid w:val="00BA47DF"/>
    <w:rsid w:val="00BA5262"/>
    <w:rsid w:val="00BA5280"/>
    <w:rsid w:val="00BA6E8C"/>
    <w:rsid w:val="00BB16EE"/>
    <w:rsid w:val="00BB2C40"/>
    <w:rsid w:val="00BB30D4"/>
    <w:rsid w:val="00BB4AA4"/>
    <w:rsid w:val="00BB50C7"/>
    <w:rsid w:val="00BB5166"/>
    <w:rsid w:val="00BB5AC5"/>
    <w:rsid w:val="00BB7024"/>
    <w:rsid w:val="00BC0141"/>
    <w:rsid w:val="00BC298A"/>
    <w:rsid w:val="00BC30C9"/>
    <w:rsid w:val="00BC36BE"/>
    <w:rsid w:val="00BC43B0"/>
    <w:rsid w:val="00BC447B"/>
    <w:rsid w:val="00BC45E2"/>
    <w:rsid w:val="00BC7240"/>
    <w:rsid w:val="00BD05F0"/>
    <w:rsid w:val="00BD0BA8"/>
    <w:rsid w:val="00BD317C"/>
    <w:rsid w:val="00BD317E"/>
    <w:rsid w:val="00BD395B"/>
    <w:rsid w:val="00BD3C50"/>
    <w:rsid w:val="00BD45D0"/>
    <w:rsid w:val="00BD48F1"/>
    <w:rsid w:val="00BD6580"/>
    <w:rsid w:val="00BD6C46"/>
    <w:rsid w:val="00BD72D0"/>
    <w:rsid w:val="00BD76AF"/>
    <w:rsid w:val="00BD79C0"/>
    <w:rsid w:val="00BE02F5"/>
    <w:rsid w:val="00BE04E4"/>
    <w:rsid w:val="00BE1003"/>
    <w:rsid w:val="00BE11D7"/>
    <w:rsid w:val="00BE161A"/>
    <w:rsid w:val="00BE2238"/>
    <w:rsid w:val="00BE2FD4"/>
    <w:rsid w:val="00BE4861"/>
    <w:rsid w:val="00BE5736"/>
    <w:rsid w:val="00BE5BA7"/>
    <w:rsid w:val="00BE6242"/>
    <w:rsid w:val="00BE7782"/>
    <w:rsid w:val="00BE78AB"/>
    <w:rsid w:val="00BE7A25"/>
    <w:rsid w:val="00BE7D77"/>
    <w:rsid w:val="00BF1007"/>
    <w:rsid w:val="00BF2971"/>
    <w:rsid w:val="00BF3332"/>
    <w:rsid w:val="00BF49B4"/>
    <w:rsid w:val="00BF5214"/>
    <w:rsid w:val="00BF6834"/>
    <w:rsid w:val="00BF6C71"/>
    <w:rsid w:val="00C00C5F"/>
    <w:rsid w:val="00C01EA9"/>
    <w:rsid w:val="00C02502"/>
    <w:rsid w:val="00C03548"/>
    <w:rsid w:val="00C0417B"/>
    <w:rsid w:val="00C04812"/>
    <w:rsid w:val="00C05053"/>
    <w:rsid w:val="00C05B32"/>
    <w:rsid w:val="00C06157"/>
    <w:rsid w:val="00C10BFB"/>
    <w:rsid w:val="00C110E5"/>
    <w:rsid w:val="00C12763"/>
    <w:rsid w:val="00C128D0"/>
    <w:rsid w:val="00C131B5"/>
    <w:rsid w:val="00C14DC7"/>
    <w:rsid w:val="00C16F91"/>
    <w:rsid w:val="00C207F4"/>
    <w:rsid w:val="00C21120"/>
    <w:rsid w:val="00C2582F"/>
    <w:rsid w:val="00C2615E"/>
    <w:rsid w:val="00C26A25"/>
    <w:rsid w:val="00C30441"/>
    <w:rsid w:val="00C30AAA"/>
    <w:rsid w:val="00C330C0"/>
    <w:rsid w:val="00C33241"/>
    <w:rsid w:val="00C332AD"/>
    <w:rsid w:val="00C3539B"/>
    <w:rsid w:val="00C353E7"/>
    <w:rsid w:val="00C362E2"/>
    <w:rsid w:val="00C42012"/>
    <w:rsid w:val="00C427DA"/>
    <w:rsid w:val="00C44D16"/>
    <w:rsid w:val="00C45079"/>
    <w:rsid w:val="00C45BDF"/>
    <w:rsid w:val="00C465D9"/>
    <w:rsid w:val="00C51661"/>
    <w:rsid w:val="00C533F9"/>
    <w:rsid w:val="00C54079"/>
    <w:rsid w:val="00C54661"/>
    <w:rsid w:val="00C55361"/>
    <w:rsid w:val="00C56A9C"/>
    <w:rsid w:val="00C57279"/>
    <w:rsid w:val="00C57480"/>
    <w:rsid w:val="00C574A8"/>
    <w:rsid w:val="00C609B2"/>
    <w:rsid w:val="00C61BCA"/>
    <w:rsid w:val="00C62462"/>
    <w:rsid w:val="00C65DD5"/>
    <w:rsid w:val="00C67D21"/>
    <w:rsid w:val="00C703A0"/>
    <w:rsid w:val="00C7083B"/>
    <w:rsid w:val="00C73ECD"/>
    <w:rsid w:val="00C74E9D"/>
    <w:rsid w:val="00C75BF6"/>
    <w:rsid w:val="00C75CE2"/>
    <w:rsid w:val="00C762C8"/>
    <w:rsid w:val="00C81C21"/>
    <w:rsid w:val="00C82138"/>
    <w:rsid w:val="00C82A6F"/>
    <w:rsid w:val="00C840DF"/>
    <w:rsid w:val="00C84B64"/>
    <w:rsid w:val="00C86167"/>
    <w:rsid w:val="00C90304"/>
    <w:rsid w:val="00C91254"/>
    <w:rsid w:val="00C91DB2"/>
    <w:rsid w:val="00C91DD8"/>
    <w:rsid w:val="00C95090"/>
    <w:rsid w:val="00CA0703"/>
    <w:rsid w:val="00CA1D28"/>
    <w:rsid w:val="00CA2BB2"/>
    <w:rsid w:val="00CA3AFA"/>
    <w:rsid w:val="00CA5308"/>
    <w:rsid w:val="00CA587B"/>
    <w:rsid w:val="00CA64AB"/>
    <w:rsid w:val="00CA6671"/>
    <w:rsid w:val="00CB16E6"/>
    <w:rsid w:val="00CB1AE8"/>
    <w:rsid w:val="00CB2DD4"/>
    <w:rsid w:val="00CB492E"/>
    <w:rsid w:val="00CB4D20"/>
    <w:rsid w:val="00CB51E3"/>
    <w:rsid w:val="00CB5459"/>
    <w:rsid w:val="00CB5AFC"/>
    <w:rsid w:val="00CB68A3"/>
    <w:rsid w:val="00CC0671"/>
    <w:rsid w:val="00CC0E47"/>
    <w:rsid w:val="00CC3B7A"/>
    <w:rsid w:val="00CC5293"/>
    <w:rsid w:val="00CC58C4"/>
    <w:rsid w:val="00CC6EFB"/>
    <w:rsid w:val="00CC7630"/>
    <w:rsid w:val="00CD0D27"/>
    <w:rsid w:val="00CD1DA6"/>
    <w:rsid w:val="00CD231C"/>
    <w:rsid w:val="00CD2774"/>
    <w:rsid w:val="00CD2917"/>
    <w:rsid w:val="00CD2F3F"/>
    <w:rsid w:val="00CD3DA6"/>
    <w:rsid w:val="00CD448E"/>
    <w:rsid w:val="00CD44EC"/>
    <w:rsid w:val="00CD64C8"/>
    <w:rsid w:val="00CD70BA"/>
    <w:rsid w:val="00CD75C3"/>
    <w:rsid w:val="00CE08CD"/>
    <w:rsid w:val="00CE0E0B"/>
    <w:rsid w:val="00CE281D"/>
    <w:rsid w:val="00CE3A64"/>
    <w:rsid w:val="00CE551C"/>
    <w:rsid w:val="00CE76BE"/>
    <w:rsid w:val="00CE7D9F"/>
    <w:rsid w:val="00CF01A6"/>
    <w:rsid w:val="00CF46DF"/>
    <w:rsid w:val="00CF4E79"/>
    <w:rsid w:val="00CF7279"/>
    <w:rsid w:val="00CF76D0"/>
    <w:rsid w:val="00D007DD"/>
    <w:rsid w:val="00D00824"/>
    <w:rsid w:val="00D008F4"/>
    <w:rsid w:val="00D0143C"/>
    <w:rsid w:val="00D02666"/>
    <w:rsid w:val="00D063B6"/>
    <w:rsid w:val="00D06DD1"/>
    <w:rsid w:val="00D075C6"/>
    <w:rsid w:val="00D11125"/>
    <w:rsid w:val="00D11709"/>
    <w:rsid w:val="00D1201E"/>
    <w:rsid w:val="00D136CA"/>
    <w:rsid w:val="00D139D0"/>
    <w:rsid w:val="00D13EB2"/>
    <w:rsid w:val="00D1417C"/>
    <w:rsid w:val="00D14224"/>
    <w:rsid w:val="00D14A86"/>
    <w:rsid w:val="00D15256"/>
    <w:rsid w:val="00D157CF"/>
    <w:rsid w:val="00D15B22"/>
    <w:rsid w:val="00D16138"/>
    <w:rsid w:val="00D16161"/>
    <w:rsid w:val="00D17086"/>
    <w:rsid w:val="00D17D6B"/>
    <w:rsid w:val="00D17E7A"/>
    <w:rsid w:val="00D21BBC"/>
    <w:rsid w:val="00D22734"/>
    <w:rsid w:val="00D2308F"/>
    <w:rsid w:val="00D23701"/>
    <w:rsid w:val="00D248D2"/>
    <w:rsid w:val="00D25B1B"/>
    <w:rsid w:val="00D25BAA"/>
    <w:rsid w:val="00D26904"/>
    <w:rsid w:val="00D2796D"/>
    <w:rsid w:val="00D27CAB"/>
    <w:rsid w:val="00D31009"/>
    <w:rsid w:val="00D3108B"/>
    <w:rsid w:val="00D323F6"/>
    <w:rsid w:val="00D33BDA"/>
    <w:rsid w:val="00D347AE"/>
    <w:rsid w:val="00D35897"/>
    <w:rsid w:val="00D35BCA"/>
    <w:rsid w:val="00D36AC4"/>
    <w:rsid w:val="00D37248"/>
    <w:rsid w:val="00D37CA4"/>
    <w:rsid w:val="00D40B04"/>
    <w:rsid w:val="00D43E66"/>
    <w:rsid w:val="00D44B67"/>
    <w:rsid w:val="00D47981"/>
    <w:rsid w:val="00D512F8"/>
    <w:rsid w:val="00D51BD7"/>
    <w:rsid w:val="00D51F39"/>
    <w:rsid w:val="00D522B2"/>
    <w:rsid w:val="00D52483"/>
    <w:rsid w:val="00D54A00"/>
    <w:rsid w:val="00D54E7C"/>
    <w:rsid w:val="00D54F6A"/>
    <w:rsid w:val="00D55188"/>
    <w:rsid w:val="00D556DC"/>
    <w:rsid w:val="00D55AA0"/>
    <w:rsid w:val="00D55AA4"/>
    <w:rsid w:val="00D55DB9"/>
    <w:rsid w:val="00D55E3B"/>
    <w:rsid w:val="00D56AA0"/>
    <w:rsid w:val="00D57C8E"/>
    <w:rsid w:val="00D62ECB"/>
    <w:rsid w:val="00D64CF6"/>
    <w:rsid w:val="00D65284"/>
    <w:rsid w:val="00D67E5A"/>
    <w:rsid w:val="00D72956"/>
    <w:rsid w:val="00D72D95"/>
    <w:rsid w:val="00D73F73"/>
    <w:rsid w:val="00D752F8"/>
    <w:rsid w:val="00D75A07"/>
    <w:rsid w:val="00D81940"/>
    <w:rsid w:val="00D81D3A"/>
    <w:rsid w:val="00D82B5F"/>
    <w:rsid w:val="00D82E85"/>
    <w:rsid w:val="00D82F1C"/>
    <w:rsid w:val="00D83B7C"/>
    <w:rsid w:val="00D84228"/>
    <w:rsid w:val="00D847FF"/>
    <w:rsid w:val="00D850D0"/>
    <w:rsid w:val="00D864B9"/>
    <w:rsid w:val="00D86758"/>
    <w:rsid w:val="00D87871"/>
    <w:rsid w:val="00D9020F"/>
    <w:rsid w:val="00D918DD"/>
    <w:rsid w:val="00D91D4B"/>
    <w:rsid w:val="00D91F39"/>
    <w:rsid w:val="00D92450"/>
    <w:rsid w:val="00D92B73"/>
    <w:rsid w:val="00D93C9B"/>
    <w:rsid w:val="00D97622"/>
    <w:rsid w:val="00DA0094"/>
    <w:rsid w:val="00DA17F9"/>
    <w:rsid w:val="00DA18A7"/>
    <w:rsid w:val="00DA25E7"/>
    <w:rsid w:val="00DA2BED"/>
    <w:rsid w:val="00DA37C1"/>
    <w:rsid w:val="00DA3C60"/>
    <w:rsid w:val="00DA5FE5"/>
    <w:rsid w:val="00DA6D7C"/>
    <w:rsid w:val="00DA6F25"/>
    <w:rsid w:val="00DB056C"/>
    <w:rsid w:val="00DB12A9"/>
    <w:rsid w:val="00DB132A"/>
    <w:rsid w:val="00DB1809"/>
    <w:rsid w:val="00DB1C23"/>
    <w:rsid w:val="00DB51EE"/>
    <w:rsid w:val="00DB6B2B"/>
    <w:rsid w:val="00DC0F99"/>
    <w:rsid w:val="00DC155C"/>
    <w:rsid w:val="00DC17E6"/>
    <w:rsid w:val="00DC1A3F"/>
    <w:rsid w:val="00DC1ACF"/>
    <w:rsid w:val="00DC2239"/>
    <w:rsid w:val="00DC335B"/>
    <w:rsid w:val="00DC341E"/>
    <w:rsid w:val="00DC34CA"/>
    <w:rsid w:val="00DC3D55"/>
    <w:rsid w:val="00DC5830"/>
    <w:rsid w:val="00DC615B"/>
    <w:rsid w:val="00DC728F"/>
    <w:rsid w:val="00DD14E3"/>
    <w:rsid w:val="00DD20F7"/>
    <w:rsid w:val="00DD2316"/>
    <w:rsid w:val="00DD2C7D"/>
    <w:rsid w:val="00DD33D4"/>
    <w:rsid w:val="00DD5A45"/>
    <w:rsid w:val="00DE3699"/>
    <w:rsid w:val="00DE388A"/>
    <w:rsid w:val="00DE483C"/>
    <w:rsid w:val="00DE5927"/>
    <w:rsid w:val="00DE5E0B"/>
    <w:rsid w:val="00DE61C7"/>
    <w:rsid w:val="00DE62F0"/>
    <w:rsid w:val="00DE6AE0"/>
    <w:rsid w:val="00DF0280"/>
    <w:rsid w:val="00DF0DBC"/>
    <w:rsid w:val="00DF0E0D"/>
    <w:rsid w:val="00DF14FA"/>
    <w:rsid w:val="00DF2228"/>
    <w:rsid w:val="00DF32E9"/>
    <w:rsid w:val="00DF382C"/>
    <w:rsid w:val="00DF4203"/>
    <w:rsid w:val="00DF48B5"/>
    <w:rsid w:val="00DF49D1"/>
    <w:rsid w:val="00DF535B"/>
    <w:rsid w:val="00DF5F18"/>
    <w:rsid w:val="00DF6900"/>
    <w:rsid w:val="00DF6BB0"/>
    <w:rsid w:val="00DF6BD3"/>
    <w:rsid w:val="00DF7ED7"/>
    <w:rsid w:val="00E00502"/>
    <w:rsid w:val="00E0147E"/>
    <w:rsid w:val="00E01DD5"/>
    <w:rsid w:val="00E04404"/>
    <w:rsid w:val="00E05051"/>
    <w:rsid w:val="00E05867"/>
    <w:rsid w:val="00E05C7C"/>
    <w:rsid w:val="00E06285"/>
    <w:rsid w:val="00E0742F"/>
    <w:rsid w:val="00E07778"/>
    <w:rsid w:val="00E1012D"/>
    <w:rsid w:val="00E10DB8"/>
    <w:rsid w:val="00E112B3"/>
    <w:rsid w:val="00E12A75"/>
    <w:rsid w:val="00E13269"/>
    <w:rsid w:val="00E13B1E"/>
    <w:rsid w:val="00E14AE5"/>
    <w:rsid w:val="00E15D66"/>
    <w:rsid w:val="00E160D9"/>
    <w:rsid w:val="00E163FB"/>
    <w:rsid w:val="00E1654A"/>
    <w:rsid w:val="00E167DB"/>
    <w:rsid w:val="00E1693C"/>
    <w:rsid w:val="00E17743"/>
    <w:rsid w:val="00E210AE"/>
    <w:rsid w:val="00E21D86"/>
    <w:rsid w:val="00E21EAA"/>
    <w:rsid w:val="00E228CB"/>
    <w:rsid w:val="00E23481"/>
    <w:rsid w:val="00E23577"/>
    <w:rsid w:val="00E23997"/>
    <w:rsid w:val="00E24424"/>
    <w:rsid w:val="00E244CB"/>
    <w:rsid w:val="00E2480B"/>
    <w:rsid w:val="00E24C1B"/>
    <w:rsid w:val="00E252AB"/>
    <w:rsid w:val="00E25AC0"/>
    <w:rsid w:val="00E26D28"/>
    <w:rsid w:val="00E26F49"/>
    <w:rsid w:val="00E2723E"/>
    <w:rsid w:val="00E27E06"/>
    <w:rsid w:val="00E30A99"/>
    <w:rsid w:val="00E32132"/>
    <w:rsid w:val="00E32D15"/>
    <w:rsid w:val="00E33A14"/>
    <w:rsid w:val="00E341E4"/>
    <w:rsid w:val="00E3448A"/>
    <w:rsid w:val="00E34FE4"/>
    <w:rsid w:val="00E35628"/>
    <w:rsid w:val="00E35BF3"/>
    <w:rsid w:val="00E35BFD"/>
    <w:rsid w:val="00E364EE"/>
    <w:rsid w:val="00E374AD"/>
    <w:rsid w:val="00E37CF4"/>
    <w:rsid w:val="00E402BD"/>
    <w:rsid w:val="00E40FF1"/>
    <w:rsid w:val="00E43057"/>
    <w:rsid w:val="00E43488"/>
    <w:rsid w:val="00E43843"/>
    <w:rsid w:val="00E43937"/>
    <w:rsid w:val="00E43EBD"/>
    <w:rsid w:val="00E4520D"/>
    <w:rsid w:val="00E4591D"/>
    <w:rsid w:val="00E45E08"/>
    <w:rsid w:val="00E47131"/>
    <w:rsid w:val="00E52131"/>
    <w:rsid w:val="00E52233"/>
    <w:rsid w:val="00E53F72"/>
    <w:rsid w:val="00E54AA6"/>
    <w:rsid w:val="00E55426"/>
    <w:rsid w:val="00E56B80"/>
    <w:rsid w:val="00E56E2A"/>
    <w:rsid w:val="00E5706A"/>
    <w:rsid w:val="00E5761A"/>
    <w:rsid w:val="00E60016"/>
    <w:rsid w:val="00E617F0"/>
    <w:rsid w:val="00E62092"/>
    <w:rsid w:val="00E62350"/>
    <w:rsid w:val="00E63FBA"/>
    <w:rsid w:val="00E64CD1"/>
    <w:rsid w:val="00E655D2"/>
    <w:rsid w:val="00E65854"/>
    <w:rsid w:val="00E65990"/>
    <w:rsid w:val="00E67E40"/>
    <w:rsid w:val="00E70078"/>
    <w:rsid w:val="00E731EA"/>
    <w:rsid w:val="00E733CA"/>
    <w:rsid w:val="00E73D20"/>
    <w:rsid w:val="00E741C4"/>
    <w:rsid w:val="00E74BFC"/>
    <w:rsid w:val="00E75927"/>
    <w:rsid w:val="00E77079"/>
    <w:rsid w:val="00E775F4"/>
    <w:rsid w:val="00E80327"/>
    <w:rsid w:val="00E806F4"/>
    <w:rsid w:val="00E81026"/>
    <w:rsid w:val="00E81232"/>
    <w:rsid w:val="00E81DC7"/>
    <w:rsid w:val="00E81FCB"/>
    <w:rsid w:val="00E83F27"/>
    <w:rsid w:val="00E84A40"/>
    <w:rsid w:val="00E85409"/>
    <w:rsid w:val="00E85542"/>
    <w:rsid w:val="00E8556F"/>
    <w:rsid w:val="00E859EB"/>
    <w:rsid w:val="00E86A90"/>
    <w:rsid w:val="00E875C1"/>
    <w:rsid w:val="00E877ED"/>
    <w:rsid w:val="00E91BBB"/>
    <w:rsid w:val="00E92008"/>
    <w:rsid w:val="00E9208F"/>
    <w:rsid w:val="00E93223"/>
    <w:rsid w:val="00E93282"/>
    <w:rsid w:val="00E94BA2"/>
    <w:rsid w:val="00E94CDE"/>
    <w:rsid w:val="00E956F7"/>
    <w:rsid w:val="00E96A7A"/>
    <w:rsid w:val="00E96E9D"/>
    <w:rsid w:val="00E97639"/>
    <w:rsid w:val="00EA13B5"/>
    <w:rsid w:val="00EA37B1"/>
    <w:rsid w:val="00EA538E"/>
    <w:rsid w:val="00EA5F3E"/>
    <w:rsid w:val="00EA62B7"/>
    <w:rsid w:val="00EA6E75"/>
    <w:rsid w:val="00EA702E"/>
    <w:rsid w:val="00EA7303"/>
    <w:rsid w:val="00EA7966"/>
    <w:rsid w:val="00EB09EF"/>
    <w:rsid w:val="00EB179E"/>
    <w:rsid w:val="00EB1AE3"/>
    <w:rsid w:val="00EB3181"/>
    <w:rsid w:val="00EB3549"/>
    <w:rsid w:val="00EB454D"/>
    <w:rsid w:val="00EB4B22"/>
    <w:rsid w:val="00EB6791"/>
    <w:rsid w:val="00EB6972"/>
    <w:rsid w:val="00EB7918"/>
    <w:rsid w:val="00EC1AE5"/>
    <w:rsid w:val="00EC1D0E"/>
    <w:rsid w:val="00EC247E"/>
    <w:rsid w:val="00EC2932"/>
    <w:rsid w:val="00EC2EF1"/>
    <w:rsid w:val="00EC3B1C"/>
    <w:rsid w:val="00EC68DB"/>
    <w:rsid w:val="00EC68FB"/>
    <w:rsid w:val="00EC6A2C"/>
    <w:rsid w:val="00ED0051"/>
    <w:rsid w:val="00ED0677"/>
    <w:rsid w:val="00ED079A"/>
    <w:rsid w:val="00ED17AB"/>
    <w:rsid w:val="00ED18DC"/>
    <w:rsid w:val="00ED1F28"/>
    <w:rsid w:val="00ED4C24"/>
    <w:rsid w:val="00ED4E6D"/>
    <w:rsid w:val="00ED7116"/>
    <w:rsid w:val="00ED74D0"/>
    <w:rsid w:val="00EE051D"/>
    <w:rsid w:val="00EE09B5"/>
    <w:rsid w:val="00EE0C1E"/>
    <w:rsid w:val="00EE1559"/>
    <w:rsid w:val="00EE2D17"/>
    <w:rsid w:val="00EE2E3A"/>
    <w:rsid w:val="00EE3B50"/>
    <w:rsid w:val="00EE3EA1"/>
    <w:rsid w:val="00EE5750"/>
    <w:rsid w:val="00EE59CA"/>
    <w:rsid w:val="00EE65CB"/>
    <w:rsid w:val="00EE6657"/>
    <w:rsid w:val="00EE68CC"/>
    <w:rsid w:val="00EE7313"/>
    <w:rsid w:val="00EE76CD"/>
    <w:rsid w:val="00EE7EFC"/>
    <w:rsid w:val="00EF0B04"/>
    <w:rsid w:val="00EF1097"/>
    <w:rsid w:val="00EF19BB"/>
    <w:rsid w:val="00EF226A"/>
    <w:rsid w:val="00EF42D4"/>
    <w:rsid w:val="00EF4CA2"/>
    <w:rsid w:val="00F025C7"/>
    <w:rsid w:val="00F027F5"/>
    <w:rsid w:val="00F02A99"/>
    <w:rsid w:val="00F031E1"/>
    <w:rsid w:val="00F03567"/>
    <w:rsid w:val="00F0559F"/>
    <w:rsid w:val="00F05CE7"/>
    <w:rsid w:val="00F07C51"/>
    <w:rsid w:val="00F101E4"/>
    <w:rsid w:val="00F101F8"/>
    <w:rsid w:val="00F11AFD"/>
    <w:rsid w:val="00F11B3C"/>
    <w:rsid w:val="00F11ED9"/>
    <w:rsid w:val="00F11FC3"/>
    <w:rsid w:val="00F15080"/>
    <w:rsid w:val="00F15E22"/>
    <w:rsid w:val="00F173A0"/>
    <w:rsid w:val="00F21766"/>
    <w:rsid w:val="00F21B9A"/>
    <w:rsid w:val="00F23BEC"/>
    <w:rsid w:val="00F24172"/>
    <w:rsid w:val="00F244A2"/>
    <w:rsid w:val="00F253A4"/>
    <w:rsid w:val="00F26131"/>
    <w:rsid w:val="00F26796"/>
    <w:rsid w:val="00F26D9D"/>
    <w:rsid w:val="00F27B8D"/>
    <w:rsid w:val="00F30ACE"/>
    <w:rsid w:val="00F31DA1"/>
    <w:rsid w:val="00F32D1A"/>
    <w:rsid w:val="00F33569"/>
    <w:rsid w:val="00F35550"/>
    <w:rsid w:val="00F356E8"/>
    <w:rsid w:val="00F35AAA"/>
    <w:rsid w:val="00F369A1"/>
    <w:rsid w:val="00F42562"/>
    <w:rsid w:val="00F426D1"/>
    <w:rsid w:val="00F4315C"/>
    <w:rsid w:val="00F4437A"/>
    <w:rsid w:val="00F44501"/>
    <w:rsid w:val="00F44D66"/>
    <w:rsid w:val="00F4696B"/>
    <w:rsid w:val="00F505F5"/>
    <w:rsid w:val="00F50D51"/>
    <w:rsid w:val="00F53030"/>
    <w:rsid w:val="00F53112"/>
    <w:rsid w:val="00F54DD6"/>
    <w:rsid w:val="00F5531C"/>
    <w:rsid w:val="00F562F3"/>
    <w:rsid w:val="00F565F1"/>
    <w:rsid w:val="00F56906"/>
    <w:rsid w:val="00F56B5A"/>
    <w:rsid w:val="00F56E89"/>
    <w:rsid w:val="00F60CA9"/>
    <w:rsid w:val="00F611AB"/>
    <w:rsid w:val="00F617B9"/>
    <w:rsid w:val="00F61CAF"/>
    <w:rsid w:val="00F61E2C"/>
    <w:rsid w:val="00F62422"/>
    <w:rsid w:val="00F63729"/>
    <w:rsid w:val="00F64601"/>
    <w:rsid w:val="00F6488F"/>
    <w:rsid w:val="00F64E59"/>
    <w:rsid w:val="00F6631C"/>
    <w:rsid w:val="00F6761C"/>
    <w:rsid w:val="00F715CA"/>
    <w:rsid w:val="00F71C9A"/>
    <w:rsid w:val="00F71E6C"/>
    <w:rsid w:val="00F72050"/>
    <w:rsid w:val="00F72EAC"/>
    <w:rsid w:val="00F72ED1"/>
    <w:rsid w:val="00F732C7"/>
    <w:rsid w:val="00F74B4D"/>
    <w:rsid w:val="00F74F0E"/>
    <w:rsid w:val="00F76559"/>
    <w:rsid w:val="00F76FFB"/>
    <w:rsid w:val="00F772A0"/>
    <w:rsid w:val="00F77927"/>
    <w:rsid w:val="00F77CCF"/>
    <w:rsid w:val="00F81215"/>
    <w:rsid w:val="00F82018"/>
    <w:rsid w:val="00F84005"/>
    <w:rsid w:val="00F84E05"/>
    <w:rsid w:val="00F85838"/>
    <w:rsid w:val="00F859E4"/>
    <w:rsid w:val="00F8691C"/>
    <w:rsid w:val="00F877F1"/>
    <w:rsid w:val="00F90859"/>
    <w:rsid w:val="00F912BE"/>
    <w:rsid w:val="00F91EEA"/>
    <w:rsid w:val="00F92C1B"/>
    <w:rsid w:val="00F93313"/>
    <w:rsid w:val="00F93352"/>
    <w:rsid w:val="00F94302"/>
    <w:rsid w:val="00F96818"/>
    <w:rsid w:val="00FA150C"/>
    <w:rsid w:val="00FA1955"/>
    <w:rsid w:val="00FA1AD5"/>
    <w:rsid w:val="00FA21FD"/>
    <w:rsid w:val="00FA3778"/>
    <w:rsid w:val="00FA38E9"/>
    <w:rsid w:val="00FA3B6F"/>
    <w:rsid w:val="00FA471E"/>
    <w:rsid w:val="00FA47B2"/>
    <w:rsid w:val="00FA4C80"/>
    <w:rsid w:val="00FA5228"/>
    <w:rsid w:val="00FA52E5"/>
    <w:rsid w:val="00FA53C7"/>
    <w:rsid w:val="00FA5B45"/>
    <w:rsid w:val="00FA634F"/>
    <w:rsid w:val="00FB103F"/>
    <w:rsid w:val="00FB24A7"/>
    <w:rsid w:val="00FB27E7"/>
    <w:rsid w:val="00FB28DB"/>
    <w:rsid w:val="00FB3695"/>
    <w:rsid w:val="00FB5B3F"/>
    <w:rsid w:val="00FB670E"/>
    <w:rsid w:val="00FB6B1F"/>
    <w:rsid w:val="00FB726F"/>
    <w:rsid w:val="00FB7F10"/>
    <w:rsid w:val="00FC019B"/>
    <w:rsid w:val="00FC1CCE"/>
    <w:rsid w:val="00FC2442"/>
    <w:rsid w:val="00FC266D"/>
    <w:rsid w:val="00FC416F"/>
    <w:rsid w:val="00FC5BCD"/>
    <w:rsid w:val="00FC67B5"/>
    <w:rsid w:val="00FC7162"/>
    <w:rsid w:val="00FC7663"/>
    <w:rsid w:val="00FC7A15"/>
    <w:rsid w:val="00FD0011"/>
    <w:rsid w:val="00FD0C8E"/>
    <w:rsid w:val="00FD2673"/>
    <w:rsid w:val="00FD3660"/>
    <w:rsid w:val="00FD3F10"/>
    <w:rsid w:val="00FD55D1"/>
    <w:rsid w:val="00FD6029"/>
    <w:rsid w:val="00FD62FC"/>
    <w:rsid w:val="00FD7ABC"/>
    <w:rsid w:val="00FD7FD3"/>
    <w:rsid w:val="00FE0A5E"/>
    <w:rsid w:val="00FE1BA8"/>
    <w:rsid w:val="00FE2729"/>
    <w:rsid w:val="00FE3F73"/>
    <w:rsid w:val="00FE451A"/>
    <w:rsid w:val="00FE47C5"/>
    <w:rsid w:val="00FE624D"/>
    <w:rsid w:val="00FF0100"/>
    <w:rsid w:val="00FF0E8B"/>
    <w:rsid w:val="00FF1732"/>
    <w:rsid w:val="00FF1E93"/>
    <w:rsid w:val="00FF2205"/>
    <w:rsid w:val="00FF227D"/>
    <w:rsid w:val="00FF27B0"/>
    <w:rsid w:val="00FF293C"/>
    <w:rsid w:val="00FF3571"/>
    <w:rsid w:val="00FF4472"/>
    <w:rsid w:val="00FF58D4"/>
    <w:rsid w:val="00FF7A90"/>
    <w:rsid w:val="00FF7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7486C-97CB-4781-AE25-5A021190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1B"/>
    <w:pPr>
      <w:spacing w:after="0" w:line="240" w:lineRule="auto"/>
      <w:jc w:val="both"/>
    </w:pPr>
    <w:rPr>
      <w:rFonts w:ascii="Arial" w:eastAsia="Times New Roman" w:hAnsi="Arial" w:cs="Times New Roman"/>
      <w:spacing w:val="-5"/>
      <w:sz w:val="20"/>
      <w:szCs w:val="20"/>
      <w:lang w:val="en-US"/>
    </w:rPr>
  </w:style>
  <w:style w:type="paragraph" w:styleId="Heading1">
    <w:name w:val="heading 1"/>
    <w:basedOn w:val="Normal"/>
    <w:next w:val="Normal"/>
    <w:link w:val="Heading1Char"/>
    <w:uiPriority w:val="9"/>
    <w:qFormat/>
    <w:rsid w:val="007D7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5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6D7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00E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1B"/>
    <w:pPr>
      <w:tabs>
        <w:tab w:val="center" w:pos="4536"/>
        <w:tab w:val="right" w:pos="9072"/>
      </w:tabs>
    </w:pPr>
  </w:style>
  <w:style w:type="character" w:customStyle="1" w:styleId="HeaderChar">
    <w:name w:val="Header Char"/>
    <w:basedOn w:val="DefaultParagraphFont"/>
    <w:link w:val="Header"/>
    <w:uiPriority w:val="99"/>
    <w:rsid w:val="001E321B"/>
  </w:style>
  <w:style w:type="paragraph" w:styleId="Footer">
    <w:name w:val="footer"/>
    <w:basedOn w:val="Normal"/>
    <w:link w:val="FooterChar"/>
    <w:uiPriority w:val="99"/>
    <w:unhideWhenUsed/>
    <w:rsid w:val="001E321B"/>
    <w:pPr>
      <w:tabs>
        <w:tab w:val="center" w:pos="4536"/>
        <w:tab w:val="right" w:pos="9072"/>
      </w:tabs>
    </w:pPr>
  </w:style>
  <w:style w:type="character" w:customStyle="1" w:styleId="FooterChar">
    <w:name w:val="Footer Char"/>
    <w:basedOn w:val="DefaultParagraphFont"/>
    <w:link w:val="Footer"/>
    <w:uiPriority w:val="99"/>
    <w:rsid w:val="001E321B"/>
  </w:style>
  <w:style w:type="character" w:styleId="CommentReference">
    <w:name w:val="annotation reference"/>
    <w:basedOn w:val="DefaultParagraphFont"/>
    <w:uiPriority w:val="99"/>
    <w:semiHidden/>
    <w:unhideWhenUsed/>
    <w:rsid w:val="000647D0"/>
    <w:rPr>
      <w:sz w:val="16"/>
      <w:szCs w:val="16"/>
    </w:rPr>
  </w:style>
  <w:style w:type="paragraph" w:styleId="CommentText">
    <w:name w:val="annotation text"/>
    <w:basedOn w:val="Normal"/>
    <w:link w:val="CommentTextChar"/>
    <w:uiPriority w:val="99"/>
    <w:semiHidden/>
    <w:unhideWhenUsed/>
    <w:rsid w:val="000647D0"/>
  </w:style>
  <w:style w:type="character" w:customStyle="1" w:styleId="CommentTextChar">
    <w:name w:val="Comment Text Char"/>
    <w:basedOn w:val="DefaultParagraphFont"/>
    <w:link w:val="CommentText"/>
    <w:uiPriority w:val="99"/>
    <w:semiHidden/>
    <w:rsid w:val="000647D0"/>
    <w:rPr>
      <w:sz w:val="20"/>
      <w:szCs w:val="20"/>
    </w:rPr>
  </w:style>
  <w:style w:type="paragraph" w:styleId="CommentSubject">
    <w:name w:val="annotation subject"/>
    <w:basedOn w:val="CommentText"/>
    <w:next w:val="CommentText"/>
    <w:link w:val="CommentSubjectChar"/>
    <w:uiPriority w:val="99"/>
    <w:semiHidden/>
    <w:unhideWhenUsed/>
    <w:rsid w:val="000647D0"/>
    <w:rPr>
      <w:b/>
      <w:bCs/>
    </w:rPr>
  </w:style>
  <w:style w:type="character" w:customStyle="1" w:styleId="CommentSubjectChar">
    <w:name w:val="Comment Subject Char"/>
    <w:basedOn w:val="CommentTextChar"/>
    <w:link w:val="CommentSubject"/>
    <w:uiPriority w:val="99"/>
    <w:semiHidden/>
    <w:rsid w:val="000647D0"/>
    <w:rPr>
      <w:b/>
      <w:bCs/>
      <w:sz w:val="20"/>
      <w:szCs w:val="20"/>
    </w:rPr>
  </w:style>
  <w:style w:type="paragraph" w:styleId="Revision">
    <w:name w:val="Revision"/>
    <w:hidden/>
    <w:uiPriority w:val="99"/>
    <w:semiHidden/>
    <w:rsid w:val="000647D0"/>
    <w:pPr>
      <w:spacing w:after="0" w:line="240" w:lineRule="auto"/>
    </w:pPr>
  </w:style>
  <w:style w:type="paragraph" w:styleId="BalloonText">
    <w:name w:val="Balloon Text"/>
    <w:basedOn w:val="Normal"/>
    <w:link w:val="BalloonTextChar"/>
    <w:uiPriority w:val="99"/>
    <w:semiHidden/>
    <w:unhideWhenUsed/>
    <w:rsid w:val="000647D0"/>
    <w:rPr>
      <w:rFonts w:ascii="Tahoma" w:hAnsi="Tahoma" w:cs="Tahoma"/>
      <w:sz w:val="16"/>
      <w:szCs w:val="16"/>
    </w:rPr>
  </w:style>
  <w:style w:type="character" w:customStyle="1" w:styleId="BalloonTextChar">
    <w:name w:val="Balloon Text Char"/>
    <w:basedOn w:val="DefaultParagraphFont"/>
    <w:link w:val="BalloonText"/>
    <w:uiPriority w:val="99"/>
    <w:semiHidden/>
    <w:rsid w:val="000647D0"/>
    <w:rPr>
      <w:rFonts w:ascii="Tahoma" w:hAnsi="Tahoma" w:cs="Tahoma"/>
      <w:sz w:val="16"/>
      <w:szCs w:val="16"/>
    </w:rPr>
  </w:style>
  <w:style w:type="paragraph" w:styleId="ListParagraph">
    <w:name w:val="List Paragraph"/>
    <w:basedOn w:val="Normal"/>
    <w:uiPriority w:val="34"/>
    <w:qFormat/>
    <w:rsid w:val="00A800DC"/>
    <w:pPr>
      <w:ind w:left="720"/>
      <w:contextualSpacing/>
    </w:pPr>
  </w:style>
  <w:style w:type="table" w:styleId="TableGrid">
    <w:name w:val="Table Grid"/>
    <w:basedOn w:val="TableNormal"/>
    <w:uiPriority w:val="59"/>
    <w:rsid w:val="0057258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72589"/>
    <w:pPr>
      <w:spacing w:after="200"/>
      <w:jc w:val="left"/>
    </w:pPr>
    <w:rPr>
      <w:rFonts w:asciiTheme="minorHAnsi" w:eastAsiaTheme="minorEastAsia" w:hAnsiTheme="minorHAnsi" w:cstheme="minorBidi"/>
      <w:b/>
      <w:bCs/>
      <w:color w:val="4F81BD" w:themeColor="accent1"/>
      <w:spacing w:val="0"/>
      <w:sz w:val="18"/>
      <w:szCs w:val="18"/>
    </w:rPr>
  </w:style>
  <w:style w:type="character" w:styleId="Hyperlink">
    <w:name w:val="Hyperlink"/>
    <w:basedOn w:val="DefaultParagraphFont"/>
    <w:uiPriority w:val="99"/>
    <w:unhideWhenUsed/>
    <w:rsid w:val="00374552"/>
    <w:rPr>
      <w:color w:val="0563C1"/>
      <w:u w:val="single"/>
    </w:rPr>
  </w:style>
  <w:style w:type="paragraph" w:customStyle="1" w:styleId="Default">
    <w:name w:val="Default"/>
    <w:rsid w:val="0081672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91FDC"/>
    <w:pPr>
      <w:spacing w:before="100" w:beforeAutospacing="1" w:after="100" w:afterAutospacing="1"/>
      <w:jc w:val="left"/>
    </w:pPr>
    <w:rPr>
      <w:rFonts w:ascii="Times New Roman" w:hAnsi="Times New Roman"/>
      <w:spacing w:val="0"/>
      <w:sz w:val="24"/>
      <w:szCs w:val="24"/>
      <w:lang w:val="fr-FR" w:eastAsia="fr-FR"/>
    </w:rPr>
  </w:style>
  <w:style w:type="paragraph" w:styleId="Bibliography">
    <w:name w:val="Bibliography"/>
    <w:basedOn w:val="Normal"/>
    <w:next w:val="Normal"/>
    <w:uiPriority w:val="37"/>
    <w:unhideWhenUsed/>
    <w:rsid w:val="00D512F8"/>
    <w:pPr>
      <w:ind w:left="720" w:hanging="720"/>
    </w:pPr>
  </w:style>
  <w:style w:type="character" w:customStyle="1" w:styleId="Heading1Char">
    <w:name w:val="Heading 1 Char"/>
    <w:basedOn w:val="DefaultParagraphFont"/>
    <w:link w:val="Heading1"/>
    <w:uiPriority w:val="9"/>
    <w:rsid w:val="007D71BB"/>
    <w:rPr>
      <w:rFonts w:asciiTheme="majorHAnsi" w:eastAsiaTheme="majorEastAsia" w:hAnsiTheme="majorHAnsi" w:cstheme="majorBidi"/>
      <w:b/>
      <w:bCs/>
      <w:color w:val="365F91" w:themeColor="accent1" w:themeShade="BF"/>
      <w:spacing w:val="-5"/>
      <w:sz w:val="28"/>
      <w:szCs w:val="28"/>
      <w:lang w:val="en-US"/>
    </w:rPr>
  </w:style>
  <w:style w:type="paragraph" w:styleId="TOCHeading">
    <w:name w:val="TOC Heading"/>
    <w:basedOn w:val="Heading1"/>
    <w:next w:val="Normal"/>
    <w:uiPriority w:val="39"/>
    <w:semiHidden/>
    <w:unhideWhenUsed/>
    <w:qFormat/>
    <w:rsid w:val="007D71BB"/>
    <w:pPr>
      <w:spacing w:line="276" w:lineRule="auto"/>
      <w:jc w:val="left"/>
      <w:outlineLvl w:val="9"/>
    </w:pPr>
    <w:rPr>
      <w:spacing w:val="0"/>
      <w:lang w:val="fr-FR" w:eastAsia="fr-FR"/>
    </w:rPr>
  </w:style>
  <w:style w:type="paragraph" w:styleId="TOC1">
    <w:name w:val="toc 1"/>
    <w:basedOn w:val="Normal"/>
    <w:next w:val="Normal"/>
    <w:autoRedefine/>
    <w:uiPriority w:val="39"/>
    <w:unhideWhenUsed/>
    <w:rsid w:val="007D71BB"/>
    <w:pPr>
      <w:spacing w:after="100"/>
    </w:pPr>
  </w:style>
  <w:style w:type="character" w:styleId="Emphasis">
    <w:name w:val="Emphasis"/>
    <w:basedOn w:val="DefaultParagraphFont"/>
    <w:uiPriority w:val="20"/>
    <w:qFormat/>
    <w:rsid w:val="00380DBE"/>
    <w:rPr>
      <w:i/>
      <w:iCs/>
    </w:rPr>
  </w:style>
  <w:style w:type="character" w:customStyle="1" w:styleId="apple-converted-space">
    <w:name w:val="apple-converted-space"/>
    <w:basedOn w:val="DefaultParagraphFont"/>
    <w:rsid w:val="00380DBE"/>
  </w:style>
  <w:style w:type="character" w:customStyle="1" w:styleId="Heading5Char">
    <w:name w:val="Heading 5 Char"/>
    <w:basedOn w:val="DefaultParagraphFont"/>
    <w:link w:val="Heading5"/>
    <w:uiPriority w:val="9"/>
    <w:rsid w:val="00B00E32"/>
    <w:rPr>
      <w:rFonts w:asciiTheme="majorHAnsi" w:eastAsiaTheme="majorEastAsia" w:hAnsiTheme="majorHAnsi" w:cstheme="majorBidi"/>
      <w:color w:val="243F60" w:themeColor="accent1" w:themeShade="7F"/>
      <w:spacing w:val="-5"/>
      <w:sz w:val="20"/>
      <w:szCs w:val="20"/>
      <w:lang w:val="en-US"/>
    </w:rPr>
  </w:style>
  <w:style w:type="character" w:customStyle="1" w:styleId="Heading3Char">
    <w:name w:val="Heading 3 Char"/>
    <w:basedOn w:val="DefaultParagraphFont"/>
    <w:link w:val="Heading3"/>
    <w:uiPriority w:val="9"/>
    <w:rsid w:val="002D6D77"/>
    <w:rPr>
      <w:rFonts w:asciiTheme="majorHAnsi" w:eastAsiaTheme="majorEastAsia" w:hAnsiTheme="majorHAnsi" w:cstheme="majorBidi"/>
      <w:b/>
      <w:bCs/>
      <w:color w:val="4F81BD" w:themeColor="accent1"/>
      <w:spacing w:val="-5"/>
      <w:sz w:val="20"/>
      <w:szCs w:val="20"/>
      <w:lang w:val="en-US"/>
    </w:rPr>
  </w:style>
  <w:style w:type="character" w:customStyle="1" w:styleId="org">
    <w:name w:val="org"/>
    <w:basedOn w:val="DefaultParagraphFont"/>
    <w:rsid w:val="00A7105E"/>
  </w:style>
  <w:style w:type="character" w:customStyle="1" w:styleId="Heading2Char">
    <w:name w:val="Heading 2 Char"/>
    <w:basedOn w:val="DefaultParagraphFont"/>
    <w:link w:val="Heading2"/>
    <w:uiPriority w:val="9"/>
    <w:rsid w:val="00453595"/>
    <w:rPr>
      <w:rFonts w:asciiTheme="majorHAnsi" w:eastAsiaTheme="majorEastAsia" w:hAnsiTheme="majorHAnsi" w:cstheme="majorBidi"/>
      <w:b/>
      <w:bCs/>
      <w:color w:val="4F81BD" w:themeColor="accent1"/>
      <w:spacing w:val="-5"/>
      <w:sz w:val="26"/>
      <w:szCs w:val="26"/>
      <w:lang w:val="en-US"/>
    </w:rPr>
  </w:style>
  <w:style w:type="paragraph" w:styleId="TOC2">
    <w:name w:val="toc 2"/>
    <w:basedOn w:val="Normal"/>
    <w:next w:val="Normal"/>
    <w:autoRedefine/>
    <w:uiPriority w:val="39"/>
    <w:unhideWhenUsed/>
    <w:rsid w:val="00453595"/>
    <w:pPr>
      <w:spacing w:after="100"/>
      <w:ind w:left="200"/>
    </w:pPr>
  </w:style>
  <w:style w:type="paragraph" w:styleId="TOC3">
    <w:name w:val="toc 3"/>
    <w:basedOn w:val="Normal"/>
    <w:next w:val="Normal"/>
    <w:autoRedefine/>
    <w:uiPriority w:val="39"/>
    <w:unhideWhenUsed/>
    <w:rsid w:val="0045359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781">
      <w:bodyDiv w:val="1"/>
      <w:marLeft w:val="0"/>
      <w:marRight w:val="0"/>
      <w:marTop w:val="0"/>
      <w:marBottom w:val="0"/>
      <w:divBdr>
        <w:top w:val="none" w:sz="0" w:space="0" w:color="auto"/>
        <w:left w:val="none" w:sz="0" w:space="0" w:color="auto"/>
        <w:bottom w:val="none" w:sz="0" w:space="0" w:color="auto"/>
        <w:right w:val="none" w:sz="0" w:space="0" w:color="auto"/>
      </w:divBdr>
      <w:divsChild>
        <w:div w:id="480804761">
          <w:marLeft w:val="547"/>
          <w:marRight w:val="0"/>
          <w:marTop w:val="96"/>
          <w:marBottom w:val="0"/>
          <w:divBdr>
            <w:top w:val="none" w:sz="0" w:space="0" w:color="auto"/>
            <w:left w:val="none" w:sz="0" w:space="0" w:color="auto"/>
            <w:bottom w:val="none" w:sz="0" w:space="0" w:color="auto"/>
            <w:right w:val="none" w:sz="0" w:space="0" w:color="auto"/>
          </w:divBdr>
        </w:div>
        <w:div w:id="1204908764">
          <w:marLeft w:val="547"/>
          <w:marRight w:val="0"/>
          <w:marTop w:val="96"/>
          <w:marBottom w:val="0"/>
          <w:divBdr>
            <w:top w:val="none" w:sz="0" w:space="0" w:color="auto"/>
            <w:left w:val="none" w:sz="0" w:space="0" w:color="auto"/>
            <w:bottom w:val="none" w:sz="0" w:space="0" w:color="auto"/>
            <w:right w:val="none" w:sz="0" w:space="0" w:color="auto"/>
          </w:divBdr>
        </w:div>
      </w:divsChild>
    </w:div>
    <w:div w:id="7873042">
      <w:bodyDiv w:val="1"/>
      <w:marLeft w:val="0"/>
      <w:marRight w:val="0"/>
      <w:marTop w:val="0"/>
      <w:marBottom w:val="0"/>
      <w:divBdr>
        <w:top w:val="none" w:sz="0" w:space="0" w:color="auto"/>
        <w:left w:val="none" w:sz="0" w:space="0" w:color="auto"/>
        <w:bottom w:val="none" w:sz="0" w:space="0" w:color="auto"/>
        <w:right w:val="none" w:sz="0" w:space="0" w:color="auto"/>
      </w:divBdr>
      <w:divsChild>
        <w:div w:id="1618293299">
          <w:marLeft w:val="547"/>
          <w:marRight w:val="0"/>
          <w:marTop w:val="96"/>
          <w:marBottom w:val="0"/>
          <w:divBdr>
            <w:top w:val="none" w:sz="0" w:space="0" w:color="auto"/>
            <w:left w:val="none" w:sz="0" w:space="0" w:color="auto"/>
            <w:bottom w:val="none" w:sz="0" w:space="0" w:color="auto"/>
            <w:right w:val="none" w:sz="0" w:space="0" w:color="auto"/>
          </w:divBdr>
        </w:div>
        <w:div w:id="912858754">
          <w:marLeft w:val="547"/>
          <w:marRight w:val="0"/>
          <w:marTop w:val="96"/>
          <w:marBottom w:val="0"/>
          <w:divBdr>
            <w:top w:val="none" w:sz="0" w:space="0" w:color="auto"/>
            <w:left w:val="none" w:sz="0" w:space="0" w:color="auto"/>
            <w:bottom w:val="none" w:sz="0" w:space="0" w:color="auto"/>
            <w:right w:val="none" w:sz="0" w:space="0" w:color="auto"/>
          </w:divBdr>
        </w:div>
      </w:divsChild>
    </w:div>
    <w:div w:id="28258893">
      <w:bodyDiv w:val="1"/>
      <w:marLeft w:val="0"/>
      <w:marRight w:val="0"/>
      <w:marTop w:val="0"/>
      <w:marBottom w:val="0"/>
      <w:divBdr>
        <w:top w:val="none" w:sz="0" w:space="0" w:color="auto"/>
        <w:left w:val="none" w:sz="0" w:space="0" w:color="auto"/>
        <w:bottom w:val="none" w:sz="0" w:space="0" w:color="auto"/>
        <w:right w:val="none" w:sz="0" w:space="0" w:color="auto"/>
      </w:divBdr>
    </w:div>
    <w:div w:id="36708236">
      <w:bodyDiv w:val="1"/>
      <w:marLeft w:val="0"/>
      <w:marRight w:val="0"/>
      <w:marTop w:val="0"/>
      <w:marBottom w:val="0"/>
      <w:divBdr>
        <w:top w:val="none" w:sz="0" w:space="0" w:color="auto"/>
        <w:left w:val="none" w:sz="0" w:space="0" w:color="auto"/>
        <w:bottom w:val="none" w:sz="0" w:space="0" w:color="auto"/>
        <w:right w:val="none" w:sz="0" w:space="0" w:color="auto"/>
      </w:divBdr>
      <w:divsChild>
        <w:div w:id="2068215549">
          <w:marLeft w:val="360"/>
          <w:marRight w:val="0"/>
          <w:marTop w:val="200"/>
          <w:marBottom w:val="0"/>
          <w:divBdr>
            <w:top w:val="none" w:sz="0" w:space="0" w:color="auto"/>
            <w:left w:val="none" w:sz="0" w:space="0" w:color="auto"/>
            <w:bottom w:val="none" w:sz="0" w:space="0" w:color="auto"/>
            <w:right w:val="none" w:sz="0" w:space="0" w:color="auto"/>
          </w:divBdr>
        </w:div>
      </w:divsChild>
    </w:div>
    <w:div w:id="37053318">
      <w:bodyDiv w:val="1"/>
      <w:marLeft w:val="0"/>
      <w:marRight w:val="0"/>
      <w:marTop w:val="0"/>
      <w:marBottom w:val="0"/>
      <w:divBdr>
        <w:top w:val="none" w:sz="0" w:space="0" w:color="auto"/>
        <w:left w:val="none" w:sz="0" w:space="0" w:color="auto"/>
        <w:bottom w:val="none" w:sz="0" w:space="0" w:color="auto"/>
        <w:right w:val="none" w:sz="0" w:space="0" w:color="auto"/>
      </w:divBdr>
      <w:divsChild>
        <w:div w:id="1407264388">
          <w:marLeft w:val="547"/>
          <w:marRight w:val="0"/>
          <w:marTop w:val="128"/>
          <w:marBottom w:val="0"/>
          <w:divBdr>
            <w:top w:val="none" w:sz="0" w:space="0" w:color="auto"/>
            <w:left w:val="none" w:sz="0" w:space="0" w:color="auto"/>
            <w:bottom w:val="none" w:sz="0" w:space="0" w:color="auto"/>
            <w:right w:val="none" w:sz="0" w:space="0" w:color="auto"/>
          </w:divBdr>
        </w:div>
        <w:div w:id="354503792">
          <w:marLeft w:val="1166"/>
          <w:marRight w:val="0"/>
          <w:marTop w:val="128"/>
          <w:marBottom w:val="0"/>
          <w:divBdr>
            <w:top w:val="none" w:sz="0" w:space="0" w:color="auto"/>
            <w:left w:val="none" w:sz="0" w:space="0" w:color="auto"/>
            <w:bottom w:val="none" w:sz="0" w:space="0" w:color="auto"/>
            <w:right w:val="none" w:sz="0" w:space="0" w:color="auto"/>
          </w:divBdr>
        </w:div>
        <w:div w:id="1522279080">
          <w:marLeft w:val="1166"/>
          <w:marRight w:val="0"/>
          <w:marTop w:val="128"/>
          <w:marBottom w:val="0"/>
          <w:divBdr>
            <w:top w:val="none" w:sz="0" w:space="0" w:color="auto"/>
            <w:left w:val="none" w:sz="0" w:space="0" w:color="auto"/>
            <w:bottom w:val="none" w:sz="0" w:space="0" w:color="auto"/>
            <w:right w:val="none" w:sz="0" w:space="0" w:color="auto"/>
          </w:divBdr>
        </w:div>
        <w:div w:id="148638928">
          <w:marLeft w:val="547"/>
          <w:marRight w:val="0"/>
          <w:marTop w:val="128"/>
          <w:marBottom w:val="0"/>
          <w:divBdr>
            <w:top w:val="none" w:sz="0" w:space="0" w:color="auto"/>
            <w:left w:val="none" w:sz="0" w:space="0" w:color="auto"/>
            <w:bottom w:val="none" w:sz="0" w:space="0" w:color="auto"/>
            <w:right w:val="none" w:sz="0" w:space="0" w:color="auto"/>
          </w:divBdr>
        </w:div>
        <w:div w:id="728697297">
          <w:marLeft w:val="1166"/>
          <w:marRight w:val="0"/>
          <w:marTop w:val="128"/>
          <w:marBottom w:val="0"/>
          <w:divBdr>
            <w:top w:val="none" w:sz="0" w:space="0" w:color="auto"/>
            <w:left w:val="none" w:sz="0" w:space="0" w:color="auto"/>
            <w:bottom w:val="none" w:sz="0" w:space="0" w:color="auto"/>
            <w:right w:val="none" w:sz="0" w:space="0" w:color="auto"/>
          </w:divBdr>
        </w:div>
        <w:div w:id="1094008365">
          <w:marLeft w:val="1166"/>
          <w:marRight w:val="0"/>
          <w:marTop w:val="128"/>
          <w:marBottom w:val="0"/>
          <w:divBdr>
            <w:top w:val="none" w:sz="0" w:space="0" w:color="auto"/>
            <w:left w:val="none" w:sz="0" w:space="0" w:color="auto"/>
            <w:bottom w:val="none" w:sz="0" w:space="0" w:color="auto"/>
            <w:right w:val="none" w:sz="0" w:space="0" w:color="auto"/>
          </w:divBdr>
        </w:div>
        <w:div w:id="1578442919">
          <w:marLeft w:val="1166"/>
          <w:marRight w:val="0"/>
          <w:marTop w:val="128"/>
          <w:marBottom w:val="0"/>
          <w:divBdr>
            <w:top w:val="none" w:sz="0" w:space="0" w:color="auto"/>
            <w:left w:val="none" w:sz="0" w:space="0" w:color="auto"/>
            <w:bottom w:val="none" w:sz="0" w:space="0" w:color="auto"/>
            <w:right w:val="none" w:sz="0" w:space="0" w:color="auto"/>
          </w:divBdr>
        </w:div>
        <w:div w:id="1474366134">
          <w:marLeft w:val="1166"/>
          <w:marRight w:val="0"/>
          <w:marTop w:val="128"/>
          <w:marBottom w:val="0"/>
          <w:divBdr>
            <w:top w:val="none" w:sz="0" w:space="0" w:color="auto"/>
            <w:left w:val="none" w:sz="0" w:space="0" w:color="auto"/>
            <w:bottom w:val="none" w:sz="0" w:space="0" w:color="auto"/>
            <w:right w:val="none" w:sz="0" w:space="0" w:color="auto"/>
          </w:divBdr>
        </w:div>
      </w:divsChild>
    </w:div>
    <w:div w:id="46413423">
      <w:bodyDiv w:val="1"/>
      <w:marLeft w:val="0"/>
      <w:marRight w:val="0"/>
      <w:marTop w:val="0"/>
      <w:marBottom w:val="0"/>
      <w:divBdr>
        <w:top w:val="none" w:sz="0" w:space="0" w:color="auto"/>
        <w:left w:val="none" w:sz="0" w:space="0" w:color="auto"/>
        <w:bottom w:val="none" w:sz="0" w:space="0" w:color="auto"/>
        <w:right w:val="none" w:sz="0" w:space="0" w:color="auto"/>
      </w:divBdr>
      <w:divsChild>
        <w:div w:id="2029014909">
          <w:marLeft w:val="547"/>
          <w:marRight w:val="0"/>
          <w:marTop w:val="128"/>
          <w:marBottom w:val="0"/>
          <w:divBdr>
            <w:top w:val="none" w:sz="0" w:space="0" w:color="auto"/>
            <w:left w:val="none" w:sz="0" w:space="0" w:color="auto"/>
            <w:bottom w:val="none" w:sz="0" w:space="0" w:color="auto"/>
            <w:right w:val="none" w:sz="0" w:space="0" w:color="auto"/>
          </w:divBdr>
        </w:div>
        <w:div w:id="745801361">
          <w:marLeft w:val="547"/>
          <w:marRight w:val="0"/>
          <w:marTop w:val="128"/>
          <w:marBottom w:val="0"/>
          <w:divBdr>
            <w:top w:val="none" w:sz="0" w:space="0" w:color="auto"/>
            <w:left w:val="none" w:sz="0" w:space="0" w:color="auto"/>
            <w:bottom w:val="none" w:sz="0" w:space="0" w:color="auto"/>
            <w:right w:val="none" w:sz="0" w:space="0" w:color="auto"/>
          </w:divBdr>
        </w:div>
        <w:div w:id="1389763657">
          <w:marLeft w:val="547"/>
          <w:marRight w:val="0"/>
          <w:marTop w:val="128"/>
          <w:marBottom w:val="0"/>
          <w:divBdr>
            <w:top w:val="none" w:sz="0" w:space="0" w:color="auto"/>
            <w:left w:val="none" w:sz="0" w:space="0" w:color="auto"/>
            <w:bottom w:val="none" w:sz="0" w:space="0" w:color="auto"/>
            <w:right w:val="none" w:sz="0" w:space="0" w:color="auto"/>
          </w:divBdr>
        </w:div>
        <w:div w:id="947395262">
          <w:marLeft w:val="547"/>
          <w:marRight w:val="0"/>
          <w:marTop w:val="128"/>
          <w:marBottom w:val="0"/>
          <w:divBdr>
            <w:top w:val="none" w:sz="0" w:space="0" w:color="auto"/>
            <w:left w:val="none" w:sz="0" w:space="0" w:color="auto"/>
            <w:bottom w:val="none" w:sz="0" w:space="0" w:color="auto"/>
            <w:right w:val="none" w:sz="0" w:space="0" w:color="auto"/>
          </w:divBdr>
        </w:div>
      </w:divsChild>
    </w:div>
    <w:div w:id="49966298">
      <w:bodyDiv w:val="1"/>
      <w:marLeft w:val="0"/>
      <w:marRight w:val="0"/>
      <w:marTop w:val="0"/>
      <w:marBottom w:val="0"/>
      <w:divBdr>
        <w:top w:val="none" w:sz="0" w:space="0" w:color="auto"/>
        <w:left w:val="none" w:sz="0" w:space="0" w:color="auto"/>
        <w:bottom w:val="none" w:sz="0" w:space="0" w:color="auto"/>
        <w:right w:val="none" w:sz="0" w:space="0" w:color="auto"/>
      </w:divBdr>
      <w:divsChild>
        <w:div w:id="341010949">
          <w:marLeft w:val="547"/>
          <w:marRight w:val="0"/>
          <w:marTop w:val="96"/>
          <w:marBottom w:val="0"/>
          <w:divBdr>
            <w:top w:val="none" w:sz="0" w:space="0" w:color="auto"/>
            <w:left w:val="none" w:sz="0" w:space="0" w:color="auto"/>
            <w:bottom w:val="none" w:sz="0" w:space="0" w:color="auto"/>
            <w:right w:val="none" w:sz="0" w:space="0" w:color="auto"/>
          </w:divBdr>
        </w:div>
        <w:div w:id="2003509320">
          <w:marLeft w:val="547"/>
          <w:marRight w:val="0"/>
          <w:marTop w:val="96"/>
          <w:marBottom w:val="0"/>
          <w:divBdr>
            <w:top w:val="none" w:sz="0" w:space="0" w:color="auto"/>
            <w:left w:val="none" w:sz="0" w:space="0" w:color="auto"/>
            <w:bottom w:val="none" w:sz="0" w:space="0" w:color="auto"/>
            <w:right w:val="none" w:sz="0" w:space="0" w:color="auto"/>
          </w:divBdr>
        </w:div>
      </w:divsChild>
    </w:div>
    <w:div w:id="66148530">
      <w:bodyDiv w:val="1"/>
      <w:marLeft w:val="0"/>
      <w:marRight w:val="0"/>
      <w:marTop w:val="0"/>
      <w:marBottom w:val="0"/>
      <w:divBdr>
        <w:top w:val="none" w:sz="0" w:space="0" w:color="auto"/>
        <w:left w:val="none" w:sz="0" w:space="0" w:color="auto"/>
        <w:bottom w:val="none" w:sz="0" w:space="0" w:color="auto"/>
        <w:right w:val="none" w:sz="0" w:space="0" w:color="auto"/>
      </w:divBdr>
      <w:divsChild>
        <w:div w:id="1745107210">
          <w:marLeft w:val="187"/>
          <w:marRight w:val="0"/>
          <w:marTop w:val="120"/>
          <w:marBottom w:val="0"/>
          <w:divBdr>
            <w:top w:val="none" w:sz="0" w:space="0" w:color="auto"/>
            <w:left w:val="none" w:sz="0" w:space="0" w:color="auto"/>
            <w:bottom w:val="none" w:sz="0" w:space="0" w:color="auto"/>
            <w:right w:val="none" w:sz="0" w:space="0" w:color="auto"/>
          </w:divBdr>
        </w:div>
        <w:div w:id="1759593057">
          <w:marLeft w:val="187"/>
          <w:marRight w:val="0"/>
          <w:marTop w:val="120"/>
          <w:marBottom w:val="0"/>
          <w:divBdr>
            <w:top w:val="none" w:sz="0" w:space="0" w:color="auto"/>
            <w:left w:val="none" w:sz="0" w:space="0" w:color="auto"/>
            <w:bottom w:val="none" w:sz="0" w:space="0" w:color="auto"/>
            <w:right w:val="none" w:sz="0" w:space="0" w:color="auto"/>
          </w:divBdr>
        </w:div>
        <w:div w:id="2062514244">
          <w:marLeft w:val="187"/>
          <w:marRight w:val="0"/>
          <w:marTop w:val="120"/>
          <w:marBottom w:val="0"/>
          <w:divBdr>
            <w:top w:val="none" w:sz="0" w:space="0" w:color="auto"/>
            <w:left w:val="none" w:sz="0" w:space="0" w:color="auto"/>
            <w:bottom w:val="none" w:sz="0" w:space="0" w:color="auto"/>
            <w:right w:val="none" w:sz="0" w:space="0" w:color="auto"/>
          </w:divBdr>
        </w:div>
      </w:divsChild>
    </w:div>
    <w:div w:id="66463482">
      <w:bodyDiv w:val="1"/>
      <w:marLeft w:val="0"/>
      <w:marRight w:val="0"/>
      <w:marTop w:val="0"/>
      <w:marBottom w:val="0"/>
      <w:divBdr>
        <w:top w:val="none" w:sz="0" w:space="0" w:color="auto"/>
        <w:left w:val="none" w:sz="0" w:space="0" w:color="auto"/>
        <w:bottom w:val="none" w:sz="0" w:space="0" w:color="auto"/>
        <w:right w:val="none" w:sz="0" w:space="0" w:color="auto"/>
      </w:divBdr>
      <w:divsChild>
        <w:div w:id="1965114372">
          <w:marLeft w:val="547"/>
          <w:marRight w:val="0"/>
          <w:marTop w:val="96"/>
          <w:marBottom w:val="0"/>
          <w:divBdr>
            <w:top w:val="none" w:sz="0" w:space="0" w:color="auto"/>
            <w:left w:val="none" w:sz="0" w:space="0" w:color="auto"/>
            <w:bottom w:val="none" w:sz="0" w:space="0" w:color="auto"/>
            <w:right w:val="none" w:sz="0" w:space="0" w:color="auto"/>
          </w:divBdr>
        </w:div>
        <w:div w:id="1956593681">
          <w:marLeft w:val="547"/>
          <w:marRight w:val="0"/>
          <w:marTop w:val="96"/>
          <w:marBottom w:val="0"/>
          <w:divBdr>
            <w:top w:val="none" w:sz="0" w:space="0" w:color="auto"/>
            <w:left w:val="none" w:sz="0" w:space="0" w:color="auto"/>
            <w:bottom w:val="none" w:sz="0" w:space="0" w:color="auto"/>
            <w:right w:val="none" w:sz="0" w:space="0" w:color="auto"/>
          </w:divBdr>
        </w:div>
        <w:div w:id="443115684">
          <w:marLeft w:val="547"/>
          <w:marRight w:val="0"/>
          <w:marTop w:val="96"/>
          <w:marBottom w:val="0"/>
          <w:divBdr>
            <w:top w:val="none" w:sz="0" w:space="0" w:color="auto"/>
            <w:left w:val="none" w:sz="0" w:space="0" w:color="auto"/>
            <w:bottom w:val="none" w:sz="0" w:space="0" w:color="auto"/>
            <w:right w:val="none" w:sz="0" w:space="0" w:color="auto"/>
          </w:divBdr>
        </w:div>
        <w:div w:id="824905062">
          <w:marLeft w:val="547"/>
          <w:marRight w:val="0"/>
          <w:marTop w:val="96"/>
          <w:marBottom w:val="0"/>
          <w:divBdr>
            <w:top w:val="none" w:sz="0" w:space="0" w:color="auto"/>
            <w:left w:val="none" w:sz="0" w:space="0" w:color="auto"/>
            <w:bottom w:val="none" w:sz="0" w:space="0" w:color="auto"/>
            <w:right w:val="none" w:sz="0" w:space="0" w:color="auto"/>
          </w:divBdr>
        </w:div>
      </w:divsChild>
    </w:div>
    <w:div w:id="80614144">
      <w:bodyDiv w:val="1"/>
      <w:marLeft w:val="0"/>
      <w:marRight w:val="0"/>
      <w:marTop w:val="0"/>
      <w:marBottom w:val="0"/>
      <w:divBdr>
        <w:top w:val="none" w:sz="0" w:space="0" w:color="auto"/>
        <w:left w:val="none" w:sz="0" w:space="0" w:color="auto"/>
        <w:bottom w:val="none" w:sz="0" w:space="0" w:color="auto"/>
        <w:right w:val="none" w:sz="0" w:space="0" w:color="auto"/>
      </w:divBdr>
      <w:divsChild>
        <w:div w:id="110051010">
          <w:marLeft w:val="547"/>
          <w:marRight w:val="0"/>
          <w:marTop w:val="91"/>
          <w:marBottom w:val="0"/>
          <w:divBdr>
            <w:top w:val="none" w:sz="0" w:space="0" w:color="auto"/>
            <w:left w:val="none" w:sz="0" w:space="0" w:color="auto"/>
            <w:bottom w:val="none" w:sz="0" w:space="0" w:color="auto"/>
            <w:right w:val="none" w:sz="0" w:space="0" w:color="auto"/>
          </w:divBdr>
        </w:div>
        <w:div w:id="143662328">
          <w:marLeft w:val="547"/>
          <w:marRight w:val="0"/>
          <w:marTop w:val="91"/>
          <w:marBottom w:val="0"/>
          <w:divBdr>
            <w:top w:val="none" w:sz="0" w:space="0" w:color="auto"/>
            <w:left w:val="none" w:sz="0" w:space="0" w:color="auto"/>
            <w:bottom w:val="none" w:sz="0" w:space="0" w:color="auto"/>
            <w:right w:val="none" w:sz="0" w:space="0" w:color="auto"/>
          </w:divBdr>
        </w:div>
        <w:div w:id="2028947624">
          <w:marLeft w:val="547"/>
          <w:marRight w:val="0"/>
          <w:marTop w:val="91"/>
          <w:marBottom w:val="0"/>
          <w:divBdr>
            <w:top w:val="none" w:sz="0" w:space="0" w:color="auto"/>
            <w:left w:val="none" w:sz="0" w:space="0" w:color="auto"/>
            <w:bottom w:val="none" w:sz="0" w:space="0" w:color="auto"/>
            <w:right w:val="none" w:sz="0" w:space="0" w:color="auto"/>
          </w:divBdr>
        </w:div>
        <w:div w:id="2014913862">
          <w:marLeft w:val="547"/>
          <w:marRight w:val="0"/>
          <w:marTop w:val="91"/>
          <w:marBottom w:val="0"/>
          <w:divBdr>
            <w:top w:val="none" w:sz="0" w:space="0" w:color="auto"/>
            <w:left w:val="none" w:sz="0" w:space="0" w:color="auto"/>
            <w:bottom w:val="none" w:sz="0" w:space="0" w:color="auto"/>
            <w:right w:val="none" w:sz="0" w:space="0" w:color="auto"/>
          </w:divBdr>
        </w:div>
      </w:divsChild>
    </w:div>
    <w:div w:id="94986127">
      <w:bodyDiv w:val="1"/>
      <w:marLeft w:val="0"/>
      <w:marRight w:val="0"/>
      <w:marTop w:val="0"/>
      <w:marBottom w:val="0"/>
      <w:divBdr>
        <w:top w:val="none" w:sz="0" w:space="0" w:color="auto"/>
        <w:left w:val="none" w:sz="0" w:space="0" w:color="auto"/>
        <w:bottom w:val="none" w:sz="0" w:space="0" w:color="auto"/>
        <w:right w:val="none" w:sz="0" w:space="0" w:color="auto"/>
      </w:divBdr>
      <w:divsChild>
        <w:div w:id="979574380">
          <w:marLeft w:val="619"/>
          <w:marRight w:val="0"/>
          <w:marTop w:val="130"/>
          <w:marBottom w:val="0"/>
          <w:divBdr>
            <w:top w:val="none" w:sz="0" w:space="0" w:color="auto"/>
            <w:left w:val="none" w:sz="0" w:space="0" w:color="auto"/>
            <w:bottom w:val="none" w:sz="0" w:space="0" w:color="auto"/>
            <w:right w:val="none" w:sz="0" w:space="0" w:color="auto"/>
          </w:divBdr>
        </w:div>
        <w:div w:id="57949079">
          <w:marLeft w:val="619"/>
          <w:marRight w:val="0"/>
          <w:marTop w:val="130"/>
          <w:marBottom w:val="0"/>
          <w:divBdr>
            <w:top w:val="none" w:sz="0" w:space="0" w:color="auto"/>
            <w:left w:val="none" w:sz="0" w:space="0" w:color="auto"/>
            <w:bottom w:val="none" w:sz="0" w:space="0" w:color="auto"/>
            <w:right w:val="none" w:sz="0" w:space="0" w:color="auto"/>
          </w:divBdr>
        </w:div>
        <w:div w:id="694427487">
          <w:marLeft w:val="619"/>
          <w:marRight w:val="0"/>
          <w:marTop w:val="130"/>
          <w:marBottom w:val="0"/>
          <w:divBdr>
            <w:top w:val="none" w:sz="0" w:space="0" w:color="auto"/>
            <w:left w:val="none" w:sz="0" w:space="0" w:color="auto"/>
            <w:bottom w:val="none" w:sz="0" w:space="0" w:color="auto"/>
            <w:right w:val="none" w:sz="0" w:space="0" w:color="auto"/>
          </w:divBdr>
        </w:div>
      </w:divsChild>
    </w:div>
    <w:div w:id="95833992">
      <w:bodyDiv w:val="1"/>
      <w:marLeft w:val="0"/>
      <w:marRight w:val="0"/>
      <w:marTop w:val="0"/>
      <w:marBottom w:val="0"/>
      <w:divBdr>
        <w:top w:val="none" w:sz="0" w:space="0" w:color="auto"/>
        <w:left w:val="none" w:sz="0" w:space="0" w:color="auto"/>
        <w:bottom w:val="none" w:sz="0" w:space="0" w:color="auto"/>
        <w:right w:val="none" w:sz="0" w:space="0" w:color="auto"/>
      </w:divBdr>
      <w:divsChild>
        <w:div w:id="2076782140">
          <w:marLeft w:val="547"/>
          <w:marRight w:val="0"/>
          <w:marTop w:val="96"/>
          <w:marBottom w:val="0"/>
          <w:divBdr>
            <w:top w:val="none" w:sz="0" w:space="0" w:color="auto"/>
            <w:left w:val="none" w:sz="0" w:space="0" w:color="auto"/>
            <w:bottom w:val="none" w:sz="0" w:space="0" w:color="auto"/>
            <w:right w:val="none" w:sz="0" w:space="0" w:color="auto"/>
          </w:divBdr>
        </w:div>
        <w:div w:id="1224832021">
          <w:marLeft w:val="547"/>
          <w:marRight w:val="0"/>
          <w:marTop w:val="96"/>
          <w:marBottom w:val="0"/>
          <w:divBdr>
            <w:top w:val="none" w:sz="0" w:space="0" w:color="auto"/>
            <w:left w:val="none" w:sz="0" w:space="0" w:color="auto"/>
            <w:bottom w:val="none" w:sz="0" w:space="0" w:color="auto"/>
            <w:right w:val="none" w:sz="0" w:space="0" w:color="auto"/>
          </w:divBdr>
        </w:div>
      </w:divsChild>
    </w:div>
    <w:div w:id="116997110">
      <w:bodyDiv w:val="1"/>
      <w:marLeft w:val="0"/>
      <w:marRight w:val="0"/>
      <w:marTop w:val="0"/>
      <w:marBottom w:val="0"/>
      <w:divBdr>
        <w:top w:val="none" w:sz="0" w:space="0" w:color="auto"/>
        <w:left w:val="none" w:sz="0" w:space="0" w:color="auto"/>
        <w:bottom w:val="none" w:sz="0" w:space="0" w:color="auto"/>
        <w:right w:val="none" w:sz="0" w:space="0" w:color="auto"/>
      </w:divBdr>
    </w:div>
    <w:div w:id="124350297">
      <w:bodyDiv w:val="1"/>
      <w:marLeft w:val="0"/>
      <w:marRight w:val="0"/>
      <w:marTop w:val="0"/>
      <w:marBottom w:val="0"/>
      <w:divBdr>
        <w:top w:val="none" w:sz="0" w:space="0" w:color="auto"/>
        <w:left w:val="none" w:sz="0" w:space="0" w:color="auto"/>
        <w:bottom w:val="none" w:sz="0" w:space="0" w:color="auto"/>
        <w:right w:val="none" w:sz="0" w:space="0" w:color="auto"/>
      </w:divBdr>
    </w:div>
    <w:div w:id="125901756">
      <w:bodyDiv w:val="1"/>
      <w:marLeft w:val="0"/>
      <w:marRight w:val="0"/>
      <w:marTop w:val="0"/>
      <w:marBottom w:val="0"/>
      <w:divBdr>
        <w:top w:val="none" w:sz="0" w:space="0" w:color="auto"/>
        <w:left w:val="none" w:sz="0" w:space="0" w:color="auto"/>
        <w:bottom w:val="none" w:sz="0" w:space="0" w:color="auto"/>
        <w:right w:val="none" w:sz="0" w:space="0" w:color="auto"/>
      </w:divBdr>
      <w:divsChild>
        <w:div w:id="812019414">
          <w:marLeft w:val="547"/>
          <w:marRight w:val="0"/>
          <w:marTop w:val="0"/>
          <w:marBottom w:val="0"/>
          <w:divBdr>
            <w:top w:val="none" w:sz="0" w:space="0" w:color="auto"/>
            <w:left w:val="none" w:sz="0" w:space="0" w:color="auto"/>
            <w:bottom w:val="none" w:sz="0" w:space="0" w:color="auto"/>
            <w:right w:val="none" w:sz="0" w:space="0" w:color="auto"/>
          </w:divBdr>
        </w:div>
        <w:div w:id="1998141974">
          <w:marLeft w:val="547"/>
          <w:marRight w:val="0"/>
          <w:marTop w:val="0"/>
          <w:marBottom w:val="0"/>
          <w:divBdr>
            <w:top w:val="none" w:sz="0" w:space="0" w:color="auto"/>
            <w:left w:val="none" w:sz="0" w:space="0" w:color="auto"/>
            <w:bottom w:val="none" w:sz="0" w:space="0" w:color="auto"/>
            <w:right w:val="none" w:sz="0" w:space="0" w:color="auto"/>
          </w:divBdr>
        </w:div>
        <w:div w:id="1777750565">
          <w:marLeft w:val="547"/>
          <w:marRight w:val="0"/>
          <w:marTop w:val="0"/>
          <w:marBottom w:val="0"/>
          <w:divBdr>
            <w:top w:val="none" w:sz="0" w:space="0" w:color="auto"/>
            <w:left w:val="none" w:sz="0" w:space="0" w:color="auto"/>
            <w:bottom w:val="none" w:sz="0" w:space="0" w:color="auto"/>
            <w:right w:val="none" w:sz="0" w:space="0" w:color="auto"/>
          </w:divBdr>
        </w:div>
        <w:div w:id="1774402338">
          <w:marLeft w:val="547"/>
          <w:marRight w:val="0"/>
          <w:marTop w:val="0"/>
          <w:marBottom w:val="0"/>
          <w:divBdr>
            <w:top w:val="none" w:sz="0" w:space="0" w:color="auto"/>
            <w:left w:val="none" w:sz="0" w:space="0" w:color="auto"/>
            <w:bottom w:val="none" w:sz="0" w:space="0" w:color="auto"/>
            <w:right w:val="none" w:sz="0" w:space="0" w:color="auto"/>
          </w:divBdr>
        </w:div>
        <w:div w:id="1900704">
          <w:marLeft w:val="1267"/>
          <w:marRight w:val="0"/>
          <w:marTop w:val="0"/>
          <w:marBottom w:val="0"/>
          <w:divBdr>
            <w:top w:val="none" w:sz="0" w:space="0" w:color="auto"/>
            <w:left w:val="none" w:sz="0" w:space="0" w:color="auto"/>
            <w:bottom w:val="none" w:sz="0" w:space="0" w:color="auto"/>
            <w:right w:val="none" w:sz="0" w:space="0" w:color="auto"/>
          </w:divBdr>
        </w:div>
      </w:divsChild>
    </w:div>
    <w:div w:id="132647130">
      <w:bodyDiv w:val="1"/>
      <w:marLeft w:val="0"/>
      <w:marRight w:val="0"/>
      <w:marTop w:val="0"/>
      <w:marBottom w:val="0"/>
      <w:divBdr>
        <w:top w:val="none" w:sz="0" w:space="0" w:color="auto"/>
        <w:left w:val="none" w:sz="0" w:space="0" w:color="auto"/>
        <w:bottom w:val="none" w:sz="0" w:space="0" w:color="auto"/>
        <w:right w:val="none" w:sz="0" w:space="0" w:color="auto"/>
      </w:divBdr>
      <w:divsChild>
        <w:div w:id="1776755132">
          <w:marLeft w:val="547"/>
          <w:marRight w:val="0"/>
          <w:marTop w:val="128"/>
          <w:marBottom w:val="0"/>
          <w:divBdr>
            <w:top w:val="none" w:sz="0" w:space="0" w:color="auto"/>
            <w:left w:val="none" w:sz="0" w:space="0" w:color="auto"/>
            <w:bottom w:val="none" w:sz="0" w:space="0" w:color="auto"/>
            <w:right w:val="none" w:sz="0" w:space="0" w:color="auto"/>
          </w:divBdr>
        </w:div>
        <w:div w:id="22287807">
          <w:marLeft w:val="547"/>
          <w:marRight w:val="0"/>
          <w:marTop w:val="128"/>
          <w:marBottom w:val="0"/>
          <w:divBdr>
            <w:top w:val="none" w:sz="0" w:space="0" w:color="auto"/>
            <w:left w:val="none" w:sz="0" w:space="0" w:color="auto"/>
            <w:bottom w:val="none" w:sz="0" w:space="0" w:color="auto"/>
            <w:right w:val="none" w:sz="0" w:space="0" w:color="auto"/>
          </w:divBdr>
        </w:div>
        <w:div w:id="808132442">
          <w:marLeft w:val="547"/>
          <w:marRight w:val="0"/>
          <w:marTop w:val="128"/>
          <w:marBottom w:val="0"/>
          <w:divBdr>
            <w:top w:val="none" w:sz="0" w:space="0" w:color="auto"/>
            <w:left w:val="none" w:sz="0" w:space="0" w:color="auto"/>
            <w:bottom w:val="none" w:sz="0" w:space="0" w:color="auto"/>
            <w:right w:val="none" w:sz="0" w:space="0" w:color="auto"/>
          </w:divBdr>
        </w:div>
        <w:div w:id="536309798">
          <w:marLeft w:val="547"/>
          <w:marRight w:val="0"/>
          <w:marTop w:val="128"/>
          <w:marBottom w:val="0"/>
          <w:divBdr>
            <w:top w:val="none" w:sz="0" w:space="0" w:color="auto"/>
            <w:left w:val="none" w:sz="0" w:space="0" w:color="auto"/>
            <w:bottom w:val="none" w:sz="0" w:space="0" w:color="auto"/>
            <w:right w:val="none" w:sz="0" w:space="0" w:color="auto"/>
          </w:divBdr>
        </w:div>
      </w:divsChild>
    </w:div>
    <w:div w:id="134957878">
      <w:bodyDiv w:val="1"/>
      <w:marLeft w:val="0"/>
      <w:marRight w:val="0"/>
      <w:marTop w:val="0"/>
      <w:marBottom w:val="0"/>
      <w:divBdr>
        <w:top w:val="none" w:sz="0" w:space="0" w:color="auto"/>
        <w:left w:val="none" w:sz="0" w:space="0" w:color="auto"/>
        <w:bottom w:val="none" w:sz="0" w:space="0" w:color="auto"/>
        <w:right w:val="none" w:sz="0" w:space="0" w:color="auto"/>
      </w:divBdr>
      <w:divsChild>
        <w:div w:id="1420444993">
          <w:marLeft w:val="619"/>
          <w:marRight w:val="0"/>
          <w:marTop w:val="101"/>
          <w:marBottom w:val="0"/>
          <w:divBdr>
            <w:top w:val="none" w:sz="0" w:space="0" w:color="auto"/>
            <w:left w:val="none" w:sz="0" w:space="0" w:color="auto"/>
            <w:bottom w:val="none" w:sz="0" w:space="0" w:color="auto"/>
            <w:right w:val="none" w:sz="0" w:space="0" w:color="auto"/>
          </w:divBdr>
        </w:div>
        <w:div w:id="12151838">
          <w:marLeft w:val="619"/>
          <w:marRight w:val="0"/>
          <w:marTop w:val="101"/>
          <w:marBottom w:val="0"/>
          <w:divBdr>
            <w:top w:val="none" w:sz="0" w:space="0" w:color="auto"/>
            <w:left w:val="none" w:sz="0" w:space="0" w:color="auto"/>
            <w:bottom w:val="none" w:sz="0" w:space="0" w:color="auto"/>
            <w:right w:val="none" w:sz="0" w:space="0" w:color="auto"/>
          </w:divBdr>
        </w:div>
        <w:div w:id="736322354">
          <w:marLeft w:val="1440"/>
          <w:marRight w:val="0"/>
          <w:marTop w:val="101"/>
          <w:marBottom w:val="0"/>
          <w:divBdr>
            <w:top w:val="none" w:sz="0" w:space="0" w:color="auto"/>
            <w:left w:val="none" w:sz="0" w:space="0" w:color="auto"/>
            <w:bottom w:val="none" w:sz="0" w:space="0" w:color="auto"/>
            <w:right w:val="none" w:sz="0" w:space="0" w:color="auto"/>
          </w:divBdr>
        </w:div>
        <w:div w:id="1447777196">
          <w:marLeft w:val="1440"/>
          <w:marRight w:val="0"/>
          <w:marTop w:val="101"/>
          <w:marBottom w:val="0"/>
          <w:divBdr>
            <w:top w:val="none" w:sz="0" w:space="0" w:color="auto"/>
            <w:left w:val="none" w:sz="0" w:space="0" w:color="auto"/>
            <w:bottom w:val="none" w:sz="0" w:space="0" w:color="auto"/>
            <w:right w:val="none" w:sz="0" w:space="0" w:color="auto"/>
          </w:divBdr>
        </w:div>
        <w:div w:id="1462650078">
          <w:marLeft w:val="619"/>
          <w:marRight w:val="0"/>
          <w:marTop w:val="101"/>
          <w:marBottom w:val="0"/>
          <w:divBdr>
            <w:top w:val="none" w:sz="0" w:space="0" w:color="auto"/>
            <w:left w:val="none" w:sz="0" w:space="0" w:color="auto"/>
            <w:bottom w:val="none" w:sz="0" w:space="0" w:color="auto"/>
            <w:right w:val="none" w:sz="0" w:space="0" w:color="auto"/>
          </w:divBdr>
        </w:div>
        <w:div w:id="205917550">
          <w:marLeft w:val="619"/>
          <w:marRight w:val="0"/>
          <w:marTop w:val="101"/>
          <w:marBottom w:val="0"/>
          <w:divBdr>
            <w:top w:val="none" w:sz="0" w:space="0" w:color="auto"/>
            <w:left w:val="none" w:sz="0" w:space="0" w:color="auto"/>
            <w:bottom w:val="none" w:sz="0" w:space="0" w:color="auto"/>
            <w:right w:val="none" w:sz="0" w:space="0" w:color="auto"/>
          </w:divBdr>
        </w:div>
        <w:div w:id="177894873">
          <w:marLeft w:val="619"/>
          <w:marRight w:val="0"/>
          <w:marTop w:val="101"/>
          <w:marBottom w:val="0"/>
          <w:divBdr>
            <w:top w:val="none" w:sz="0" w:space="0" w:color="auto"/>
            <w:left w:val="none" w:sz="0" w:space="0" w:color="auto"/>
            <w:bottom w:val="none" w:sz="0" w:space="0" w:color="auto"/>
            <w:right w:val="none" w:sz="0" w:space="0" w:color="auto"/>
          </w:divBdr>
        </w:div>
        <w:div w:id="1319847264">
          <w:marLeft w:val="1440"/>
          <w:marRight w:val="0"/>
          <w:marTop w:val="101"/>
          <w:marBottom w:val="0"/>
          <w:divBdr>
            <w:top w:val="none" w:sz="0" w:space="0" w:color="auto"/>
            <w:left w:val="none" w:sz="0" w:space="0" w:color="auto"/>
            <w:bottom w:val="none" w:sz="0" w:space="0" w:color="auto"/>
            <w:right w:val="none" w:sz="0" w:space="0" w:color="auto"/>
          </w:divBdr>
        </w:div>
        <w:div w:id="20013800">
          <w:marLeft w:val="1440"/>
          <w:marRight w:val="0"/>
          <w:marTop w:val="101"/>
          <w:marBottom w:val="0"/>
          <w:divBdr>
            <w:top w:val="none" w:sz="0" w:space="0" w:color="auto"/>
            <w:left w:val="none" w:sz="0" w:space="0" w:color="auto"/>
            <w:bottom w:val="none" w:sz="0" w:space="0" w:color="auto"/>
            <w:right w:val="none" w:sz="0" w:space="0" w:color="auto"/>
          </w:divBdr>
        </w:div>
        <w:div w:id="985667959">
          <w:marLeft w:val="1440"/>
          <w:marRight w:val="0"/>
          <w:marTop w:val="101"/>
          <w:marBottom w:val="0"/>
          <w:divBdr>
            <w:top w:val="none" w:sz="0" w:space="0" w:color="auto"/>
            <w:left w:val="none" w:sz="0" w:space="0" w:color="auto"/>
            <w:bottom w:val="none" w:sz="0" w:space="0" w:color="auto"/>
            <w:right w:val="none" w:sz="0" w:space="0" w:color="auto"/>
          </w:divBdr>
        </w:div>
        <w:div w:id="1624732352">
          <w:marLeft w:val="1440"/>
          <w:marRight w:val="0"/>
          <w:marTop w:val="101"/>
          <w:marBottom w:val="0"/>
          <w:divBdr>
            <w:top w:val="none" w:sz="0" w:space="0" w:color="auto"/>
            <w:left w:val="none" w:sz="0" w:space="0" w:color="auto"/>
            <w:bottom w:val="none" w:sz="0" w:space="0" w:color="auto"/>
            <w:right w:val="none" w:sz="0" w:space="0" w:color="auto"/>
          </w:divBdr>
        </w:div>
        <w:div w:id="1729454328">
          <w:marLeft w:val="1440"/>
          <w:marRight w:val="0"/>
          <w:marTop w:val="101"/>
          <w:marBottom w:val="0"/>
          <w:divBdr>
            <w:top w:val="none" w:sz="0" w:space="0" w:color="auto"/>
            <w:left w:val="none" w:sz="0" w:space="0" w:color="auto"/>
            <w:bottom w:val="none" w:sz="0" w:space="0" w:color="auto"/>
            <w:right w:val="none" w:sz="0" w:space="0" w:color="auto"/>
          </w:divBdr>
        </w:div>
        <w:div w:id="1712487785">
          <w:marLeft w:val="619"/>
          <w:marRight w:val="0"/>
          <w:marTop w:val="101"/>
          <w:marBottom w:val="0"/>
          <w:divBdr>
            <w:top w:val="none" w:sz="0" w:space="0" w:color="auto"/>
            <w:left w:val="none" w:sz="0" w:space="0" w:color="auto"/>
            <w:bottom w:val="none" w:sz="0" w:space="0" w:color="auto"/>
            <w:right w:val="none" w:sz="0" w:space="0" w:color="auto"/>
          </w:divBdr>
        </w:div>
        <w:div w:id="935676838">
          <w:marLeft w:val="1440"/>
          <w:marRight w:val="0"/>
          <w:marTop w:val="101"/>
          <w:marBottom w:val="0"/>
          <w:divBdr>
            <w:top w:val="none" w:sz="0" w:space="0" w:color="auto"/>
            <w:left w:val="none" w:sz="0" w:space="0" w:color="auto"/>
            <w:bottom w:val="none" w:sz="0" w:space="0" w:color="auto"/>
            <w:right w:val="none" w:sz="0" w:space="0" w:color="auto"/>
          </w:divBdr>
        </w:div>
        <w:div w:id="2095013177">
          <w:marLeft w:val="1440"/>
          <w:marRight w:val="0"/>
          <w:marTop w:val="101"/>
          <w:marBottom w:val="0"/>
          <w:divBdr>
            <w:top w:val="none" w:sz="0" w:space="0" w:color="auto"/>
            <w:left w:val="none" w:sz="0" w:space="0" w:color="auto"/>
            <w:bottom w:val="none" w:sz="0" w:space="0" w:color="auto"/>
            <w:right w:val="none" w:sz="0" w:space="0" w:color="auto"/>
          </w:divBdr>
        </w:div>
        <w:div w:id="1554807770">
          <w:marLeft w:val="619"/>
          <w:marRight w:val="0"/>
          <w:marTop w:val="110"/>
          <w:marBottom w:val="0"/>
          <w:divBdr>
            <w:top w:val="none" w:sz="0" w:space="0" w:color="auto"/>
            <w:left w:val="none" w:sz="0" w:space="0" w:color="auto"/>
            <w:bottom w:val="none" w:sz="0" w:space="0" w:color="auto"/>
            <w:right w:val="none" w:sz="0" w:space="0" w:color="auto"/>
          </w:divBdr>
        </w:div>
      </w:divsChild>
    </w:div>
    <w:div w:id="139426325">
      <w:bodyDiv w:val="1"/>
      <w:marLeft w:val="0"/>
      <w:marRight w:val="0"/>
      <w:marTop w:val="0"/>
      <w:marBottom w:val="0"/>
      <w:divBdr>
        <w:top w:val="none" w:sz="0" w:space="0" w:color="auto"/>
        <w:left w:val="none" w:sz="0" w:space="0" w:color="auto"/>
        <w:bottom w:val="none" w:sz="0" w:space="0" w:color="auto"/>
        <w:right w:val="none" w:sz="0" w:space="0" w:color="auto"/>
      </w:divBdr>
      <w:divsChild>
        <w:div w:id="1815832912">
          <w:marLeft w:val="360"/>
          <w:marRight w:val="0"/>
          <w:marTop w:val="106"/>
          <w:marBottom w:val="60"/>
          <w:divBdr>
            <w:top w:val="none" w:sz="0" w:space="0" w:color="auto"/>
            <w:left w:val="none" w:sz="0" w:space="0" w:color="auto"/>
            <w:bottom w:val="none" w:sz="0" w:space="0" w:color="auto"/>
            <w:right w:val="none" w:sz="0" w:space="0" w:color="auto"/>
          </w:divBdr>
        </w:div>
        <w:div w:id="1968587854">
          <w:marLeft w:val="360"/>
          <w:marRight w:val="0"/>
          <w:marTop w:val="106"/>
          <w:marBottom w:val="60"/>
          <w:divBdr>
            <w:top w:val="none" w:sz="0" w:space="0" w:color="auto"/>
            <w:left w:val="none" w:sz="0" w:space="0" w:color="auto"/>
            <w:bottom w:val="none" w:sz="0" w:space="0" w:color="auto"/>
            <w:right w:val="none" w:sz="0" w:space="0" w:color="auto"/>
          </w:divBdr>
        </w:div>
        <w:div w:id="1613127597">
          <w:marLeft w:val="360"/>
          <w:marRight w:val="0"/>
          <w:marTop w:val="106"/>
          <w:marBottom w:val="60"/>
          <w:divBdr>
            <w:top w:val="none" w:sz="0" w:space="0" w:color="auto"/>
            <w:left w:val="none" w:sz="0" w:space="0" w:color="auto"/>
            <w:bottom w:val="none" w:sz="0" w:space="0" w:color="auto"/>
            <w:right w:val="none" w:sz="0" w:space="0" w:color="auto"/>
          </w:divBdr>
        </w:div>
      </w:divsChild>
    </w:div>
    <w:div w:id="145363221">
      <w:bodyDiv w:val="1"/>
      <w:marLeft w:val="0"/>
      <w:marRight w:val="0"/>
      <w:marTop w:val="0"/>
      <w:marBottom w:val="0"/>
      <w:divBdr>
        <w:top w:val="none" w:sz="0" w:space="0" w:color="auto"/>
        <w:left w:val="none" w:sz="0" w:space="0" w:color="auto"/>
        <w:bottom w:val="none" w:sz="0" w:space="0" w:color="auto"/>
        <w:right w:val="none" w:sz="0" w:space="0" w:color="auto"/>
      </w:divBdr>
    </w:div>
    <w:div w:id="166484430">
      <w:bodyDiv w:val="1"/>
      <w:marLeft w:val="0"/>
      <w:marRight w:val="0"/>
      <w:marTop w:val="0"/>
      <w:marBottom w:val="0"/>
      <w:divBdr>
        <w:top w:val="none" w:sz="0" w:space="0" w:color="auto"/>
        <w:left w:val="none" w:sz="0" w:space="0" w:color="auto"/>
        <w:bottom w:val="none" w:sz="0" w:space="0" w:color="auto"/>
        <w:right w:val="none" w:sz="0" w:space="0" w:color="auto"/>
      </w:divBdr>
    </w:div>
    <w:div w:id="166755200">
      <w:bodyDiv w:val="1"/>
      <w:marLeft w:val="0"/>
      <w:marRight w:val="0"/>
      <w:marTop w:val="0"/>
      <w:marBottom w:val="0"/>
      <w:divBdr>
        <w:top w:val="none" w:sz="0" w:space="0" w:color="auto"/>
        <w:left w:val="none" w:sz="0" w:space="0" w:color="auto"/>
        <w:bottom w:val="none" w:sz="0" w:space="0" w:color="auto"/>
        <w:right w:val="none" w:sz="0" w:space="0" w:color="auto"/>
      </w:divBdr>
      <w:divsChild>
        <w:div w:id="1545555026">
          <w:marLeft w:val="547"/>
          <w:marRight w:val="0"/>
          <w:marTop w:val="106"/>
          <w:marBottom w:val="0"/>
          <w:divBdr>
            <w:top w:val="none" w:sz="0" w:space="0" w:color="auto"/>
            <w:left w:val="none" w:sz="0" w:space="0" w:color="auto"/>
            <w:bottom w:val="none" w:sz="0" w:space="0" w:color="auto"/>
            <w:right w:val="none" w:sz="0" w:space="0" w:color="auto"/>
          </w:divBdr>
        </w:div>
        <w:div w:id="466361798">
          <w:marLeft w:val="1166"/>
          <w:marRight w:val="0"/>
          <w:marTop w:val="96"/>
          <w:marBottom w:val="0"/>
          <w:divBdr>
            <w:top w:val="none" w:sz="0" w:space="0" w:color="auto"/>
            <w:left w:val="none" w:sz="0" w:space="0" w:color="auto"/>
            <w:bottom w:val="none" w:sz="0" w:space="0" w:color="auto"/>
            <w:right w:val="none" w:sz="0" w:space="0" w:color="auto"/>
          </w:divBdr>
        </w:div>
        <w:div w:id="418334260">
          <w:marLeft w:val="1166"/>
          <w:marRight w:val="0"/>
          <w:marTop w:val="96"/>
          <w:marBottom w:val="0"/>
          <w:divBdr>
            <w:top w:val="none" w:sz="0" w:space="0" w:color="auto"/>
            <w:left w:val="none" w:sz="0" w:space="0" w:color="auto"/>
            <w:bottom w:val="none" w:sz="0" w:space="0" w:color="auto"/>
            <w:right w:val="none" w:sz="0" w:space="0" w:color="auto"/>
          </w:divBdr>
        </w:div>
        <w:div w:id="1198393192">
          <w:marLeft w:val="1166"/>
          <w:marRight w:val="0"/>
          <w:marTop w:val="96"/>
          <w:marBottom w:val="0"/>
          <w:divBdr>
            <w:top w:val="none" w:sz="0" w:space="0" w:color="auto"/>
            <w:left w:val="none" w:sz="0" w:space="0" w:color="auto"/>
            <w:bottom w:val="none" w:sz="0" w:space="0" w:color="auto"/>
            <w:right w:val="none" w:sz="0" w:space="0" w:color="auto"/>
          </w:divBdr>
        </w:div>
        <w:div w:id="43064305">
          <w:marLeft w:val="1166"/>
          <w:marRight w:val="0"/>
          <w:marTop w:val="96"/>
          <w:marBottom w:val="0"/>
          <w:divBdr>
            <w:top w:val="none" w:sz="0" w:space="0" w:color="auto"/>
            <w:left w:val="none" w:sz="0" w:space="0" w:color="auto"/>
            <w:bottom w:val="none" w:sz="0" w:space="0" w:color="auto"/>
            <w:right w:val="none" w:sz="0" w:space="0" w:color="auto"/>
          </w:divBdr>
        </w:div>
      </w:divsChild>
    </w:div>
    <w:div w:id="170267374">
      <w:bodyDiv w:val="1"/>
      <w:marLeft w:val="0"/>
      <w:marRight w:val="0"/>
      <w:marTop w:val="0"/>
      <w:marBottom w:val="0"/>
      <w:divBdr>
        <w:top w:val="none" w:sz="0" w:space="0" w:color="auto"/>
        <w:left w:val="none" w:sz="0" w:space="0" w:color="auto"/>
        <w:bottom w:val="none" w:sz="0" w:space="0" w:color="auto"/>
        <w:right w:val="none" w:sz="0" w:space="0" w:color="auto"/>
      </w:divBdr>
      <w:divsChild>
        <w:div w:id="1262765087">
          <w:marLeft w:val="547"/>
          <w:marRight w:val="0"/>
          <w:marTop w:val="115"/>
          <w:marBottom w:val="0"/>
          <w:divBdr>
            <w:top w:val="none" w:sz="0" w:space="0" w:color="auto"/>
            <w:left w:val="none" w:sz="0" w:space="0" w:color="auto"/>
            <w:bottom w:val="none" w:sz="0" w:space="0" w:color="auto"/>
            <w:right w:val="none" w:sz="0" w:space="0" w:color="auto"/>
          </w:divBdr>
        </w:div>
        <w:div w:id="1148060750">
          <w:marLeft w:val="547"/>
          <w:marRight w:val="0"/>
          <w:marTop w:val="115"/>
          <w:marBottom w:val="0"/>
          <w:divBdr>
            <w:top w:val="none" w:sz="0" w:space="0" w:color="auto"/>
            <w:left w:val="none" w:sz="0" w:space="0" w:color="auto"/>
            <w:bottom w:val="none" w:sz="0" w:space="0" w:color="auto"/>
            <w:right w:val="none" w:sz="0" w:space="0" w:color="auto"/>
          </w:divBdr>
        </w:div>
        <w:div w:id="1618096951">
          <w:marLeft w:val="547"/>
          <w:marRight w:val="0"/>
          <w:marTop w:val="115"/>
          <w:marBottom w:val="0"/>
          <w:divBdr>
            <w:top w:val="none" w:sz="0" w:space="0" w:color="auto"/>
            <w:left w:val="none" w:sz="0" w:space="0" w:color="auto"/>
            <w:bottom w:val="none" w:sz="0" w:space="0" w:color="auto"/>
            <w:right w:val="none" w:sz="0" w:space="0" w:color="auto"/>
          </w:divBdr>
        </w:div>
        <w:div w:id="1746032990">
          <w:marLeft w:val="547"/>
          <w:marRight w:val="0"/>
          <w:marTop w:val="115"/>
          <w:marBottom w:val="0"/>
          <w:divBdr>
            <w:top w:val="none" w:sz="0" w:space="0" w:color="auto"/>
            <w:left w:val="none" w:sz="0" w:space="0" w:color="auto"/>
            <w:bottom w:val="none" w:sz="0" w:space="0" w:color="auto"/>
            <w:right w:val="none" w:sz="0" w:space="0" w:color="auto"/>
          </w:divBdr>
        </w:div>
      </w:divsChild>
    </w:div>
    <w:div w:id="187720254">
      <w:bodyDiv w:val="1"/>
      <w:marLeft w:val="0"/>
      <w:marRight w:val="0"/>
      <w:marTop w:val="0"/>
      <w:marBottom w:val="0"/>
      <w:divBdr>
        <w:top w:val="none" w:sz="0" w:space="0" w:color="auto"/>
        <w:left w:val="none" w:sz="0" w:space="0" w:color="auto"/>
        <w:bottom w:val="none" w:sz="0" w:space="0" w:color="auto"/>
        <w:right w:val="none" w:sz="0" w:space="0" w:color="auto"/>
      </w:divBdr>
      <w:divsChild>
        <w:div w:id="1184901643">
          <w:marLeft w:val="547"/>
          <w:marRight w:val="0"/>
          <w:marTop w:val="96"/>
          <w:marBottom w:val="0"/>
          <w:divBdr>
            <w:top w:val="none" w:sz="0" w:space="0" w:color="auto"/>
            <w:left w:val="none" w:sz="0" w:space="0" w:color="auto"/>
            <w:bottom w:val="none" w:sz="0" w:space="0" w:color="auto"/>
            <w:right w:val="none" w:sz="0" w:space="0" w:color="auto"/>
          </w:divBdr>
        </w:div>
      </w:divsChild>
    </w:div>
    <w:div w:id="197863264">
      <w:bodyDiv w:val="1"/>
      <w:marLeft w:val="0"/>
      <w:marRight w:val="0"/>
      <w:marTop w:val="0"/>
      <w:marBottom w:val="0"/>
      <w:divBdr>
        <w:top w:val="none" w:sz="0" w:space="0" w:color="auto"/>
        <w:left w:val="none" w:sz="0" w:space="0" w:color="auto"/>
        <w:bottom w:val="none" w:sz="0" w:space="0" w:color="auto"/>
        <w:right w:val="none" w:sz="0" w:space="0" w:color="auto"/>
      </w:divBdr>
      <w:divsChild>
        <w:div w:id="201133895">
          <w:marLeft w:val="1166"/>
          <w:marRight w:val="0"/>
          <w:marTop w:val="91"/>
          <w:marBottom w:val="0"/>
          <w:divBdr>
            <w:top w:val="none" w:sz="0" w:space="0" w:color="auto"/>
            <w:left w:val="none" w:sz="0" w:space="0" w:color="auto"/>
            <w:bottom w:val="none" w:sz="0" w:space="0" w:color="auto"/>
            <w:right w:val="none" w:sz="0" w:space="0" w:color="auto"/>
          </w:divBdr>
        </w:div>
        <w:div w:id="998508840">
          <w:marLeft w:val="1166"/>
          <w:marRight w:val="0"/>
          <w:marTop w:val="91"/>
          <w:marBottom w:val="0"/>
          <w:divBdr>
            <w:top w:val="none" w:sz="0" w:space="0" w:color="auto"/>
            <w:left w:val="none" w:sz="0" w:space="0" w:color="auto"/>
            <w:bottom w:val="none" w:sz="0" w:space="0" w:color="auto"/>
            <w:right w:val="none" w:sz="0" w:space="0" w:color="auto"/>
          </w:divBdr>
        </w:div>
        <w:div w:id="85687309">
          <w:marLeft w:val="1800"/>
          <w:marRight w:val="0"/>
          <w:marTop w:val="77"/>
          <w:marBottom w:val="0"/>
          <w:divBdr>
            <w:top w:val="none" w:sz="0" w:space="0" w:color="auto"/>
            <w:left w:val="none" w:sz="0" w:space="0" w:color="auto"/>
            <w:bottom w:val="none" w:sz="0" w:space="0" w:color="auto"/>
            <w:right w:val="none" w:sz="0" w:space="0" w:color="auto"/>
          </w:divBdr>
        </w:div>
        <w:div w:id="641353917">
          <w:marLeft w:val="1800"/>
          <w:marRight w:val="0"/>
          <w:marTop w:val="77"/>
          <w:marBottom w:val="0"/>
          <w:divBdr>
            <w:top w:val="none" w:sz="0" w:space="0" w:color="auto"/>
            <w:left w:val="none" w:sz="0" w:space="0" w:color="auto"/>
            <w:bottom w:val="none" w:sz="0" w:space="0" w:color="auto"/>
            <w:right w:val="none" w:sz="0" w:space="0" w:color="auto"/>
          </w:divBdr>
        </w:div>
        <w:div w:id="1504010538">
          <w:marLeft w:val="1166"/>
          <w:marRight w:val="0"/>
          <w:marTop w:val="91"/>
          <w:marBottom w:val="0"/>
          <w:divBdr>
            <w:top w:val="none" w:sz="0" w:space="0" w:color="auto"/>
            <w:left w:val="none" w:sz="0" w:space="0" w:color="auto"/>
            <w:bottom w:val="none" w:sz="0" w:space="0" w:color="auto"/>
            <w:right w:val="none" w:sz="0" w:space="0" w:color="auto"/>
          </w:divBdr>
        </w:div>
        <w:div w:id="1674526615">
          <w:marLeft w:val="1800"/>
          <w:marRight w:val="0"/>
          <w:marTop w:val="77"/>
          <w:marBottom w:val="0"/>
          <w:divBdr>
            <w:top w:val="none" w:sz="0" w:space="0" w:color="auto"/>
            <w:left w:val="none" w:sz="0" w:space="0" w:color="auto"/>
            <w:bottom w:val="none" w:sz="0" w:space="0" w:color="auto"/>
            <w:right w:val="none" w:sz="0" w:space="0" w:color="auto"/>
          </w:divBdr>
        </w:div>
        <w:div w:id="1629244518">
          <w:marLeft w:val="1800"/>
          <w:marRight w:val="0"/>
          <w:marTop w:val="77"/>
          <w:marBottom w:val="0"/>
          <w:divBdr>
            <w:top w:val="none" w:sz="0" w:space="0" w:color="auto"/>
            <w:left w:val="none" w:sz="0" w:space="0" w:color="auto"/>
            <w:bottom w:val="none" w:sz="0" w:space="0" w:color="auto"/>
            <w:right w:val="none" w:sz="0" w:space="0" w:color="auto"/>
          </w:divBdr>
        </w:div>
      </w:divsChild>
    </w:div>
    <w:div w:id="226645687">
      <w:bodyDiv w:val="1"/>
      <w:marLeft w:val="0"/>
      <w:marRight w:val="0"/>
      <w:marTop w:val="0"/>
      <w:marBottom w:val="0"/>
      <w:divBdr>
        <w:top w:val="none" w:sz="0" w:space="0" w:color="auto"/>
        <w:left w:val="none" w:sz="0" w:space="0" w:color="auto"/>
        <w:bottom w:val="none" w:sz="0" w:space="0" w:color="auto"/>
        <w:right w:val="none" w:sz="0" w:space="0" w:color="auto"/>
      </w:divBdr>
    </w:div>
    <w:div w:id="229735577">
      <w:bodyDiv w:val="1"/>
      <w:marLeft w:val="0"/>
      <w:marRight w:val="0"/>
      <w:marTop w:val="0"/>
      <w:marBottom w:val="0"/>
      <w:divBdr>
        <w:top w:val="none" w:sz="0" w:space="0" w:color="auto"/>
        <w:left w:val="none" w:sz="0" w:space="0" w:color="auto"/>
        <w:bottom w:val="none" w:sz="0" w:space="0" w:color="auto"/>
        <w:right w:val="none" w:sz="0" w:space="0" w:color="auto"/>
      </w:divBdr>
      <w:divsChild>
        <w:div w:id="1611736506">
          <w:marLeft w:val="547"/>
          <w:marRight w:val="0"/>
          <w:marTop w:val="115"/>
          <w:marBottom w:val="0"/>
          <w:divBdr>
            <w:top w:val="none" w:sz="0" w:space="0" w:color="auto"/>
            <w:left w:val="none" w:sz="0" w:space="0" w:color="auto"/>
            <w:bottom w:val="none" w:sz="0" w:space="0" w:color="auto"/>
            <w:right w:val="none" w:sz="0" w:space="0" w:color="auto"/>
          </w:divBdr>
        </w:div>
        <w:div w:id="401417449">
          <w:marLeft w:val="547"/>
          <w:marRight w:val="0"/>
          <w:marTop w:val="115"/>
          <w:marBottom w:val="0"/>
          <w:divBdr>
            <w:top w:val="none" w:sz="0" w:space="0" w:color="auto"/>
            <w:left w:val="none" w:sz="0" w:space="0" w:color="auto"/>
            <w:bottom w:val="none" w:sz="0" w:space="0" w:color="auto"/>
            <w:right w:val="none" w:sz="0" w:space="0" w:color="auto"/>
          </w:divBdr>
        </w:div>
        <w:div w:id="2111898728">
          <w:marLeft w:val="547"/>
          <w:marRight w:val="0"/>
          <w:marTop w:val="115"/>
          <w:marBottom w:val="0"/>
          <w:divBdr>
            <w:top w:val="none" w:sz="0" w:space="0" w:color="auto"/>
            <w:left w:val="none" w:sz="0" w:space="0" w:color="auto"/>
            <w:bottom w:val="none" w:sz="0" w:space="0" w:color="auto"/>
            <w:right w:val="none" w:sz="0" w:space="0" w:color="auto"/>
          </w:divBdr>
        </w:div>
        <w:div w:id="231736910">
          <w:marLeft w:val="547"/>
          <w:marRight w:val="0"/>
          <w:marTop w:val="115"/>
          <w:marBottom w:val="0"/>
          <w:divBdr>
            <w:top w:val="none" w:sz="0" w:space="0" w:color="auto"/>
            <w:left w:val="none" w:sz="0" w:space="0" w:color="auto"/>
            <w:bottom w:val="none" w:sz="0" w:space="0" w:color="auto"/>
            <w:right w:val="none" w:sz="0" w:space="0" w:color="auto"/>
          </w:divBdr>
        </w:div>
        <w:div w:id="1657415706">
          <w:marLeft w:val="547"/>
          <w:marRight w:val="0"/>
          <w:marTop w:val="115"/>
          <w:marBottom w:val="0"/>
          <w:divBdr>
            <w:top w:val="none" w:sz="0" w:space="0" w:color="auto"/>
            <w:left w:val="none" w:sz="0" w:space="0" w:color="auto"/>
            <w:bottom w:val="none" w:sz="0" w:space="0" w:color="auto"/>
            <w:right w:val="none" w:sz="0" w:space="0" w:color="auto"/>
          </w:divBdr>
        </w:div>
      </w:divsChild>
    </w:div>
    <w:div w:id="236600302">
      <w:bodyDiv w:val="1"/>
      <w:marLeft w:val="0"/>
      <w:marRight w:val="0"/>
      <w:marTop w:val="0"/>
      <w:marBottom w:val="0"/>
      <w:divBdr>
        <w:top w:val="none" w:sz="0" w:space="0" w:color="auto"/>
        <w:left w:val="none" w:sz="0" w:space="0" w:color="auto"/>
        <w:bottom w:val="none" w:sz="0" w:space="0" w:color="auto"/>
        <w:right w:val="none" w:sz="0" w:space="0" w:color="auto"/>
      </w:divBdr>
      <w:divsChild>
        <w:div w:id="1574437021">
          <w:marLeft w:val="547"/>
          <w:marRight w:val="0"/>
          <w:marTop w:val="0"/>
          <w:marBottom w:val="0"/>
          <w:divBdr>
            <w:top w:val="none" w:sz="0" w:space="0" w:color="auto"/>
            <w:left w:val="none" w:sz="0" w:space="0" w:color="auto"/>
            <w:bottom w:val="none" w:sz="0" w:space="0" w:color="auto"/>
            <w:right w:val="none" w:sz="0" w:space="0" w:color="auto"/>
          </w:divBdr>
        </w:div>
        <w:div w:id="1950775979">
          <w:marLeft w:val="547"/>
          <w:marRight w:val="0"/>
          <w:marTop w:val="0"/>
          <w:marBottom w:val="0"/>
          <w:divBdr>
            <w:top w:val="none" w:sz="0" w:space="0" w:color="auto"/>
            <w:left w:val="none" w:sz="0" w:space="0" w:color="auto"/>
            <w:bottom w:val="none" w:sz="0" w:space="0" w:color="auto"/>
            <w:right w:val="none" w:sz="0" w:space="0" w:color="auto"/>
          </w:divBdr>
        </w:div>
      </w:divsChild>
    </w:div>
    <w:div w:id="242107378">
      <w:bodyDiv w:val="1"/>
      <w:marLeft w:val="0"/>
      <w:marRight w:val="0"/>
      <w:marTop w:val="0"/>
      <w:marBottom w:val="0"/>
      <w:divBdr>
        <w:top w:val="none" w:sz="0" w:space="0" w:color="auto"/>
        <w:left w:val="none" w:sz="0" w:space="0" w:color="auto"/>
        <w:bottom w:val="none" w:sz="0" w:space="0" w:color="auto"/>
        <w:right w:val="none" w:sz="0" w:space="0" w:color="auto"/>
      </w:divBdr>
    </w:div>
    <w:div w:id="271059966">
      <w:bodyDiv w:val="1"/>
      <w:marLeft w:val="0"/>
      <w:marRight w:val="0"/>
      <w:marTop w:val="0"/>
      <w:marBottom w:val="0"/>
      <w:divBdr>
        <w:top w:val="none" w:sz="0" w:space="0" w:color="auto"/>
        <w:left w:val="none" w:sz="0" w:space="0" w:color="auto"/>
        <w:bottom w:val="none" w:sz="0" w:space="0" w:color="auto"/>
        <w:right w:val="none" w:sz="0" w:space="0" w:color="auto"/>
      </w:divBdr>
      <w:divsChild>
        <w:div w:id="956326753">
          <w:marLeft w:val="547"/>
          <w:marRight w:val="0"/>
          <w:marTop w:val="115"/>
          <w:marBottom w:val="0"/>
          <w:divBdr>
            <w:top w:val="none" w:sz="0" w:space="0" w:color="auto"/>
            <w:left w:val="none" w:sz="0" w:space="0" w:color="auto"/>
            <w:bottom w:val="none" w:sz="0" w:space="0" w:color="auto"/>
            <w:right w:val="none" w:sz="0" w:space="0" w:color="auto"/>
          </w:divBdr>
        </w:div>
        <w:div w:id="1169097080">
          <w:marLeft w:val="547"/>
          <w:marRight w:val="0"/>
          <w:marTop w:val="115"/>
          <w:marBottom w:val="0"/>
          <w:divBdr>
            <w:top w:val="none" w:sz="0" w:space="0" w:color="auto"/>
            <w:left w:val="none" w:sz="0" w:space="0" w:color="auto"/>
            <w:bottom w:val="none" w:sz="0" w:space="0" w:color="auto"/>
            <w:right w:val="none" w:sz="0" w:space="0" w:color="auto"/>
          </w:divBdr>
        </w:div>
        <w:div w:id="1784349079">
          <w:marLeft w:val="547"/>
          <w:marRight w:val="0"/>
          <w:marTop w:val="115"/>
          <w:marBottom w:val="0"/>
          <w:divBdr>
            <w:top w:val="none" w:sz="0" w:space="0" w:color="auto"/>
            <w:left w:val="none" w:sz="0" w:space="0" w:color="auto"/>
            <w:bottom w:val="none" w:sz="0" w:space="0" w:color="auto"/>
            <w:right w:val="none" w:sz="0" w:space="0" w:color="auto"/>
          </w:divBdr>
        </w:div>
      </w:divsChild>
    </w:div>
    <w:div w:id="275253660">
      <w:bodyDiv w:val="1"/>
      <w:marLeft w:val="0"/>
      <w:marRight w:val="0"/>
      <w:marTop w:val="0"/>
      <w:marBottom w:val="0"/>
      <w:divBdr>
        <w:top w:val="none" w:sz="0" w:space="0" w:color="auto"/>
        <w:left w:val="none" w:sz="0" w:space="0" w:color="auto"/>
        <w:bottom w:val="none" w:sz="0" w:space="0" w:color="auto"/>
        <w:right w:val="none" w:sz="0" w:space="0" w:color="auto"/>
      </w:divBdr>
      <w:divsChild>
        <w:div w:id="1557351126">
          <w:marLeft w:val="360"/>
          <w:marRight w:val="0"/>
          <w:marTop w:val="200"/>
          <w:marBottom w:val="0"/>
          <w:divBdr>
            <w:top w:val="none" w:sz="0" w:space="0" w:color="auto"/>
            <w:left w:val="none" w:sz="0" w:space="0" w:color="auto"/>
            <w:bottom w:val="none" w:sz="0" w:space="0" w:color="auto"/>
            <w:right w:val="none" w:sz="0" w:space="0" w:color="auto"/>
          </w:divBdr>
        </w:div>
      </w:divsChild>
    </w:div>
    <w:div w:id="290552105">
      <w:bodyDiv w:val="1"/>
      <w:marLeft w:val="0"/>
      <w:marRight w:val="0"/>
      <w:marTop w:val="0"/>
      <w:marBottom w:val="0"/>
      <w:divBdr>
        <w:top w:val="none" w:sz="0" w:space="0" w:color="auto"/>
        <w:left w:val="none" w:sz="0" w:space="0" w:color="auto"/>
        <w:bottom w:val="none" w:sz="0" w:space="0" w:color="auto"/>
        <w:right w:val="none" w:sz="0" w:space="0" w:color="auto"/>
      </w:divBdr>
    </w:div>
    <w:div w:id="310522476">
      <w:bodyDiv w:val="1"/>
      <w:marLeft w:val="0"/>
      <w:marRight w:val="0"/>
      <w:marTop w:val="0"/>
      <w:marBottom w:val="0"/>
      <w:divBdr>
        <w:top w:val="none" w:sz="0" w:space="0" w:color="auto"/>
        <w:left w:val="none" w:sz="0" w:space="0" w:color="auto"/>
        <w:bottom w:val="none" w:sz="0" w:space="0" w:color="auto"/>
        <w:right w:val="none" w:sz="0" w:space="0" w:color="auto"/>
      </w:divBdr>
      <w:divsChild>
        <w:div w:id="773718988">
          <w:marLeft w:val="547"/>
          <w:marRight w:val="0"/>
          <w:marTop w:val="96"/>
          <w:marBottom w:val="0"/>
          <w:divBdr>
            <w:top w:val="none" w:sz="0" w:space="0" w:color="auto"/>
            <w:left w:val="none" w:sz="0" w:space="0" w:color="auto"/>
            <w:bottom w:val="none" w:sz="0" w:space="0" w:color="auto"/>
            <w:right w:val="none" w:sz="0" w:space="0" w:color="auto"/>
          </w:divBdr>
        </w:div>
        <w:div w:id="2122067444">
          <w:marLeft w:val="547"/>
          <w:marRight w:val="0"/>
          <w:marTop w:val="96"/>
          <w:marBottom w:val="0"/>
          <w:divBdr>
            <w:top w:val="none" w:sz="0" w:space="0" w:color="auto"/>
            <w:left w:val="none" w:sz="0" w:space="0" w:color="auto"/>
            <w:bottom w:val="none" w:sz="0" w:space="0" w:color="auto"/>
            <w:right w:val="none" w:sz="0" w:space="0" w:color="auto"/>
          </w:divBdr>
        </w:div>
        <w:div w:id="1924802727">
          <w:marLeft w:val="547"/>
          <w:marRight w:val="0"/>
          <w:marTop w:val="96"/>
          <w:marBottom w:val="0"/>
          <w:divBdr>
            <w:top w:val="none" w:sz="0" w:space="0" w:color="auto"/>
            <w:left w:val="none" w:sz="0" w:space="0" w:color="auto"/>
            <w:bottom w:val="none" w:sz="0" w:space="0" w:color="auto"/>
            <w:right w:val="none" w:sz="0" w:space="0" w:color="auto"/>
          </w:divBdr>
        </w:div>
      </w:divsChild>
    </w:div>
    <w:div w:id="319693299">
      <w:bodyDiv w:val="1"/>
      <w:marLeft w:val="0"/>
      <w:marRight w:val="0"/>
      <w:marTop w:val="0"/>
      <w:marBottom w:val="0"/>
      <w:divBdr>
        <w:top w:val="none" w:sz="0" w:space="0" w:color="auto"/>
        <w:left w:val="none" w:sz="0" w:space="0" w:color="auto"/>
        <w:bottom w:val="none" w:sz="0" w:space="0" w:color="auto"/>
        <w:right w:val="none" w:sz="0" w:space="0" w:color="auto"/>
      </w:divBdr>
    </w:div>
    <w:div w:id="331370007">
      <w:bodyDiv w:val="1"/>
      <w:marLeft w:val="0"/>
      <w:marRight w:val="0"/>
      <w:marTop w:val="0"/>
      <w:marBottom w:val="0"/>
      <w:divBdr>
        <w:top w:val="none" w:sz="0" w:space="0" w:color="auto"/>
        <w:left w:val="none" w:sz="0" w:space="0" w:color="auto"/>
        <w:bottom w:val="none" w:sz="0" w:space="0" w:color="auto"/>
        <w:right w:val="none" w:sz="0" w:space="0" w:color="auto"/>
      </w:divBdr>
    </w:div>
    <w:div w:id="337002942">
      <w:bodyDiv w:val="1"/>
      <w:marLeft w:val="0"/>
      <w:marRight w:val="0"/>
      <w:marTop w:val="0"/>
      <w:marBottom w:val="0"/>
      <w:divBdr>
        <w:top w:val="none" w:sz="0" w:space="0" w:color="auto"/>
        <w:left w:val="none" w:sz="0" w:space="0" w:color="auto"/>
        <w:bottom w:val="none" w:sz="0" w:space="0" w:color="auto"/>
        <w:right w:val="none" w:sz="0" w:space="0" w:color="auto"/>
      </w:divBdr>
      <w:divsChild>
        <w:div w:id="7682213">
          <w:marLeft w:val="547"/>
          <w:marRight w:val="0"/>
          <w:marTop w:val="0"/>
          <w:marBottom w:val="120"/>
          <w:divBdr>
            <w:top w:val="none" w:sz="0" w:space="0" w:color="auto"/>
            <w:left w:val="none" w:sz="0" w:space="0" w:color="auto"/>
            <w:bottom w:val="none" w:sz="0" w:space="0" w:color="auto"/>
            <w:right w:val="none" w:sz="0" w:space="0" w:color="auto"/>
          </w:divBdr>
        </w:div>
        <w:div w:id="1143043357">
          <w:marLeft w:val="1166"/>
          <w:marRight w:val="0"/>
          <w:marTop w:val="0"/>
          <w:marBottom w:val="120"/>
          <w:divBdr>
            <w:top w:val="none" w:sz="0" w:space="0" w:color="auto"/>
            <w:left w:val="none" w:sz="0" w:space="0" w:color="auto"/>
            <w:bottom w:val="none" w:sz="0" w:space="0" w:color="auto"/>
            <w:right w:val="none" w:sz="0" w:space="0" w:color="auto"/>
          </w:divBdr>
        </w:div>
        <w:div w:id="281427777">
          <w:marLeft w:val="1166"/>
          <w:marRight w:val="0"/>
          <w:marTop w:val="0"/>
          <w:marBottom w:val="120"/>
          <w:divBdr>
            <w:top w:val="none" w:sz="0" w:space="0" w:color="auto"/>
            <w:left w:val="none" w:sz="0" w:space="0" w:color="auto"/>
            <w:bottom w:val="none" w:sz="0" w:space="0" w:color="auto"/>
            <w:right w:val="none" w:sz="0" w:space="0" w:color="auto"/>
          </w:divBdr>
        </w:div>
        <w:div w:id="581184929">
          <w:marLeft w:val="1166"/>
          <w:marRight w:val="0"/>
          <w:marTop w:val="0"/>
          <w:marBottom w:val="120"/>
          <w:divBdr>
            <w:top w:val="none" w:sz="0" w:space="0" w:color="auto"/>
            <w:left w:val="none" w:sz="0" w:space="0" w:color="auto"/>
            <w:bottom w:val="none" w:sz="0" w:space="0" w:color="auto"/>
            <w:right w:val="none" w:sz="0" w:space="0" w:color="auto"/>
          </w:divBdr>
        </w:div>
        <w:div w:id="1621110528">
          <w:marLeft w:val="1166"/>
          <w:marRight w:val="0"/>
          <w:marTop w:val="0"/>
          <w:marBottom w:val="120"/>
          <w:divBdr>
            <w:top w:val="none" w:sz="0" w:space="0" w:color="auto"/>
            <w:left w:val="none" w:sz="0" w:space="0" w:color="auto"/>
            <w:bottom w:val="none" w:sz="0" w:space="0" w:color="auto"/>
            <w:right w:val="none" w:sz="0" w:space="0" w:color="auto"/>
          </w:divBdr>
        </w:div>
        <w:div w:id="515000828">
          <w:marLeft w:val="547"/>
          <w:marRight w:val="0"/>
          <w:marTop w:val="0"/>
          <w:marBottom w:val="120"/>
          <w:divBdr>
            <w:top w:val="none" w:sz="0" w:space="0" w:color="auto"/>
            <w:left w:val="none" w:sz="0" w:space="0" w:color="auto"/>
            <w:bottom w:val="none" w:sz="0" w:space="0" w:color="auto"/>
            <w:right w:val="none" w:sz="0" w:space="0" w:color="auto"/>
          </w:divBdr>
        </w:div>
        <w:div w:id="975993541">
          <w:marLeft w:val="1267"/>
          <w:marRight w:val="0"/>
          <w:marTop w:val="0"/>
          <w:marBottom w:val="120"/>
          <w:divBdr>
            <w:top w:val="none" w:sz="0" w:space="0" w:color="auto"/>
            <w:left w:val="none" w:sz="0" w:space="0" w:color="auto"/>
            <w:bottom w:val="none" w:sz="0" w:space="0" w:color="auto"/>
            <w:right w:val="none" w:sz="0" w:space="0" w:color="auto"/>
          </w:divBdr>
        </w:div>
        <w:div w:id="1723093623">
          <w:marLeft w:val="1267"/>
          <w:marRight w:val="0"/>
          <w:marTop w:val="0"/>
          <w:marBottom w:val="120"/>
          <w:divBdr>
            <w:top w:val="none" w:sz="0" w:space="0" w:color="auto"/>
            <w:left w:val="none" w:sz="0" w:space="0" w:color="auto"/>
            <w:bottom w:val="none" w:sz="0" w:space="0" w:color="auto"/>
            <w:right w:val="none" w:sz="0" w:space="0" w:color="auto"/>
          </w:divBdr>
        </w:div>
        <w:div w:id="1771048559">
          <w:marLeft w:val="547"/>
          <w:marRight w:val="0"/>
          <w:marTop w:val="0"/>
          <w:marBottom w:val="120"/>
          <w:divBdr>
            <w:top w:val="none" w:sz="0" w:space="0" w:color="auto"/>
            <w:left w:val="none" w:sz="0" w:space="0" w:color="auto"/>
            <w:bottom w:val="none" w:sz="0" w:space="0" w:color="auto"/>
            <w:right w:val="none" w:sz="0" w:space="0" w:color="auto"/>
          </w:divBdr>
        </w:div>
        <w:div w:id="250509805">
          <w:marLeft w:val="547"/>
          <w:marRight w:val="0"/>
          <w:marTop w:val="0"/>
          <w:marBottom w:val="120"/>
          <w:divBdr>
            <w:top w:val="none" w:sz="0" w:space="0" w:color="auto"/>
            <w:left w:val="none" w:sz="0" w:space="0" w:color="auto"/>
            <w:bottom w:val="none" w:sz="0" w:space="0" w:color="auto"/>
            <w:right w:val="none" w:sz="0" w:space="0" w:color="auto"/>
          </w:divBdr>
        </w:div>
        <w:div w:id="927809758">
          <w:marLeft w:val="1166"/>
          <w:marRight w:val="0"/>
          <w:marTop w:val="0"/>
          <w:marBottom w:val="120"/>
          <w:divBdr>
            <w:top w:val="none" w:sz="0" w:space="0" w:color="auto"/>
            <w:left w:val="none" w:sz="0" w:space="0" w:color="auto"/>
            <w:bottom w:val="none" w:sz="0" w:space="0" w:color="auto"/>
            <w:right w:val="none" w:sz="0" w:space="0" w:color="auto"/>
          </w:divBdr>
        </w:div>
      </w:divsChild>
    </w:div>
    <w:div w:id="345255993">
      <w:bodyDiv w:val="1"/>
      <w:marLeft w:val="0"/>
      <w:marRight w:val="0"/>
      <w:marTop w:val="0"/>
      <w:marBottom w:val="0"/>
      <w:divBdr>
        <w:top w:val="none" w:sz="0" w:space="0" w:color="auto"/>
        <w:left w:val="none" w:sz="0" w:space="0" w:color="auto"/>
        <w:bottom w:val="none" w:sz="0" w:space="0" w:color="auto"/>
        <w:right w:val="none" w:sz="0" w:space="0" w:color="auto"/>
      </w:divBdr>
      <w:divsChild>
        <w:div w:id="1259099364">
          <w:marLeft w:val="1166"/>
          <w:marRight w:val="0"/>
          <w:marTop w:val="91"/>
          <w:marBottom w:val="0"/>
          <w:divBdr>
            <w:top w:val="none" w:sz="0" w:space="0" w:color="auto"/>
            <w:left w:val="none" w:sz="0" w:space="0" w:color="auto"/>
            <w:bottom w:val="none" w:sz="0" w:space="0" w:color="auto"/>
            <w:right w:val="none" w:sz="0" w:space="0" w:color="auto"/>
          </w:divBdr>
        </w:div>
        <w:div w:id="2094400261">
          <w:marLeft w:val="1166"/>
          <w:marRight w:val="0"/>
          <w:marTop w:val="91"/>
          <w:marBottom w:val="0"/>
          <w:divBdr>
            <w:top w:val="none" w:sz="0" w:space="0" w:color="auto"/>
            <w:left w:val="none" w:sz="0" w:space="0" w:color="auto"/>
            <w:bottom w:val="none" w:sz="0" w:space="0" w:color="auto"/>
            <w:right w:val="none" w:sz="0" w:space="0" w:color="auto"/>
          </w:divBdr>
        </w:div>
        <w:div w:id="859927624">
          <w:marLeft w:val="1166"/>
          <w:marRight w:val="0"/>
          <w:marTop w:val="91"/>
          <w:marBottom w:val="0"/>
          <w:divBdr>
            <w:top w:val="none" w:sz="0" w:space="0" w:color="auto"/>
            <w:left w:val="none" w:sz="0" w:space="0" w:color="auto"/>
            <w:bottom w:val="none" w:sz="0" w:space="0" w:color="auto"/>
            <w:right w:val="none" w:sz="0" w:space="0" w:color="auto"/>
          </w:divBdr>
        </w:div>
      </w:divsChild>
    </w:div>
    <w:div w:id="359013642">
      <w:bodyDiv w:val="1"/>
      <w:marLeft w:val="0"/>
      <w:marRight w:val="0"/>
      <w:marTop w:val="0"/>
      <w:marBottom w:val="0"/>
      <w:divBdr>
        <w:top w:val="none" w:sz="0" w:space="0" w:color="auto"/>
        <w:left w:val="none" w:sz="0" w:space="0" w:color="auto"/>
        <w:bottom w:val="none" w:sz="0" w:space="0" w:color="auto"/>
        <w:right w:val="none" w:sz="0" w:space="0" w:color="auto"/>
      </w:divBdr>
    </w:div>
    <w:div w:id="378481830">
      <w:bodyDiv w:val="1"/>
      <w:marLeft w:val="0"/>
      <w:marRight w:val="0"/>
      <w:marTop w:val="0"/>
      <w:marBottom w:val="0"/>
      <w:divBdr>
        <w:top w:val="none" w:sz="0" w:space="0" w:color="auto"/>
        <w:left w:val="none" w:sz="0" w:space="0" w:color="auto"/>
        <w:bottom w:val="none" w:sz="0" w:space="0" w:color="auto"/>
        <w:right w:val="none" w:sz="0" w:space="0" w:color="auto"/>
      </w:divBdr>
      <w:divsChild>
        <w:div w:id="130102342">
          <w:marLeft w:val="547"/>
          <w:marRight w:val="0"/>
          <w:marTop w:val="134"/>
          <w:marBottom w:val="0"/>
          <w:divBdr>
            <w:top w:val="none" w:sz="0" w:space="0" w:color="auto"/>
            <w:left w:val="none" w:sz="0" w:space="0" w:color="auto"/>
            <w:bottom w:val="none" w:sz="0" w:space="0" w:color="auto"/>
            <w:right w:val="none" w:sz="0" w:space="0" w:color="auto"/>
          </w:divBdr>
        </w:div>
        <w:div w:id="357976261">
          <w:marLeft w:val="547"/>
          <w:marRight w:val="0"/>
          <w:marTop w:val="134"/>
          <w:marBottom w:val="0"/>
          <w:divBdr>
            <w:top w:val="none" w:sz="0" w:space="0" w:color="auto"/>
            <w:left w:val="none" w:sz="0" w:space="0" w:color="auto"/>
            <w:bottom w:val="none" w:sz="0" w:space="0" w:color="auto"/>
            <w:right w:val="none" w:sz="0" w:space="0" w:color="auto"/>
          </w:divBdr>
        </w:div>
        <w:div w:id="226458006">
          <w:marLeft w:val="547"/>
          <w:marRight w:val="0"/>
          <w:marTop w:val="134"/>
          <w:marBottom w:val="0"/>
          <w:divBdr>
            <w:top w:val="none" w:sz="0" w:space="0" w:color="auto"/>
            <w:left w:val="none" w:sz="0" w:space="0" w:color="auto"/>
            <w:bottom w:val="none" w:sz="0" w:space="0" w:color="auto"/>
            <w:right w:val="none" w:sz="0" w:space="0" w:color="auto"/>
          </w:divBdr>
        </w:div>
      </w:divsChild>
    </w:div>
    <w:div w:id="382605305">
      <w:bodyDiv w:val="1"/>
      <w:marLeft w:val="0"/>
      <w:marRight w:val="0"/>
      <w:marTop w:val="0"/>
      <w:marBottom w:val="0"/>
      <w:divBdr>
        <w:top w:val="none" w:sz="0" w:space="0" w:color="auto"/>
        <w:left w:val="none" w:sz="0" w:space="0" w:color="auto"/>
        <w:bottom w:val="none" w:sz="0" w:space="0" w:color="auto"/>
        <w:right w:val="none" w:sz="0" w:space="0" w:color="auto"/>
      </w:divBdr>
    </w:div>
    <w:div w:id="389623286">
      <w:bodyDiv w:val="1"/>
      <w:marLeft w:val="0"/>
      <w:marRight w:val="0"/>
      <w:marTop w:val="0"/>
      <w:marBottom w:val="0"/>
      <w:divBdr>
        <w:top w:val="none" w:sz="0" w:space="0" w:color="auto"/>
        <w:left w:val="none" w:sz="0" w:space="0" w:color="auto"/>
        <w:bottom w:val="none" w:sz="0" w:space="0" w:color="auto"/>
        <w:right w:val="none" w:sz="0" w:space="0" w:color="auto"/>
      </w:divBdr>
      <w:divsChild>
        <w:div w:id="761100560">
          <w:marLeft w:val="446"/>
          <w:marRight w:val="0"/>
          <w:marTop w:val="0"/>
          <w:marBottom w:val="0"/>
          <w:divBdr>
            <w:top w:val="none" w:sz="0" w:space="0" w:color="auto"/>
            <w:left w:val="none" w:sz="0" w:space="0" w:color="auto"/>
            <w:bottom w:val="none" w:sz="0" w:space="0" w:color="auto"/>
            <w:right w:val="none" w:sz="0" w:space="0" w:color="auto"/>
          </w:divBdr>
        </w:div>
      </w:divsChild>
    </w:div>
    <w:div w:id="391201478">
      <w:bodyDiv w:val="1"/>
      <w:marLeft w:val="0"/>
      <w:marRight w:val="0"/>
      <w:marTop w:val="0"/>
      <w:marBottom w:val="0"/>
      <w:divBdr>
        <w:top w:val="none" w:sz="0" w:space="0" w:color="auto"/>
        <w:left w:val="none" w:sz="0" w:space="0" w:color="auto"/>
        <w:bottom w:val="none" w:sz="0" w:space="0" w:color="auto"/>
        <w:right w:val="none" w:sz="0" w:space="0" w:color="auto"/>
      </w:divBdr>
    </w:div>
    <w:div w:id="421099803">
      <w:bodyDiv w:val="1"/>
      <w:marLeft w:val="0"/>
      <w:marRight w:val="0"/>
      <w:marTop w:val="0"/>
      <w:marBottom w:val="0"/>
      <w:divBdr>
        <w:top w:val="none" w:sz="0" w:space="0" w:color="auto"/>
        <w:left w:val="none" w:sz="0" w:space="0" w:color="auto"/>
        <w:bottom w:val="none" w:sz="0" w:space="0" w:color="auto"/>
        <w:right w:val="none" w:sz="0" w:space="0" w:color="auto"/>
      </w:divBdr>
      <w:divsChild>
        <w:div w:id="2147114717">
          <w:marLeft w:val="274"/>
          <w:marRight w:val="0"/>
          <w:marTop w:val="86"/>
          <w:marBottom w:val="0"/>
          <w:divBdr>
            <w:top w:val="none" w:sz="0" w:space="0" w:color="auto"/>
            <w:left w:val="none" w:sz="0" w:space="0" w:color="auto"/>
            <w:bottom w:val="none" w:sz="0" w:space="0" w:color="auto"/>
            <w:right w:val="none" w:sz="0" w:space="0" w:color="auto"/>
          </w:divBdr>
        </w:div>
        <w:div w:id="199054404">
          <w:marLeft w:val="994"/>
          <w:marRight w:val="0"/>
          <w:marTop w:val="86"/>
          <w:marBottom w:val="0"/>
          <w:divBdr>
            <w:top w:val="none" w:sz="0" w:space="0" w:color="auto"/>
            <w:left w:val="none" w:sz="0" w:space="0" w:color="auto"/>
            <w:bottom w:val="none" w:sz="0" w:space="0" w:color="auto"/>
            <w:right w:val="none" w:sz="0" w:space="0" w:color="auto"/>
          </w:divBdr>
        </w:div>
        <w:div w:id="1956792042">
          <w:marLeft w:val="994"/>
          <w:marRight w:val="0"/>
          <w:marTop w:val="86"/>
          <w:marBottom w:val="0"/>
          <w:divBdr>
            <w:top w:val="none" w:sz="0" w:space="0" w:color="auto"/>
            <w:left w:val="none" w:sz="0" w:space="0" w:color="auto"/>
            <w:bottom w:val="none" w:sz="0" w:space="0" w:color="auto"/>
            <w:right w:val="none" w:sz="0" w:space="0" w:color="auto"/>
          </w:divBdr>
        </w:div>
        <w:div w:id="1584148336">
          <w:marLeft w:val="994"/>
          <w:marRight w:val="0"/>
          <w:marTop w:val="86"/>
          <w:marBottom w:val="0"/>
          <w:divBdr>
            <w:top w:val="none" w:sz="0" w:space="0" w:color="auto"/>
            <w:left w:val="none" w:sz="0" w:space="0" w:color="auto"/>
            <w:bottom w:val="none" w:sz="0" w:space="0" w:color="auto"/>
            <w:right w:val="none" w:sz="0" w:space="0" w:color="auto"/>
          </w:divBdr>
        </w:div>
        <w:div w:id="1732922081">
          <w:marLeft w:val="274"/>
          <w:marRight w:val="0"/>
          <w:marTop w:val="86"/>
          <w:marBottom w:val="0"/>
          <w:divBdr>
            <w:top w:val="none" w:sz="0" w:space="0" w:color="auto"/>
            <w:left w:val="none" w:sz="0" w:space="0" w:color="auto"/>
            <w:bottom w:val="none" w:sz="0" w:space="0" w:color="auto"/>
            <w:right w:val="none" w:sz="0" w:space="0" w:color="auto"/>
          </w:divBdr>
        </w:div>
        <w:div w:id="1528251645">
          <w:marLeft w:val="994"/>
          <w:marRight w:val="0"/>
          <w:marTop w:val="86"/>
          <w:marBottom w:val="0"/>
          <w:divBdr>
            <w:top w:val="none" w:sz="0" w:space="0" w:color="auto"/>
            <w:left w:val="none" w:sz="0" w:space="0" w:color="auto"/>
            <w:bottom w:val="none" w:sz="0" w:space="0" w:color="auto"/>
            <w:right w:val="none" w:sz="0" w:space="0" w:color="auto"/>
          </w:divBdr>
        </w:div>
        <w:div w:id="753284654">
          <w:marLeft w:val="994"/>
          <w:marRight w:val="0"/>
          <w:marTop w:val="86"/>
          <w:marBottom w:val="0"/>
          <w:divBdr>
            <w:top w:val="none" w:sz="0" w:space="0" w:color="auto"/>
            <w:left w:val="none" w:sz="0" w:space="0" w:color="auto"/>
            <w:bottom w:val="none" w:sz="0" w:space="0" w:color="auto"/>
            <w:right w:val="none" w:sz="0" w:space="0" w:color="auto"/>
          </w:divBdr>
        </w:div>
        <w:div w:id="1727725739">
          <w:marLeft w:val="994"/>
          <w:marRight w:val="0"/>
          <w:marTop w:val="86"/>
          <w:marBottom w:val="0"/>
          <w:divBdr>
            <w:top w:val="none" w:sz="0" w:space="0" w:color="auto"/>
            <w:left w:val="none" w:sz="0" w:space="0" w:color="auto"/>
            <w:bottom w:val="none" w:sz="0" w:space="0" w:color="auto"/>
            <w:right w:val="none" w:sz="0" w:space="0" w:color="auto"/>
          </w:divBdr>
        </w:div>
        <w:div w:id="295373777">
          <w:marLeft w:val="274"/>
          <w:marRight w:val="0"/>
          <w:marTop w:val="86"/>
          <w:marBottom w:val="0"/>
          <w:divBdr>
            <w:top w:val="none" w:sz="0" w:space="0" w:color="auto"/>
            <w:left w:val="none" w:sz="0" w:space="0" w:color="auto"/>
            <w:bottom w:val="none" w:sz="0" w:space="0" w:color="auto"/>
            <w:right w:val="none" w:sz="0" w:space="0" w:color="auto"/>
          </w:divBdr>
        </w:div>
        <w:div w:id="480970769">
          <w:marLeft w:val="994"/>
          <w:marRight w:val="0"/>
          <w:marTop w:val="86"/>
          <w:marBottom w:val="0"/>
          <w:divBdr>
            <w:top w:val="none" w:sz="0" w:space="0" w:color="auto"/>
            <w:left w:val="none" w:sz="0" w:space="0" w:color="auto"/>
            <w:bottom w:val="none" w:sz="0" w:space="0" w:color="auto"/>
            <w:right w:val="none" w:sz="0" w:space="0" w:color="auto"/>
          </w:divBdr>
        </w:div>
        <w:div w:id="1559128695">
          <w:marLeft w:val="994"/>
          <w:marRight w:val="0"/>
          <w:marTop w:val="86"/>
          <w:marBottom w:val="0"/>
          <w:divBdr>
            <w:top w:val="none" w:sz="0" w:space="0" w:color="auto"/>
            <w:left w:val="none" w:sz="0" w:space="0" w:color="auto"/>
            <w:bottom w:val="none" w:sz="0" w:space="0" w:color="auto"/>
            <w:right w:val="none" w:sz="0" w:space="0" w:color="auto"/>
          </w:divBdr>
        </w:div>
        <w:div w:id="1358433393">
          <w:marLeft w:val="994"/>
          <w:marRight w:val="0"/>
          <w:marTop w:val="86"/>
          <w:marBottom w:val="0"/>
          <w:divBdr>
            <w:top w:val="none" w:sz="0" w:space="0" w:color="auto"/>
            <w:left w:val="none" w:sz="0" w:space="0" w:color="auto"/>
            <w:bottom w:val="none" w:sz="0" w:space="0" w:color="auto"/>
            <w:right w:val="none" w:sz="0" w:space="0" w:color="auto"/>
          </w:divBdr>
        </w:div>
        <w:div w:id="1353722469">
          <w:marLeft w:val="994"/>
          <w:marRight w:val="0"/>
          <w:marTop w:val="86"/>
          <w:marBottom w:val="0"/>
          <w:divBdr>
            <w:top w:val="none" w:sz="0" w:space="0" w:color="auto"/>
            <w:left w:val="none" w:sz="0" w:space="0" w:color="auto"/>
            <w:bottom w:val="none" w:sz="0" w:space="0" w:color="auto"/>
            <w:right w:val="none" w:sz="0" w:space="0" w:color="auto"/>
          </w:divBdr>
        </w:div>
        <w:div w:id="263997349">
          <w:marLeft w:val="994"/>
          <w:marRight w:val="0"/>
          <w:marTop w:val="86"/>
          <w:marBottom w:val="0"/>
          <w:divBdr>
            <w:top w:val="none" w:sz="0" w:space="0" w:color="auto"/>
            <w:left w:val="none" w:sz="0" w:space="0" w:color="auto"/>
            <w:bottom w:val="none" w:sz="0" w:space="0" w:color="auto"/>
            <w:right w:val="none" w:sz="0" w:space="0" w:color="auto"/>
          </w:divBdr>
        </w:div>
      </w:divsChild>
    </w:div>
    <w:div w:id="422073546">
      <w:bodyDiv w:val="1"/>
      <w:marLeft w:val="0"/>
      <w:marRight w:val="0"/>
      <w:marTop w:val="0"/>
      <w:marBottom w:val="0"/>
      <w:divBdr>
        <w:top w:val="none" w:sz="0" w:space="0" w:color="auto"/>
        <w:left w:val="none" w:sz="0" w:space="0" w:color="auto"/>
        <w:bottom w:val="none" w:sz="0" w:space="0" w:color="auto"/>
        <w:right w:val="none" w:sz="0" w:space="0" w:color="auto"/>
      </w:divBdr>
      <w:divsChild>
        <w:div w:id="1392070388">
          <w:marLeft w:val="547"/>
          <w:marRight w:val="0"/>
          <w:marTop w:val="115"/>
          <w:marBottom w:val="0"/>
          <w:divBdr>
            <w:top w:val="none" w:sz="0" w:space="0" w:color="auto"/>
            <w:left w:val="none" w:sz="0" w:space="0" w:color="auto"/>
            <w:bottom w:val="none" w:sz="0" w:space="0" w:color="auto"/>
            <w:right w:val="none" w:sz="0" w:space="0" w:color="auto"/>
          </w:divBdr>
        </w:div>
        <w:div w:id="731197694">
          <w:marLeft w:val="547"/>
          <w:marRight w:val="0"/>
          <w:marTop w:val="115"/>
          <w:marBottom w:val="0"/>
          <w:divBdr>
            <w:top w:val="none" w:sz="0" w:space="0" w:color="auto"/>
            <w:left w:val="none" w:sz="0" w:space="0" w:color="auto"/>
            <w:bottom w:val="none" w:sz="0" w:space="0" w:color="auto"/>
            <w:right w:val="none" w:sz="0" w:space="0" w:color="auto"/>
          </w:divBdr>
        </w:div>
        <w:div w:id="1403866482">
          <w:marLeft w:val="547"/>
          <w:marRight w:val="0"/>
          <w:marTop w:val="115"/>
          <w:marBottom w:val="0"/>
          <w:divBdr>
            <w:top w:val="none" w:sz="0" w:space="0" w:color="auto"/>
            <w:left w:val="none" w:sz="0" w:space="0" w:color="auto"/>
            <w:bottom w:val="none" w:sz="0" w:space="0" w:color="auto"/>
            <w:right w:val="none" w:sz="0" w:space="0" w:color="auto"/>
          </w:divBdr>
        </w:div>
        <w:div w:id="491993756">
          <w:marLeft w:val="547"/>
          <w:marRight w:val="0"/>
          <w:marTop w:val="115"/>
          <w:marBottom w:val="0"/>
          <w:divBdr>
            <w:top w:val="none" w:sz="0" w:space="0" w:color="auto"/>
            <w:left w:val="none" w:sz="0" w:space="0" w:color="auto"/>
            <w:bottom w:val="none" w:sz="0" w:space="0" w:color="auto"/>
            <w:right w:val="none" w:sz="0" w:space="0" w:color="auto"/>
          </w:divBdr>
        </w:div>
        <w:div w:id="484324626">
          <w:marLeft w:val="547"/>
          <w:marRight w:val="0"/>
          <w:marTop w:val="115"/>
          <w:marBottom w:val="0"/>
          <w:divBdr>
            <w:top w:val="none" w:sz="0" w:space="0" w:color="auto"/>
            <w:left w:val="none" w:sz="0" w:space="0" w:color="auto"/>
            <w:bottom w:val="none" w:sz="0" w:space="0" w:color="auto"/>
            <w:right w:val="none" w:sz="0" w:space="0" w:color="auto"/>
          </w:divBdr>
        </w:div>
      </w:divsChild>
    </w:div>
    <w:div w:id="434786147">
      <w:bodyDiv w:val="1"/>
      <w:marLeft w:val="0"/>
      <w:marRight w:val="0"/>
      <w:marTop w:val="0"/>
      <w:marBottom w:val="0"/>
      <w:divBdr>
        <w:top w:val="none" w:sz="0" w:space="0" w:color="auto"/>
        <w:left w:val="none" w:sz="0" w:space="0" w:color="auto"/>
        <w:bottom w:val="none" w:sz="0" w:space="0" w:color="auto"/>
        <w:right w:val="none" w:sz="0" w:space="0" w:color="auto"/>
      </w:divBdr>
      <w:divsChild>
        <w:div w:id="1969697300">
          <w:marLeft w:val="547"/>
          <w:marRight w:val="0"/>
          <w:marTop w:val="144"/>
          <w:marBottom w:val="0"/>
          <w:divBdr>
            <w:top w:val="none" w:sz="0" w:space="0" w:color="auto"/>
            <w:left w:val="none" w:sz="0" w:space="0" w:color="auto"/>
            <w:bottom w:val="none" w:sz="0" w:space="0" w:color="auto"/>
            <w:right w:val="none" w:sz="0" w:space="0" w:color="auto"/>
          </w:divBdr>
        </w:div>
        <w:div w:id="1485123770">
          <w:marLeft w:val="547"/>
          <w:marRight w:val="0"/>
          <w:marTop w:val="144"/>
          <w:marBottom w:val="0"/>
          <w:divBdr>
            <w:top w:val="none" w:sz="0" w:space="0" w:color="auto"/>
            <w:left w:val="none" w:sz="0" w:space="0" w:color="auto"/>
            <w:bottom w:val="none" w:sz="0" w:space="0" w:color="auto"/>
            <w:right w:val="none" w:sz="0" w:space="0" w:color="auto"/>
          </w:divBdr>
        </w:div>
        <w:div w:id="1199389334">
          <w:marLeft w:val="547"/>
          <w:marRight w:val="0"/>
          <w:marTop w:val="144"/>
          <w:marBottom w:val="0"/>
          <w:divBdr>
            <w:top w:val="none" w:sz="0" w:space="0" w:color="auto"/>
            <w:left w:val="none" w:sz="0" w:space="0" w:color="auto"/>
            <w:bottom w:val="none" w:sz="0" w:space="0" w:color="auto"/>
            <w:right w:val="none" w:sz="0" w:space="0" w:color="auto"/>
          </w:divBdr>
        </w:div>
        <w:div w:id="1841658082">
          <w:marLeft w:val="547"/>
          <w:marRight w:val="0"/>
          <w:marTop w:val="144"/>
          <w:marBottom w:val="0"/>
          <w:divBdr>
            <w:top w:val="none" w:sz="0" w:space="0" w:color="auto"/>
            <w:left w:val="none" w:sz="0" w:space="0" w:color="auto"/>
            <w:bottom w:val="none" w:sz="0" w:space="0" w:color="auto"/>
            <w:right w:val="none" w:sz="0" w:space="0" w:color="auto"/>
          </w:divBdr>
        </w:div>
      </w:divsChild>
    </w:div>
    <w:div w:id="459036352">
      <w:bodyDiv w:val="1"/>
      <w:marLeft w:val="0"/>
      <w:marRight w:val="0"/>
      <w:marTop w:val="0"/>
      <w:marBottom w:val="0"/>
      <w:divBdr>
        <w:top w:val="none" w:sz="0" w:space="0" w:color="auto"/>
        <w:left w:val="none" w:sz="0" w:space="0" w:color="auto"/>
        <w:bottom w:val="none" w:sz="0" w:space="0" w:color="auto"/>
        <w:right w:val="none" w:sz="0" w:space="0" w:color="auto"/>
      </w:divBdr>
    </w:div>
    <w:div w:id="473908295">
      <w:bodyDiv w:val="1"/>
      <w:marLeft w:val="0"/>
      <w:marRight w:val="0"/>
      <w:marTop w:val="0"/>
      <w:marBottom w:val="0"/>
      <w:divBdr>
        <w:top w:val="none" w:sz="0" w:space="0" w:color="auto"/>
        <w:left w:val="none" w:sz="0" w:space="0" w:color="auto"/>
        <w:bottom w:val="none" w:sz="0" w:space="0" w:color="auto"/>
        <w:right w:val="none" w:sz="0" w:space="0" w:color="auto"/>
      </w:divBdr>
    </w:div>
    <w:div w:id="478303448">
      <w:bodyDiv w:val="1"/>
      <w:marLeft w:val="0"/>
      <w:marRight w:val="0"/>
      <w:marTop w:val="0"/>
      <w:marBottom w:val="0"/>
      <w:divBdr>
        <w:top w:val="none" w:sz="0" w:space="0" w:color="auto"/>
        <w:left w:val="none" w:sz="0" w:space="0" w:color="auto"/>
        <w:bottom w:val="none" w:sz="0" w:space="0" w:color="auto"/>
        <w:right w:val="none" w:sz="0" w:space="0" w:color="auto"/>
      </w:divBdr>
      <w:divsChild>
        <w:div w:id="1330596109">
          <w:marLeft w:val="792"/>
          <w:marRight w:val="0"/>
          <w:marTop w:val="106"/>
          <w:marBottom w:val="60"/>
          <w:divBdr>
            <w:top w:val="none" w:sz="0" w:space="0" w:color="auto"/>
            <w:left w:val="none" w:sz="0" w:space="0" w:color="auto"/>
            <w:bottom w:val="none" w:sz="0" w:space="0" w:color="auto"/>
            <w:right w:val="none" w:sz="0" w:space="0" w:color="auto"/>
          </w:divBdr>
        </w:div>
        <w:div w:id="1311908226">
          <w:marLeft w:val="792"/>
          <w:marRight w:val="0"/>
          <w:marTop w:val="106"/>
          <w:marBottom w:val="60"/>
          <w:divBdr>
            <w:top w:val="none" w:sz="0" w:space="0" w:color="auto"/>
            <w:left w:val="none" w:sz="0" w:space="0" w:color="auto"/>
            <w:bottom w:val="none" w:sz="0" w:space="0" w:color="auto"/>
            <w:right w:val="none" w:sz="0" w:space="0" w:color="auto"/>
          </w:divBdr>
        </w:div>
        <w:div w:id="886334161">
          <w:marLeft w:val="792"/>
          <w:marRight w:val="0"/>
          <w:marTop w:val="106"/>
          <w:marBottom w:val="60"/>
          <w:divBdr>
            <w:top w:val="none" w:sz="0" w:space="0" w:color="auto"/>
            <w:left w:val="none" w:sz="0" w:space="0" w:color="auto"/>
            <w:bottom w:val="none" w:sz="0" w:space="0" w:color="auto"/>
            <w:right w:val="none" w:sz="0" w:space="0" w:color="auto"/>
          </w:divBdr>
        </w:div>
      </w:divsChild>
    </w:div>
    <w:div w:id="495464766">
      <w:bodyDiv w:val="1"/>
      <w:marLeft w:val="0"/>
      <w:marRight w:val="0"/>
      <w:marTop w:val="0"/>
      <w:marBottom w:val="0"/>
      <w:divBdr>
        <w:top w:val="none" w:sz="0" w:space="0" w:color="auto"/>
        <w:left w:val="none" w:sz="0" w:space="0" w:color="auto"/>
        <w:bottom w:val="none" w:sz="0" w:space="0" w:color="auto"/>
        <w:right w:val="none" w:sz="0" w:space="0" w:color="auto"/>
      </w:divBdr>
      <w:divsChild>
        <w:div w:id="969818223">
          <w:marLeft w:val="547"/>
          <w:marRight w:val="0"/>
          <w:marTop w:val="144"/>
          <w:marBottom w:val="0"/>
          <w:divBdr>
            <w:top w:val="none" w:sz="0" w:space="0" w:color="auto"/>
            <w:left w:val="none" w:sz="0" w:space="0" w:color="auto"/>
            <w:bottom w:val="none" w:sz="0" w:space="0" w:color="auto"/>
            <w:right w:val="none" w:sz="0" w:space="0" w:color="auto"/>
          </w:divBdr>
        </w:div>
        <w:div w:id="1173302575">
          <w:marLeft w:val="547"/>
          <w:marRight w:val="0"/>
          <w:marTop w:val="144"/>
          <w:marBottom w:val="0"/>
          <w:divBdr>
            <w:top w:val="none" w:sz="0" w:space="0" w:color="auto"/>
            <w:left w:val="none" w:sz="0" w:space="0" w:color="auto"/>
            <w:bottom w:val="none" w:sz="0" w:space="0" w:color="auto"/>
            <w:right w:val="none" w:sz="0" w:space="0" w:color="auto"/>
          </w:divBdr>
        </w:div>
        <w:div w:id="1409645918">
          <w:marLeft w:val="547"/>
          <w:marRight w:val="0"/>
          <w:marTop w:val="144"/>
          <w:marBottom w:val="0"/>
          <w:divBdr>
            <w:top w:val="none" w:sz="0" w:space="0" w:color="auto"/>
            <w:left w:val="none" w:sz="0" w:space="0" w:color="auto"/>
            <w:bottom w:val="none" w:sz="0" w:space="0" w:color="auto"/>
            <w:right w:val="none" w:sz="0" w:space="0" w:color="auto"/>
          </w:divBdr>
        </w:div>
      </w:divsChild>
    </w:div>
    <w:div w:id="512957068">
      <w:bodyDiv w:val="1"/>
      <w:marLeft w:val="0"/>
      <w:marRight w:val="0"/>
      <w:marTop w:val="0"/>
      <w:marBottom w:val="0"/>
      <w:divBdr>
        <w:top w:val="none" w:sz="0" w:space="0" w:color="auto"/>
        <w:left w:val="none" w:sz="0" w:space="0" w:color="auto"/>
        <w:bottom w:val="none" w:sz="0" w:space="0" w:color="auto"/>
        <w:right w:val="none" w:sz="0" w:space="0" w:color="auto"/>
      </w:divBdr>
      <w:divsChild>
        <w:div w:id="2118788538">
          <w:marLeft w:val="547"/>
          <w:marRight w:val="0"/>
          <w:marTop w:val="96"/>
          <w:marBottom w:val="0"/>
          <w:divBdr>
            <w:top w:val="none" w:sz="0" w:space="0" w:color="auto"/>
            <w:left w:val="none" w:sz="0" w:space="0" w:color="auto"/>
            <w:bottom w:val="none" w:sz="0" w:space="0" w:color="auto"/>
            <w:right w:val="none" w:sz="0" w:space="0" w:color="auto"/>
          </w:divBdr>
        </w:div>
        <w:div w:id="1148938564">
          <w:marLeft w:val="1166"/>
          <w:marRight w:val="0"/>
          <w:marTop w:val="82"/>
          <w:marBottom w:val="0"/>
          <w:divBdr>
            <w:top w:val="none" w:sz="0" w:space="0" w:color="auto"/>
            <w:left w:val="none" w:sz="0" w:space="0" w:color="auto"/>
            <w:bottom w:val="none" w:sz="0" w:space="0" w:color="auto"/>
            <w:right w:val="none" w:sz="0" w:space="0" w:color="auto"/>
          </w:divBdr>
        </w:div>
        <w:div w:id="717045271">
          <w:marLeft w:val="1166"/>
          <w:marRight w:val="0"/>
          <w:marTop w:val="82"/>
          <w:marBottom w:val="0"/>
          <w:divBdr>
            <w:top w:val="none" w:sz="0" w:space="0" w:color="auto"/>
            <w:left w:val="none" w:sz="0" w:space="0" w:color="auto"/>
            <w:bottom w:val="none" w:sz="0" w:space="0" w:color="auto"/>
            <w:right w:val="none" w:sz="0" w:space="0" w:color="auto"/>
          </w:divBdr>
        </w:div>
      </w:divsChild>
    </w:div>
    <w:div w:id="522861885">
      <w:bodyDiv w:val="1"/>
      <w:marLeft w:val="0"/>
      <w:marRight w:val="0"/>
      <w:marTop w:val="0"/>
      <w:marBottom w:val="0"/>
      <w:divBdr>
        <w:top w:val="none" w:sz="0" w:space="0" w:color="auto"/>
        <w:left w:val="none" w:sz="0" w:space="0" w:color="auto"/>
        <w:bottom w:val="none" w:sz="0" w:space="0" w:color="auto"/>
        <w:right w:val="none" w:sz="0" w:space="0" w:color="auto"/>
      </w:divBdr>
    </w:div>
    <w:div w:id="524826534">
      <w:bodyDiv w:val="1"/>
      <w:marLeft w:val="0"/>
      <w:marRight w:val="0"/>
      <w:marTop w:val="0"/>
      <w:marBottom w:val="0"/>
      <w:divBdr>
        <w:top w:val="none" w:sz="0" w:space="0" w:color="auto"/>
        <w:left w:val="none" w:sz="0" w:space="0" w:color="auto"/>
        <w:bottom w:val="none" w:sz="0" w:space="0" w:color="auto"/>
        <w:right w:val="none" w:sz="0" w:space="0" w:color="auto"/>
      </w:divBdr>
      <w:divsChild>
        <w:div w:id="473984009">
          <w:marLeft w:val="547"/>
          <w:marRight w:val="0"/>
          <w:marTop w:val="0"/>
          <w:marBottom w:val="0"/>
          <w:divBdr>
            <w:top w:val="none" w:sz="0" w:space="0" w:color="auto"/>
            <w:left w:val="none" w:sz="0" w:space="0" w:color="auto"/>
            <w:bottom w:val="none" w:sz="0" w:space="0" w:color="auto"/>
            <w:right w:val="none" w:sz="0" w:space="0" w:color="auto"/>
          </w:divBdr>
        </w:div>
        <w:div w:id="617177836">
          <w:marLeft w:val="547"/>
          <w:marRight w:val="0"/>
          <w:marTop w:val="0"/>
          <w:marBottom w:val="0"/>
          <w:divBdr>
            <w:top w:val="none" w:sz="0" w:space="0" w:color="auto"/>
            <w:left w:val="none" w:sz="0" w:space="0" w:color="auto"/>
            <w:bottom w:val="none" w:sz="0" w:space="0" w:color="auto"/>
            <w:right w:val="none" w:sz="0" w:space="0" w:color="auto"/>
          </w:divBdr>
        </w:div>
      </w:divsChild>
    </w:div>
    <w:div w:id="536233547">
      <w:bodyDiv w:val="1"/>
      <w:marLeft w:val="0"/>
      <w:marRight w:val="0"/>
      <w:marTop w:val="0"/>
      <w:marBottom w:val="0"/>
      <w:divBdr>
        <w:top w:val="none" w:sz="0" w:space="0" w:color="auto"/>
        <w:left w:val="none" w:sz="0" w:space="0" w:color="auto"/>
        <w:bottom w:val="none" w:sz="0" w:space="0" w:color="auto"/>
        <w:right w:val="none" w:sz="0" w:space="0" w:color="auto"/>
      </w:divBdr>
    </w:div>
    <w:div w:id="538322210">
      <w:bodyDiv w:val="1"/>
      <w:marLeft w:val="0"/>
      <w:marRight w:val="0"/>
      <w:marTop w:val="0"/>
      <w:marBottom w:val="0"/>
      <w:divBdr>
        <w:top w:val="none" w:sz="0" w:space="0" w:color="auto"/>
        <w:left w:val="none" w:sz="0" w:space="0" w:color="auto"/>
        <w:bottom w:val="none" w:sz="0" w:space="0" w:color="auto"/>
        <w:right w:val="none" w:sz="0" w:space="0" w:color="auto"/>
      </w:divBdr>
      <w:divsChild>
        <w:div w:id="787627037">
          <w:marLeft w:val="547"/>
          <w:marRight w:val="0"/>
          <w:marTop w:val="96"/>
          <w:marBottom w:val="0"/>
          <w:divBdr>
            <w:top w:val="none" w:sz="0" w:space="0" w:color="auto"/>
            <w:left w:val="none" w:sz="0" w:space="0" w:color="auto"/>
            <w:bottom w:val="none" w:sz="0" w:space="0" w:color="auto"/>
            <w:right w:val="none" w:sz="0" w:space="0" w:color="auto"/>
          </w:divBdr>
        </w:div>
        <w:div w:id="1941142774">
          <w:marLeft w:val="547"/>
          <w:marRight w:val="0"/>
          <w:marTop w:val="96"/>
          <w:marBottom w:val="0"/>
          <w:divBdr>
            <w:top w:val="none" w:sz="0" w:space="0" w:color="auto"/>
            <w:left w:val="none" w:sz="0" w:space="0" w:color="auto"/>
            <w:bottom w:val="none" w:sz="0" w:space="0" w:color="auto"/>
            <w:right w:val="none" w:sz="0" w:space="0" w:color="auto"/>
          </w:divBdr>
        </w:div>
        <w:div w:id="1535773029">
          <w:marLeft w:val="547"/>
          <w:marRight w:val="0"/>
          <w:marTop w:val="96"/>
          <w:marBottom w:val="0"/>
          <w:divBdr>
            <w:top w:val="none" w:sz="0" w:space="0" w:color="auto"/>
            <w:left w:val="none" w:sz="0" w:space="0" w:color="auto"/>
            <w:bottom w:val="none" w:sz="0" w:space="0" w:color="auto"/>
            <w:right w:val="none" w:sz="0" w:space="0" w:color="auto"/>
          </w:divBdr>
        </w:div>
        <w:div w:id="1340355832">
          <w:marLeft w:val="547"/>
          <w:marRight w:val="0"/>
          <w:marTop w:val="96"/>
          <w:marBottom w:val="0"/>
          <w:divBdr>
            <w:top w:val="none" w:sz="0" w:space="0" w:color="auto"/>
            <w:left w:val="none" w:sz="0" w:space="0" w:color="auto"/>
            <w:bottom w:val="none" w:sz="0" w:space="0" w:color="auto"/>
            <w:right w:val="none" w:sz="0" w:space="0" w:color="auto"/>
          </w:divBdr>
        </w:div>
      </w:divsChild>
    </w:div>
    <w:div w:id="54657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9356">
          <w:marLeft w:val="547"/>
          <w:marRight w:val="0"/>
          <w:marTop w:val="96"/>
          <w:marBottom w:val="0"/>
          <w:divBdr>
            <w:top w:val="none" w:sz="0" w:space="0" w:color="auto"/>
            <w:left w:val="none" w:sz="0" w:space="0" w:color="auto"/>
            <w:bottom w:val="none" w:sz="0" w:space="0" w:color="auto"/>
            <w:right w:val="none" w:sz="0" w:space="0" w:color="auto"/>
          </w:divBdr>
        </w:div>
      </w:divsChild>
    </w:div>
    <w:div w:id="562908339">
      <w:bodyDiv w:val="1"/>
      <w:marLeft w:val="0"/>
      <w:marRight w:val="0"/>
      <w:marTop w:val="0"/>
      <w:marBottom w:val="0"/>
      <w:divBdr>
        <w:top w:val="none" w:sz="0" w:space="0" w:color="auto"/>
        <w:left w:val="none" w:sz="0" w:space="0" w:color="auto"/>
        <w:bottom w:val="none" w:sz="0" w:space="0" w:color="auto"/>
        <w:right w:val="none" w:sz="0" w:space="0" w:color="auto"/>
      </w:divBdr>
      <w:divsChild>
        <w:div w:id="1744521752">
          <w:marLeft w:val="1080"/>
          <w:marRight w:val="0"/>
          <w:marTop w:val="100"/>
          <w:marBottom w:val="0"/>
          <w:divBdr>
            <w:top w:val="none" w:sz="0" w:space="0" w:color="auto"/>
            <w:left w:val="none" w:sz="0" w:space="0" w:color="auto"/>
            <w:bottom w:val="none" w:sz="0" w:space="0" w:color="auto"/>
            <w:right w:val="none" w:sz="0" w:space="0" w:color="auto"/>
          </w:divBdr>
        </w:div>
      </w:divsChild>
    </w:div>
    <w:div w:id="570624831">
      <w:bodyDiv w:val="1"/>
      <w:marLeft w:val="0"/>
      <w:marRight w:val="0"/>
      <w:marTop w:val="0"/>
      <w:marBottom w:val="0"/>
      <w:divBdr>
        <w:top w:val="none" w:sz="0" w:space="0" w:color="auto"/>
        <w:left w:val="none" w:sz="0" w:space="0" w:color="auto"/>
        <w:bottom w:val="none" w:sz="0" w:space="0" w:color="auto"/>
        <w:right w:val="none" w:sz="0" w:space="0" w:color="auto"/>
      </w:divBdr>
      <w:divsChild>
        <w:div w:id="938442399">
          <w:marLeft w:val="547"/>
          <w:marRight w:val="0"/>
          <w:marTop w:val="96"/>
          <w:marBottom w:val="0"/>
          <w:divBdr>
            <w:top w:val="none" w:sz="0" w:space="0" w:color="auto"/>
            <w:left w:val="none" w:sz="0" w:space="0" w:color="auto"/>
            <w:bottom w:val="none" w:sz="0" w:space="0" w:color="auto"/>
            <w:right w:val="none" w:sz="0" w:space="0" w:color="auto"/>
          </w:divBdr>
        </w:div>
        <w:div w:id="287131821">
          <w:marLeft w:val="547"/>
          <w:marRight w:val="0"/>
          <w:marTop w:val="96"/>
          <w:marBottom w:val="0"/>
          <w:divBdr>
            <w:top w:val="none" w:sz="0" w:space="0" w:color="auto"/>
            <w:left w:val="none" w:sz="0" w:space="0" w:color="auto"/>
            <w:bottom w:val="none" w:sz="0" w:space="0" w:color="auto"/>
            <w:right w:val="none" w:sz="0" w:space="0" w:color="auto"/>
          </w:divBdr>
        </w:div>
        <w:div w:id="405032599">
          <w:marLeft w:val="547"/>
          <w:marRight w:val="0"/>
          <w:marTop w:val="96"/>
          <w:marBottom w:val="0"/>
          <w:divBdr>
            <w:top w:val="none" w:sz="0" w:space="0" w:color="auto"/>
            <w:left w:val="none" w:sz="0" w:space="0" w:color="auto"/>
            <w:bottom w:val="none" w:sz="0" w:space="0" w:color="auto"/>
            <w:right w:val="none" w:sz="0" w:space="0" w:color="auto"/>
          </w:divBdr>
        </w:div>
      </w:divsChild>
    </w:div>
    <w:div w:id="595405451">
      <w:bodyDiv w:val="1"/>
      <w:marLeft w:val="0"/>
      <w:marRight w:val="0"/>
      <w:marTop w:val="0"/>
      <w:marBottom w:val="0"/>
      <w:divBdr>
        <w:top w:val="none" w:sz="0" w:space="0" w:color="auto"/>
        <w:left w:val="none" w:sz="0" w:space="0" w:color="auto"/>
        <w:bottom w:val="none" w:sz="0" w:space="0" w:color="auto"/>
        <w:right w:val="none" w:sz="0" w:space="0" w:color="auto"/>
      </w:divBdr>
      <w:divsChild>
        <w:div w:id="321589765">
          <w:marLeft w:val="547"/>
          <w:marRight w:val="0"/>
          <w:marTop w:val="134"/>
          <w:marBottom w:val="0"/>
          <w:divBdr>
            <w:top w:val="none" w:sz="0" w:space="0" w:color="auto"/>
            <w:left w:val="none" w:sz="0" w:space="0" w:color="auto"/>
            <w:bottom w:val="none" w:sz="0" w:space="0" w:color="auto"/>
            <w:right w:val="none" w:sz="0" w:space="0" w:color="auto"/>
          </w:divBdr>
        </w:div>
        <w:div w:id="1243370789">
          <w:marLeft w:val="1166"/>
          <w:marRight w:val="0"/>
          <w:marTop w:val="115"/>
          <w:marBottom w:val="0"/>
          <w:divBdr>
            <w:top w:val="none" w:sz="0" w:space="0" w:color="auto"/>
            <w:left w:val="none" w:sz="0" w:space="0" w:color="auto"/>
            <w:bottom w:val="none" w:sz="0" w:space="0" w:color="auto"/>
            <w:right w:val="none" w:sz="0" w:space="0" w:color="auto"/>
          </w:divBdr>
        </w:div>
        <w:div w:id="307174139">
          <w:marLeft w:val="547"/>
          <w:marRight w:val="0"/>
          <w:marTop w:val="134"/>
          <w:marBottom w:val="0"/>
          <w:divBdr>
            <w:top w:val="none" w:sz="0" w:space="0" w:color="auto"/>
            <w:left w:val="none" w:sz="0" w:space="0" w:color="auto"/>
            <w:bottom w:val="none" w:sz="0" w:space="0" w:color="auto"/>
            <w:right w:val="none" w:sz="0" w:space="0" w:color="auto"/>
          </w:divBdr>
        </w:div>
        <w:div w:id="1933859430">
          <w:marLeft w:val="547"/>
          <w:marRight w:val="0"/>
          <w:marTop w:val="134"/>
          <w:marBottom w:val="0"/>
          <w:divBdr>
            <w:top w:val="none" w:sz="0" w:space="0" w:color="auto"/>
            <w:left w:val="none" w:sz="0" w:space="0" w:color="auto"/>
            <w:bottom w:val="none" w:sz="0" w:space="0" w:color="auto"/>
            <w:right w:val="none" w:sz="0" w:space="0" w:color="auto"/>
          </w:divBdr>
        </w:div>
        <w:div w:id="1064134956">
          <w:marLeft w:val="547"/>
          <w:marRight w:val="0"/>
          <w:marTop w:val="134"/>
          <w:marBottom w:val="0"/>
          <w:divBdr>
            <w:top w:val="none" w:sz="0" w:space="0" w:color="auto"/>
            <w:left w:val="none" w:sz="0" w:space="0" w:color="auto"/>
            <w:bottom w:val="none" w:sz="0" w:space="0" w:color="auto"/>
            <w:right w:val="none" w:sz="0" w:space="0" w:color="auto"/>
          </w:divBdr>
        </w:div>
        <w:div w:id="667250968">
          <w:marLeft w:val="547"/>
          <w:marRight w:val="0"/>
          <w:marTop w:val="134"/>
          <w:marBottom w:val="0"/>
          <w:divBdr>
            <w:top w:val="none" w:sz="0" w:space="0" w:color="auto"/>
            <w:left w:val="none" w:sz="0" w:space="0" w:color="auto"/>
            <w:bottom w:val="none" w:sz="0" w:space="0" w:color="auto"/>
            <w:right w:val="none" w:sz="0" w:space="0" w:color="auto"/>
          </w:divBdr>
        </w:div>
        <w:div w:id="808090932">
          <w:marLeft w:val="1166"/>
          <w:marRight w:val="0"/>
          <w:marTop w:val="115"/>
          <w:marBottom w:val="0"/>
          <w:divBdr>
            <w:top w:val="none" w:sz="0" w:space="0" w:color="auto"/>
            <w:left w:val="none" w:sz="0" w:space="0" w:color="auto"/>
            <w:bottom w:val="none" w:sz="0" w:space="0" w:color="auto"/>
            <w:right w:val="none" w:sz="0" w:space="0" w:color="auto"/>
          </w:divBdr>
        </w:div>
        <w:div w:id="1610577515">
          <w:marLeft w:val="547"/>
          <w:marRight w:val="0"/>
          <w:marTop w:val="134"/>
          <w:marBottom w:val="0"/>
          <w:divBdr>
            <w:top w:val="none" w:sz="0" w:space="0" w:color="auto"/>
            <w:left w:val="none" w:sz="0" w:space="0" w:color="auto"/>
            <w:bottom w:val="none" w:sz="0" w:space="0" w:color="auto"/>
            <w:right w:val="none" w:sz="0" w:space="0" w:color="auto"/>
          </w:divBdr>
        </w:div>
      </w:divsChild>
    </w:div>
    <w:div w:id="610674051">
      <w:bodyDiv w:val="1"/>
      <w:marLeft w:val="0"/>
      <w:marRight w:val="0"/>
      <w:marTop w:val="0"/>
      <w:marBottom w:val="0"/>
      <w:divBdr>
        <w:top w:val="none" w:sz="0" w:space="0" w:color="auto"/>
        <w:left w:val="none" w:sz="0" w:space="0" w:color="auto"/>
        <w:bottom w:val="none" w:sz="0" w:space="0" w:color="auto"/>
        <w:right w:val="none" w:sz="0" w:space="0" w:color="auto"/>
      </w:divBdr>
    </w:div>
    <w:div w:id="688026358">
      <w:bodyDiv w:val="1"/>
      <w:marLeft w:val="0"/>
      <w:marRight w:val="0"/>
      <w:marTop w:val="0"/>
      <w:marBottom w:val="0"/>
      <w:divBdr>
        <w:top w:val="none" w:sz="0" w:space="0" w:color="auto"/>
        <w:left w:val="none" w:sz="0" w:space="0" w:color="auto"/>
        <w:bottom w:val="none" w:sz="0" w:space="0" w:color="auto"/>
        <w:right w:val="none" w:sz="0" w:space="0" w:color="auto"/>
      </w:divBdr>
      <w:divsChild>
        <w:div w:id="1462381938">
          <w:marLeft w:val="547"/>
          <w:marRight w:val="0"/>
          <w:marTop w:val="96"/>
          <w:marBottom w:val="0"/>
          <w:divBdr>
            <w:top w:val="none" w:sz="0" w:space="0" w:color="auto"/>
            <w:left w:val="none" w:sz="0" w:space="0" w:color="auto"/>
            <w:bottom w:val="none" w:sz="0" w:space="0" w:color="auto"/>
            <w:right w:val="none" w:sz="0" w:space="0" w:color="auto"/>
          </w:divBdr>
        </w:div>
        <w:div w:id="1193957087">
          <w:marLeft w:val="547"/>
          <w:marRight w:val="0"/>
          <w:marTop w:val="96"/>
          <w:marBottom w:val="0"/>
          <w:divBdr>
            <w:top w:val="none" w:sz="0" w:space="0" w:color="auto"/>
            <w:left w:val="none" w:sz="0" w:space="0" w:color="auto"/>
            <w:bottom w:val="none" w:sz="0" w:space="0" w:color="auto"/>
            <w:right w:val="none" w:sz="0" w:space="0" w:color="auto"/>
          </w:divBdr>
        </w:div>
        <w:div w:id="991829432">
          <w:marLeft w:val="547"/>
          <w:marRight w:val="0"/>
          <w:marTop w:val="96"/>
          <w:marBottom w:val="0"/>
          <w:divBdr>
            <w:top w:val="none" w:sz="0" w:space="0" w:color="auto"/>
            <w:left w:val="none" w:sz="0" w:space="0" w:color="auto"/>
            <w:bottom w:val="none" w:sz="0" w:space="0" w:color="auto"/>
            <w:right w:val="none" w:sz="0" w:space="0" w:color="auto"/>
          </w:divBdr>
        </w:div>
      </w:divsChild>
    </w:div>
    <w:div w:id="691995821">
      <w:bodyDiv w:val="1"/>
      <w:marLeft w:val="0"/>
      <w:marRight w:val="0"/>
      <w:marTop w:val="0"/>
      <w:marBottom w:val="0"/>
      <w:divBdr>
        <w:top w:val="none" w:sz="0" w:space="0" w:color="auto"/>
        <w:left w:val="none" w:sz="0" w:space="0" w:color="auto"/>
        <w:bottom w:val="none" w:sz="0" w:space="0" w:color="auto"/>
        <w:right w:val="none" w:sz="0" w:space="0" w:color="auto"/>
      </w:divBdr>
      <w:divsChild>
        <w:div w:id="742263170">
          <w:marLeft w:val="547"/>
          <w:marRight w:val="0"/>
          <w:marTop w:val="134"/>
          <w:marBottom w:val="0"/>
          <w:divBdr>
            <w:top w:val="none" w:sz="0" w:space="0" w:color="auto"/>
            <w:left w:val="none" w:sz="0" w:space="0" w:color="auto"/>
            <w:bottom w:val="none" w:sz="0" w:space="0" w:color="auto"/>
            <w:right w:val="none" w:sz="0" w:space="0" w:color="auto"/>
          </w:divBdr>
        </w:div>
        <w:div w:id="1555921210">
          <w:marLeft w:val="1166"/>
          <w:marRight w:val="0"/>
          <w:marTop w:val="96"/>
          <w:marBottom w:val="0"/>
          <w:divBdr>
            <w:top w:val="none" w:sz="0" w:space="0" w:color="auto"/>
            <w:left w:val="none" w:sz="0" w:space="0" w:color="auto"/>
            <w:bottom w:val="none" w:sz="0" w:space="0" w:color="auto"/>
            <w:right w:val="none" w:sz="0" w:space="0" w:color="auto"/>
          </w:divBdr>
        </w:div>
        <w:div w:id="802432091">
          <w:marLeft w:val="1166"/>
          <w:marRight w:val="0"/>
          <w:marTop w:val="96"/>
          <w:marBottom w:val="0"/>
          <w:divBdr>
            <w:top w:val="none" w:sz="0" w:space="0" w:color="auto"/>
            <w:left w:val="none" w:sz="0" w:space="0" w:color="auto"/>
            <w:bottom w:val="none" w:sz="0" w:space="0" w:color="auto"/>
            <w:right w:val="none" w:sz="0" w:space="0" w:color="auto"/>
          </w:divBdr>
        </w:div>
        <w:div w:id="470441179">
          <w:marLeft w:val="1166"/>
          <w:marRight w:val="0"/>
          <w:marTop w:val="96"/>
          <w:marBottom w:val="0"/>
          <w:divBdr>
            <w:top w:val="none" w:sz="0" w:space="0" w:color="auto"/>
            <w:left w:val="none" w:sz="0" w:space="0" w:color="auto"/>
            <w:bottom w:val="none" w:sz="0" w:space="0" w:color="auto"/>
            <w:right w:val="none" w:sz="0" w:space="0" w:color="auto"/>
          </w:divBdr>
        </w:div>
        <w:div w:id="638850931">
          <w:marLeft w:val="1166"/>
          <w:marRight w:val="0"/>
          <w:marTop w:val="96"/>
          <w:marBottom w:val="0"/>
          <w:divBdr>
            <w:top w:val="none" w:sz="0" w:space="0" w:color="auto"/>
            <w:left w:val="none" w:sz="0" w:space="0" w:color="auto"/>
            <w:bottom w:val="none" w:sz="0" w:space="0" w:color="auto"/>
            <w:right w:val="none" w:sz="0" w:space="0" w:color="auto"/>
          </w:divBdr>
        </w:div>
      </w:divsChild>
    </w:div>
    <w:div w:id="706565127">
      <w:bodyDiv w:val="1"/>
      <w:marLeft w:val="0"/>
      <w:marRight w:val="0"/>
      <w:marTop w:val="0"/>
      <w:marBottom w:val="0"/>
      <w:divBdr>
        <w:top w:val="none" w:sz="0" w:space="0" w:color="auto"/>
        <w:left w:val="none" w:sz="0" w:space="0" w:color="auto"/>
        <w:bottom w:val="none" w:sz="0" w:space="0" w:color="auto"/>
        <w:right w:val="none" w:sz="0" w:space="0" w:color="auto"/>
      </w:divBdr>
      <w:divsChild>
        <w:div w:id="256600783">
          <w:marLeft w:val="547"/>
          <w:marRight w:val="0"/>
          <w:marTop w:val="125"/>
          <w:marBottom w:val="0"/>
          <w:divBdr>
            <w:top w:val="none" w:sz="0" w:space="0" w:color="auto"/>
            <w:left w:val="none" w:sz="0" w:space="0" w:color="auto"/>
            <w:bottom w:val="none" w:sz="0" w:space="0" w:color="auto"/>
            <w:right w:val="none" w:sz="0" w:space="0" w:color="auto"/>
          </w:divBdr>
        </w:div>
        <w:div w:id="152573893">
          <w:marLeft w:val="547"/>
          <w:marRight w:val="0"/>
          <w:marTop w:val="125"/>
          <w:marBottom w:val="0"/>
          <w:divBdr>
            <w:top w:val="none" w:sz="0" w:space="0" w:color="auto"/>
            <w:left w:val="none" w:sz="0" w:space="0" w:color="auto"/>
            <w:bottom w:val="none" w:sz="0" w:space="0" w:color="auto"/>
            <w:right w:val="none" w:sz="0" w:space="0" w:color="auto"/>
          </w:divBdr>
        </w:div>
        <w:div w:id="198862786">
          <w:marLeft w:val="547"/>
          <w:marRight w:val="0"/>
          <w:marTop w:val="125"/>
          <w:marBottom w:val="0"/>
          <w:divBdr>
            <w:top w:val="none" w:sz="0" w:space="0" w:color="auto"/>
            <w:left w:val="none" w:sz="0" w:space="0" w:color="auto"/>
            <w:bottom w:val="none" w:sz="0" w:space="0" w:color="auto"/>
            <w:right w:val="none" w:sz="0" w:space="0" w:color="auto"/>
          </w:divBdr>
        </w:div>
      </w:divsChild>
    </w:div>
    <w:div w:id="716707255">
      <w:bodyDiv w:val="1"/>
      <w:marLeft w:val="0"/>
      <w:marRight w:val="0"/>
      <w:marTop w:val="0"/>
      <w:marBottom w:val="0"/>
      <w:divBdr>
        <w:top w:val="none" w:sz="0" w:space="0" w:color="auto"/>
        <w:left w:val="none" w:sz="0" w:space="0" w:color="auto"/>
        <w:bottom w:val="none" w:sz="0" w:space="0" w:color="auto"/>
        <w:right w:val="none" w:sz="0" w:space="0" w:color="auto"/>
      </w:divBdr>
      <w:divsChild>
        <w:div w:id="503205662">
          <w:marLeft w:val="547"/>
          <w:marRight w:val="0"/>
          <w:marTop w:val="96"/>
          <w:marBottom w:val="0"/>
          <w:divBdr>
            <w:top w:val="none" w:sz="0" w:space="0" w:color="auto"/>
            <w:left w:val="none" w:sz="0" w:space="0" w:color="auto"/>
            <w:bottom w:val="none" w:sz="0" w:space="0" w:color="auto"/>
            <w:right w:val="none" w:sz="0" w:space="0" w:color="auto"/>
          </w:divBdr>
        </w:div>
        <w:div w:id="513882832">
          <w:marLeft w:val="547"/>
          <w:marRight w:val="0"/>
          <w:marTop w:val="96"/>
          <w:marBottom w:val="0"/>
          <w:divBdr>
            <w:top w:val="none" w:sz="0" w:space="0" w:color="auto"/>
            <w:left w:val="none" w:sz="0" w:space="0" w:color="auto"/>
            <w:bottom w:val="none" w:sz="0" w:space="0" w:color="auto"/>
            <w:right w:val="none" w:sz="0" w:space="0" w:color="auto"/>
          </w:divBdr>
        </w:div>
        <w:div w:id="643126306">
          <w:marLeft w:val="547"/>
          <w:marRight w:val="0"/>
          <w:marTop w:val="96"/>
          <w:marBottom w:val="0"/>
          <w:divBdr>
            <w:top w:val="none" w:sz="0" w:space="0" w:color="auto"/>
            <w:left w:val="none" w:sz="0" w:space="0" w:color="auto"/>
            <w:bottom w:val="none" w:sz="0" w:space="0" w:color="auto"/>
            <w:right w:val="none" w:sz="0" w:space="0" w:color="auto"/>
          </w:divBdr>
        </w:div>
      </w:divsChild>
    </w:div>
    <w:div w:id="718164561">
      <w:bodyDiv w:val="1"/>
      <w:marLeft w:val="0"/>
      <w:marRight w:val="0"/>
      <w:marTop w:val="0"/>
      <w:marBottom w:val="0"/>
      <w:divBdr>
        <w:top w:val="none" w:sz="0" w:space="0" w:color="auto"/>
        <w:left w:val="none" w:sz="0" w:space="0" w:color="auto"/>
        <w:bottom w:val="none" w:sz="0" w:space="0" w:color="auto"/>
        <w:right w:val="none" w:sz="0" w:space="0" w:color="auto"/>
      </w:divBdr>
      <w:divsChild>
        <w:div w:id="1649019113">
          <w:marLeft w:val="547"/>
          <w:marRight w:val="0"/>
          <w:marTop w:val="106"/>
          <w:marBottom w:val="0"/>
          <w:divBdr>
            <w:top w:val="none" w:sz="0" w:space="0" w:color="auto"/>
            <w:left w:val="none" w:sz="0" w:space="0" w:color="auto"/>
            <w:bottom w:val="none" w:sz="0" w:space="0" w:color="auto"/>
            <w:right w:val="none" w:sz="0" w:space="0" w:color="auto"/>
          </w:divBdr>
        </w:div>
        <w:div w:id="1901362272">
          <w:marLeft w:val="547"/>
          <w:marRight w:val="0"/>
          <w:marTop w:val="106"/>
          <w:marBottom w:val="0"/>
          <w:divBdr>
            <w:top w:val="none" w:sz="0" w:space="0" w:color="auto"/>
            <w:left w:val="none" w:sz="0" w:space="0" w:color="auto"/>
            <w:bottom w:val="none" w:sz="0" w:space="0" w:color="auto"/>
            <w:right w:val="none" w:sz="0" w:space="0" w:color="auto"/>
          </w:divBdr>
        </w:div>
      </w:divsChild>
    </w:div>
    <w:div w:id="727581439">
      <w:bodyDiv w:val="1"/>
      <w:marLeft w:val="0"/>
      <w:marRight w:val="0"/>
      <w:marTop w:val="0"/>
      <w:marBottom w:val="0"/>
      <w:divBdr>
        <w:top w:val="none" w:sz="0" w:space="0" w:color="auto"/>
        <w:left w:val="none" w:sz="0" w:space="0" w:color="auto"/>
        <w:bottom w:val="none" w:sz="0" w:space="0" w:color="auto"/>
        <w:right w:val="none" w:sz="0" w:space="0" w:color="auto"/>
      </w:divBdr>
      <w:divsChild>
        <w:div w:id="50345184">
          <w:marLeft w:val="547"/>
          <w:marRight w:val="0"/>
          <w:marTop w:val="96"/>
          <w:marBottom w:val="0"/>
          <w:divBdr>
            <w:top w:val="none" w:sz="0" w:space="0" w:color="auto"/>
            <w:left w:val="none" w:sz="0" w:space="0" w:color="auto"/>
            <w:bottom w:val="none" w:sz="0" w:space="0" w:color="auto"/>
            <w:right w:val="none" w:sz="0" w:space="0" w:color="auto"/>
          </w:divBdr>
        </w:div>
        <w:div w:id="1197504668">
          <w:marLeft w:val="547"/>
          <w:marRight w:val="0"/>
          <w:marTop w:val="96"/>
          <w:marBottom w:val="0"/>
          <w:divBdr>
            <w:top w:val="none" w:sz="0" w:space="0" w:color="auto"/>
            <w:left w:val="none" w:sz="0" w:space="0" w:color="auto"/>
            <w:bottom w:val="none" w:sz="0" w:space="0" w:color="auto"/>
            <w:right w:val="none" w:sz="0" w:space="0" w:color="auto"/>
          </w:divBdr>
        </w:div>
      </w:divsChild>
    </w:div>
    <w:div w:id="728109247">
      <w:bodyDiv w:val="1"/>
      <w:marLeft w:val="0"/>
      <w:marRight w:val="0"/>
      <w:marTop w:val="0"/>
      <w:marBottom w:val="0"/>
      <w:divBdr>
        <w:top w:val="none" w:sz="0" w:space="0" w:color="auto"/>
        <w:left w:val="none" w:sz="0" w:space="0" w:color="auto"/>
        <w:bottom w:val="none" w:sz="0" w:space="0" w:color="auto"/>
        <w:right w:val="none" w:sz="0" w:space="0" w:color="auto"/>
      </w:divBdr>
    </w:div>
    <w:div w:id="731386594">
      <w:bodyDiv w:val="1"/>
      <w:marLeft w:val="0"/>
      <w:marRight w:val="0"/>
      <w:marTop w:val="0"/>
      <w:marBottom w:val="0"/>
      <w:divBdr>
        <w:top w:val="none" w:sz="0" w:space="0" w:color="auto"/>
        <w:left w:val="none" w:sz="0" w:space="0" w:color="auto"/>
        <w:bottom w:val="none" w:sz="0" w:space="0" w:color="auto"/>
        <w:right w:val="none" w:sz="0" w:space="0" w:color="auto"/>
      </w:divBdr>
      <w:divsChild>
        <w:div w:id="360787197">
          <w:marLeft w:val="547"/>
          <w:marRight w:val="0"/>
          <w:marTop w:val="96"/>
          <w:marBottom w:val="0"/>
          <w:divBdr>
            <w:top w:val="none" w:sz="0" w:space="0" w:color="auto"/>
            <w:left w:val="none" w:sz="0" w:space="0" w:color="auto"/>
            <w:bottom w:val="none" w:sz="0" w:space="0" w:color="auto"/>
            <w:right w:val="none" w:sz="0" w:space="0" w:color="auto"/>
          </w:divBdr>
        </w:div>
        <w:div w:id="424881710">
          <w:marLeft w:val="547"/>
          <w:marRight w:val="0"/>
          <w:marTop w:val="96"/>
          <w:marBottom w:val="0"/>
          <w:divBdr>
            <w:top w:val="none" w:sz="0" w:space="0" w:color="auto"/>
            <w:left w:val="none" w:sz="0" w:space="0" w:color="auto"/>
            <w:bottom w:val="none" w:sz="0" w:space="0" w:color="auto"/>
            <w:right w:val="none" w:sz="0" w:space="0" w:color="auto"/>
          </w:divBdr>
        </w:div>
      </w:divsChild>
    </w:div>
    <w:div w:id="737747171">
      <w:bodyDiv w:val="1"/>
      <w:marLeft w:val="0"/>
      <w:marRight w:val="0"/>
      <w:marTop w:val="0"/>
      <w:marBottom w:val="0"/>
      <w:divBdr>
        <w:top w:val="none" w:sz="0" w:space="0" w:color="auto"/>
        <w:left w:val="none" w:sz="0" w:space="0" w:color="auto"/>
        <w:bottom w:val="none" w:sz="0" w:space="0" w:color="auto"/>
        <w:right w:val="none" w:sz="0" w:space="0" w:color="auto"/>
      </w:divBdr>
      <w:divsChild>
        <w:div w:id="1211766980">
          <w:marLeft w:val="1080"/>
          <w:marRight w:val="0"/>
          <w:marTop w:val="100"/>
          <w:marBottom w:val="0"/>
          <w:divBdr>
            <w:top w:val="none" w:sz="0" w:space="0" w:color="auto"/>
            <w:left w:val="none" w:sz="0" w:space="0" w:color="auto"/>
            <w:bottom w:val="none" w:sz="0" w:space="0" w:color="auto"/>
            <w:right w:val="none" w:sz="0" w:space="0" w:color="auto"/>
          </w:divBdr>
        </w:div>
      </w:divsChild>
    </w:div>
    <w:div w:id="746534356">
      <w:bodyDiv w:val="1"/>
      <w:marLeft w:val="0"/>
      <w:marRight w:val="0"/>
      <w:marTop w:val="0"/>
      <w:marBottom w:val="0"/>
      <w:divBdr>
        <w:top w:val="none" w:sz="0" w:space="0" w:color="auto"/>
        <w:left w:val="none" w:sz="0" w:space="0" w:color="auto"/>
        <w:bottom w:val="none" w:sz="0" w:space="0" w:color="auto"/>
        <w:right w:val="none" w:sz="0" w:space="0" w:color="auto"/>
      </w:divBdr>
      <w:divsChild>
        <w:div w:id="1826511205">
          <w:marLeft w:val="547"/>
          <w:marRight w:val="0"/>
          <w:marTop w:val="115"/>
          <w:marBottom w:val="0"/>
          <w:divBdr>
            <w:top w:val="none" w:sz="0" w:space="0" w:color="auto"/>
            <w:left w:val="none" w:sz="0" w:space="0" w:color="auto"/>
            <w:bottom w:val="none" w:sz="0" w:space="0" w:color="auto"/>
            <w:right w:val="none" w:sz="0" w:space="0" w:color="auto"/>
          </w:divBdr>
        </w:div>
        <w:div w:id="2046054243">
          <w:marLeft w:val="547"/>
          <w:marRight w:val="0"/>
          <w:marTop w:val="115"/>
          <w:marBottom w:val="0"/>
          <w:divBdr>
            <w:top w:val="none" w:sz="0" w:space="0" w:color="auto"/>
            <w:left w:val="none" w:sz="0" w:space="0" w:color="auto"/>
            <w:bottom w:val="none" w:sz="0" w:space="0" w:color="auto"/>
            <w:right w:val="none" w:sz="0" w:space="0" w:color="auto"/>
          </w:divBdr>
        </w:div>
        <w:div w:id="783353808">
          <w:marLeft w:val="547"/>
          <w:marRight w:val="0"/>
          <w:marTop w:val="115"/>
          <w:marBottom w:val="0"/>
          <w:divBdr>
            <w:top w:val="none" w:sz="0" w:space="0" w:color="auto"/>
            <w:left w:val="none" w:sz="0" w:space="0" w:color="auto"/>
            <w:bottom w:val="none" w:sz="0" w:space="0" w:color="auto"/>
            <w:right w:val="none" w:sz="0" w:space="0" w:color="auto"/>
          </w:divBdr>
        </w:div>
        <w:div w:id="2117941029">
          <w:marLeft w:val="547"/>
          <w:marRight w:val="0"/>
          <w:marTop w:val="115"/>
          <w:marBottom w:val="0"/>
          <w:divBdr>
            <w:top w:val="none" w:sz="0" w:space="0" w:color="auto"/>
            <w:left w:val="none" w:sz="0" w:space="0" w:color="auto"/>
            <w:bottom w:val="none" w:sz="0" w:space="0" w:color="auto"/>
            <w:right w:val="none" w:sz="0" w:space="0" w:color="auto"/>
          </w:divBdr>
        </w:div>
        <w:div w:id="840899930">
          <w:marLeft w:val="547"/>
          <w:marRight w:val="0"/>
          <w:marTop w:val="115"/>
          <w:marBottom w:val="0"/>
          <w:divBdr>
            <w:top w:val="none" w:sz="0" w:space="0" w:color="auto"/>
            <w:left w:val="none" w:sz="0" w:space="0" w:color="auto"/>
            <w:bottom w:val="none" w:sz="0" w:space="0" w:color="auto"/>
            <w:right w:val="none" w:sz="0" w:space="0" w:color="auto"/>
          </w:divBdr>
        </w:div>
        <w:div w:id="1193114030">
          <w:marLeft w:val="547"/>
          <w:marRight w:val="0"/>
          <w:marTop w:val="115"/>
          <w:marBottom w:val="0"/>
          <w:divBdr>
            <w:top w:val="none" w:sz="0" w:space="0" w:color="auto"/>
            <w:left w:val="none" w:sz="0" w:space="0" w:color="auto"/>
            <w:bottom w:val="none" w:sz="0" w:space="0" w:color="auto"/>
            <w:right w:val="none" w:sz="0" w:space="0" w:color="auto"/>
          </w:divBdr>
        </w:div>
      </w:divsChild>
    </w:div>
    <w:div w:id="748574605">
      <w:bodyDiv w:val="1"/>
      <w:marLeft w:val="0"/>
      <w:marRight w:val="0"/>
      <w:marTop w:val="0"/>
      <w:marBottom w:val="0"/>
      <w:divBdr>
        <w:top w:val="none" w:sz="0" w:space="0" w:color="auto"/>
        <w:left w:val="none" w:sz="0" w:space="0" w:color="auto"/>
        <w:bottom w:val="none" w:sz="0" w:space="0" w:color="auto"/>
        <w:right w:val="none" w:sz="0" w:space="0" w:color="auto"/>
      </w:divBdr>
      <w:divsChild>
        <w:div w:id="1907951313">
          <w:marLeft w:val="547"/>
          <w:marRight w:val="0"/>
          <w:marTop w:val="154"/>
          <w:marBottom w:val="0"/>
          <w:divBdr>
            <w:top w:val="none" w:sz="0" w:space="0" w:color="auto"/>
            <w:left w:val="none" w:sz="0" w:space="0" w:color="auto"/>
            <w:bottom w:val="none" w:sz="0" w:space="0" w:color="auto"/>
            <w:right w:val="none" w:sz="0" w:space="0" w:color="auto"/>
          </w:divBdr>
        </w:div>
        <w:div w:id="932400499">
          <w:marLeft w:val="1166"/>
          <w:marRight w:val="0"/>
          <w:marTop w:val="134"/>
          <w:marBottom w:val="0"/>
          <w:divBdr>
            <w:top w:val="none" w:sz="0" w:space="0" w:color="auto"/>
            <w:left w:val="none" w:sz="0" w:space="0" w:color="auto"/>
            <w:bottom w:val="none" w:sz="0" w:space="0" w:color="auto"/>
            <w:right w:val="none" w:sz="0" w:space="0" w:color="auto"/>
          </w:divBdr>
        </w:div>
        <w:div w:id="282537398">
          <w:marLeft w:val="1166"/>
          <w:marRight w:val="0"/>
          <w:marTop w:val="134"/>
          <w:marBottom w:val="0"/>
          <w:divBdr>
            <w:top w:val="none" w:sz="0" w:space="0" w:color="auto"/>
            <w:left w:val="none" w:sz="0" w:space="0" w:color="auto"/>
            <w:bottom w:val="none" w:sz="0" w:space="0" w:color="auto"/>
            <w:right w:val="none" w:sz="0" w:space="0" w:color="auto"/>
          </w:divBdr>
        </w:div>
        <w:div w:id="1690718407">
          <w:marLeft w:val="1166"/>
          <w:marRight w:val="0"/>
          <w:marTop w:val="134"/>
          <w:marBottom w:val="0"/>
          <w:divBdr>
            <w:top w:val="none" w:sz="0" w:space="0" w:color="auto"/>
            <w:left w:val="none" w:sz="0" w:space="0" w:color="auto"/>
            <w:bottom w:val="none" w:sz="0" w:space="0" w:color="auto"/>
            <w:right w:val="none" w:sz="0" w:space="0" w:color="auto"/>
          </w:divBdr>
        </w:div>
        <w:div w:id="552425920">
          <w:marLeft w:val="547"/>
          <w:marRight w:val="0"/>
          <w:marTop w:val="154"/>
          <w:marBottom w:val="0"/>
          <w:divBdr>
            <w:top w:val="none" w:sz="0" w:space="0" w:color="auto"/>
            <w:left w:val="none" w:sz="0" w:space="0" w:color="auto"/>
            <w:bottom w:val="none" w:sz="0" w:space="0" w:color="auto"/>
            <w:right w:val="none" w:sz="0" w:space="0" w:color="auto"/>
          </w:divBdr>
        </w:div>
      </w:divsChild>
    </w:div>
    <w:div w:id="748816790">
      <w:bodyDiv w:val="1"/>
      <w:marLeft w:val="0"/>
      <w:marRight w:val="0"/>
      <w:marTop w:val="0"/>
      <w:marBottom w:val="0"/>
      <w:divBdr>
        <w:top w:val="none" w:sz="0" w:space="0" w:color="auto"/>
        <w:left w:val="none" w:sz="0" w:space="0" w:color="auto"/>
        <w:bottom w:val="none" w:sz="0" w:space="0" w:color="auto"/>
        <w:right w:val="none" w:sz="0" w:space="0" w:color="auto"/>
      </w:divBdr>
      <w:divsChild>
        <w:div w:id="1368605269">
          <w:marLeft w:val="547"/>
          <w:marRight w:val="0"/>
          <w:marTop w:val="106"/>
          <w:marBottom w:val="0"/>
          <w:divBdr>
            <w:top w:val="none" w:sz="0" w:space="0" w:color="auto"/>
            <w:left w:val="none" w:sz="0" w:space="0" w:color="auto"/>
            <w:bottom w:val="none" w:sz="0" w:space="0" w:color="auto"/>
            <w:right w:val="none" w:sz="0" w:space="0" w:color="auto"/>
          </w:divBdr>
        </w:div>
        <w:div w:id="436679521">
          <w:marLeft w:val="547"/>
          <w:marRight w:val="0"/>
          <w:marTop w:val="106"/>
          <w:marBottom w:val="0"/>
          <w:divBdr>
            <w:top w:val="none" w:sz="0" w:space="0" w:color="auto"/>
            <w:left w:val="none" w:sz="0" w:space="0" w:color="auto"/>
            <w:bottom w:val="none" w:sz="0" w:space="0" w:color="auto"/>
            <w:right w:val="none" w:sz="0" w:space="0" w:color="auto"/>
          </w:divBdr>
        </w:div>
        <w:div w:id="681666273">
          <w:marLeft w:val="547"/>
          <w:marRight w:val="0"/>
          <w:marTop w:val="106"/>
          <w:marBottom w:val="0"/>
          <w:divBdr>
            <w:top w:val="none" w:sz="0" w:space="0" w:color="auto"/>
            <w:left w:val="none" w:sz="0" w:space="0" w:color="auto"/>
            <w:bottom w:val="none" w:sz="0" w:space="0" w:color="auto"/>
            <w:right w:val="none" w:sz="0" w:space="0" w:color="auto"/>
          </w:divBdr>
        </w:div>
        <w:div w:id="351415239">
          <w:marLeft w:val="547"/>
          <w:marRight w:val="0"/>
          <w:marTop w:val="106"/>
          <w:marBottom w:val="0"/>
          <w:divBdr>
            <w:top w:val="none" w:sz="0" w:space="0" w:color="auto"/>
            <w:left w:val="none" w:sz="0" w:space="0" w:color="auto"/>
            <w:bottom w:val="none" w:sz="0" w:space="0" w:color="auto"/>
            <w:right w:val="none" w:sz="0" w:space="0" w:color="auto"/>
          </w:divBdr>
        </w:div>
        <w:div w:id="1000741302">
          <w:marLeft w:val="547"/>
          <w:marRight w:val="0"/>
          <w:marTop w:val="106"/>
          <w:marBottom w:val="0"/>
          <w:divBdr>
            <w:top w:val="none" w:sz="0" w:space="0" w:color="auto"/>
            <w:left w:val="none" w:sz="0" w:space="0" w:color="auto"/>
            <w:bottom w:val="none" w:sz="0" w:space="0" w:color="auto"/>
            <w:right w:val="none" w:sz="0" w:space="0" w:color="auto"/>
          </w:divBdr>
        </w:div>
        <w:div w:id="1424843013">
          <w:marLeft w:val="547"/>
          <w:marRight w:val="0"/>
          <w:marTop w:val="106"/>
          <w:marBottom w:val="0"/>
          <w:divBdr>
            <w:top w:val="none" w:sz="0" w:space="0" w:color="auto"/>
            <w:left w:val="none" w:sz="0" w:space="0" w:color="auto"/>
            <w:bottom w:val="none" w:sz="0" w:space="0" w:color="auto"/>
            <w:right w:val="none" w:sz="0" w:space="0" w:color="auto"/>
          </w:divBdr>
        </w:div>
      </w:divsChild>
    </w:div>
    <w:div w:id="749352403">
      <w:bodyDiv w:val="1"/>
      <w:marLeft w:val="0"/>
      <w:marRight w:val="0"/>
      <w:marTop w:val="0"/>
      <w:marBottom w:val="0"/>
      <w:divBdr>
        <w:top w:val="none" w:sz="0" w:space="0" w:color="auto"/>
        <w:left w:val="none" w:sz="0" w:space="0" w:color="auto"/>
        <w:bottom w:val="none" w:sz="0" w:space="0" w:color="auto"/>
        <w:right w:val="none" w:sz="0" w:space="0" w:color="auto"/>
      </w:divBdr>
      <w:divsChild>
        <w:div w:id="1552881109">
          <w:marLeft w:val="547"/>
          <w:marRight w:val="0"/>
          <w:marTop w:val="115"/>
          <w:marBottom w:val="0"/>
          <w:divBdr>
            <w:top w:val="none" w:sz="0" w:space="0" w:color="auto"/>
            <w:left w:val="none" w:sz="0" w:space="0" w:color="auto"/>
            <w:bottom w:val="none" w:sz="0" w:space="0" w:color="auto"/>
            <w:right w:val="none" w:sz="0" w:space="0" w:color="auto"/>
          </w:divBdr>
        </w:div>
        <w:div w:id="83651689">
          <w:marLeft w:val="547"/>
          <w:marRight w:val="0"/>
          <w:marTop w:val="115"/>
          <w:marBottom w:val="0"/>
          <w:divBdr>
            <w:top w:val="none" w:sz="0" w:space="0" w:color="auto"/>
            <w:left w:val="none" w:sz="0" w:space="0" w:color="auto"/>
            <w:bottom w:val="none" w:sz="0" w:space="0" w:color="auto"/>
            <w:right w:val="none" w:sz="0" w:space="0" w:color="auto"/>
          </w:divBdr>
        </w:div>
      </w:divsChild>
    </w:div>
    <w:div w:id="765153882">
      <w:bodyDiv w:val="1"/>
      <w:marLeft w:val="0"/>
      <w:marRight w:val="0"/>
      <w:marTop w:val="0"/>
      <w:marBottom w:val="0"/>
      <w:divBdr>
        <w:top w:val="none" w:sz="0" w:space="0" w:color="auto"/>
        <w:left w:val="none" w:sz="0" w:space="0" w:color="auto"/>
        <w:bottom w:val="none" w:sz="0" w:space="0" w:color="auto"/>
        <w:right w:val="none" w:sz="0" w:space="0" w:color="auto"/>
      </w:divBdr>
    </w:div>
    <w:div w:id="766121964">
      <w:bodyDiv w:val="1"/>
      <w:marLeft w:val="0"/>
      <w:marRight w:val="0"/>
      <w:marTop w:val="0"/>
      <w:marBottom w:val="0"/>
      <w:divBdr>
        <w:top w:val="none" w:sz="0" w:space="0" w:color="auto"/>
        <w:left w:val="none" w:sz="0" w:space="0" w:color="auto"/>
        <w:bottom w:val="none" w:sz="0" w:space="0" w:color="auto"/>
        <w:right w:val="none" w:sz="0" w:space="0" w:color="auto"/>
      </w:divBdr>
      <w:divsChild>
        <w:div w:id="448474781">
          <w:marLeft w:val="547"/>
          <w:marRight w:val="0"/>
          <w:marTop w:val="144"/>
          <w:marBottom w:val="0"/>
          <w:divBdr>
            <w:top w:val="none" w:sz="0" w:space="0" w:color="auto"/>
            <w:left w:val="none" w:sz="0" w:space="0" w:color="auto"/>
            <w:bottom w:val="none" w:sz="0" w:space="0" w:color="auto"/>
            <w:right w:val="none" w:sz="0" w:space="0" w:color="auto"/>
          </w:divBdr>
        </w:div>
        <w:div w:id="1371759687">
          <w:marLeft w:val="547"/>
          <w:marRight w:val="0"/>
          <w:marTop w:val="144"/>
          <w:marBottom w:val="0"/>
          <w:divBdr>
            <w:top w:val="none" w:sz="0" w:space="0" w:color="auto"/>
            <w:left w:val="none" w:sz="0" w:space="0" w:color="auto"/>
            <w:bottom w:val="none" w:sz="0" w:space="0" w:color="auto"/>
            <w:right w:val="none" w:sz="0" w:space="0" w:color="auto"/>
          </w:divBdr>
        </w:div>
        <w:div w:id="281152205">
          <w:marLeft w:val="547"/>
          <w:marRight w:val="0"/>
          <w:marTop w:val="144"/>
          <w:marBottom w:val="0"/>
          <w:divBdr>
            <w:top w:val="none" w:sz="0" w:space="0" w:color="auto"/>
            <w:left w:val="none" w:sz="0" w:space="0" w:color="auto"/>
            <w:bottom w:val="none" w:sz="0" w:space="0" w:color="auto"/>
            <w:right w:val="none" w:sz="0" w:space="0" w:color="auto"/>
          </w:divBdr>
        </w:div>
        <w:div w:id="735708398">
          <w:marLeft w:val="547"/>
          <w:marRight w:val="0"/>
          <w:marTop w:val="144"/>
          <w:marBottom w:val="0"/>
          <w:divBdr>
            <w:top w:val="none" w:sz="0" w:space="0" w:color="auto"/>
            <w:left w:val="none" w:sz="0" w:space="0" w:color="auto"/>
            <w:bottom w:val="none" w:sz="0" w:space="0" w:color="auto"/>
            <w:right w:val="none" w:sz="0" w:space="0" w:color="auto"/>
          </w:divBdr>
        </w:div>
      </w:divsChild>
    </w:div>
    <w:div w:id="782070617">
      <w:bodyDiv w:val="1"/>
      <w:marLeft w:val="0"/>
      <w:marRight w:val="0"/>
      <w:marTop w:val="0"/>
      <w:marBottom w:val="0"/>
      <w:divBdr>
        <w:top w:val="none" w:sz="0" w:space="0" w:color="auto"/>
        <w:left w:val="none" w:sz="0" w:space="0" w:color="auto"/>
        <w:bottom w:val="none" w:sz="0" w:space="0" w:color="auto"/>
        <w:right w:val="none" w:sz="0" w:space="0" w:color="auto"/>
      </w:divBdr>
      <w:divsChild>
        <w:div w:id="714623456">
          <w:marLeft w:val="547"/>
          <w:marRight w:val="0"/>
          <w:marTop w:val="115"/>
          <w:marBottom w:val="0"/>
          <w:divBdr>
            <w:top w:val="none" w:sz="0" w:space="0" w:color="auto"/>
            <w:left w:val="none" w:sz="0" w:space="0" w:color="auto"/>
            <w:bottom w:val="none" w:sz="0" w:space="0" w:color="auto"/>
            <w:right w:val="none" w:sz="0" w:space="0" w:color="auto"/>
          </w:divBdr>
        </w:div>
        <w:div w:id="1707411488">
          <w:marLeft w:val="547"/>
          <w:marRight w:val="0"/>
          <w:marTop w:val="115"/>
          <w:marBottom w:val="0"/>
          <w:divBdr>
            <w:top w:val="none" w:sz="0" w:space="0" w:color="auto"/>
            <w:left w:val="none" w:sz="0" w:space="0" w:color="auto"/>
            <w:bottom w:val="none" w:sz="0" w:space="0" w:color="auto"/>
            <w:right w:val="none" w:sz="0" w:space="0" w:color="auto"/>
          </w:divBdr>
        </w:div>
        <w:div w:id="2049794930">
          <w:marLeft w:val="547"/>
          <w:marRight w:val="0"/>
          <w:marTop w:val="115"/>
          <w:marBottom w:val="0"/>
          <w:divBdr>
            <w:top w:val="none" w:sz="0" w:space="0" w:color="auto"/>
            <w:left w:val="none" w:sz="0" w:space="0" w:color="auto"/>
            <w:bottom w:val="none" w:sz="0" w:space="0" w:color="auto"/>
            <w:right w:val="none" w:sz="0" w:space="0" w:color="auto"/>
          </w:divBdr>
        </w:div>
      </w:divsChild>
    </w:div>
    <w:div w:id="791900332">
      <w:bodyDiv w:val="1"/>
      <w:marLeft w:val="0"/>
      <w:marRight w:val="0"/>
      <w:marTop w:val="0"/>
      <w:marBottom w:val="0"/>
      <w:divBdr>
        <w:top w:val="none" w:sz="0" w:space="0" w:color="auto"/>
        <w:left w:val="none" w:sz="0" w:space="0" w:color="auto"/>
        <w:bottom w:val="none" w:sz="0" w:space="0" w:color="auto"/>
        <w:right w:val="none" w:sz="0" w:space="0" w:color="auto"/>
      </w:divBdr>
      <w:divsChild>
        <w:div w:id="2004621595">
          <w:marLeft w:val="547"/>
          <w:marRight w:val="0"/>
          <w:marTop w:val="120"/>
          <w:marBottom w:val="0"/>
          <w:divBdr>
            <w:top w:val="none" w:sz="0" w:space="0" w:color="auto"/>
            <w:left w:val="none" w:sz="0" w:space="0" w:color="auto"/>
            <w:bottom w:val="none" w:sz="0" w:space="0" w:color="auto"/>
            <w:right w:val="none" w:sz="0" w:space="0" w:color="auto"/>
          </w:divBdr>
        </w:div>
      </w:divsChild>
    </w:div>
    <w:div w:id="795879411">
      <w:bodyDiv w:val="1"/>
      <w:marLeft w:val="0"/>
      <w:marRight w:val="0"/>
      <w:marTop w:val="0"/>
      <w:marBottom w:val="0"/>
      <w:divBdr>
        <w:top w:val="none" w:sz="0" w:space="0" w:color="auto"/>
        <w:left w:val="none" w:sz="0" w:space="0" w:color="auto"/>
        <w:bottom w:val="none" w:sz="0" w:space="0" w:color="auto"/>
        <w:right w:val="none" w:sz="0" w:space="0" w:color="auto"/>
      </w:divBdr>
      <w:divsChild>
        <w:div w:id="827475170">
          <w:marLeft w:val="547"/>
          <w:marRight w:val="0"/>
          <w:marTop w:val="96"/>
          <w:marBottom w:val="0"/>
          <w:divBdr>
            <w:top w:val="none" w:sz="0" w:space="0" w:color="auto"/>
            <w:left w:val="none" w:sz="0" w:space="0" w:color="auto"/>
            <w:bottom w:val="none" w:sz="0" w:space="0" w:color="auto"/>
            <w:right w:val="none" w:sz="0" w:space="0" w:color="auto"/>
          </w:divBdr>
        </w:div>
      </w:divsChild>
    </w:div>
    <w:div w:id="802162400">
      <w:bodyDiv w:val="1"/>
      <w:marLeft w:val="0"/>
      <w:marRight w:val="0"/>
      <w:marTop w:val="0"/>
      <w:marBottom w:val="0"/>
      <w:divBdr>
        <w:top w:val="none" w:sz="0" w:space="0" w:color="auto"/>
        <w:left w:val="none" w:sz="0" w:space="0" w:color="auto"/>
        <w:bottom w:val="none" w:sz="0" w:space="0" w:color="auto"/>
        <w:right w:val="none" w:sz="0" w:space="0" w:color="auto"/>
      </w:divBdr>
      <w:divsChild>
        <w:div w:id="2040624951">
          <w:marLeft w:val="446"/>
          <w:marRight w:val="0"/>
          <w:marTop w:val="0"/>
          <w:marBottom w:val="0"/>
          <w:divBdr>
            <w:top w:val="none" w:sz="0" w:space="0" w:color="auto"/>
            <w:left w:val="none" w:sz="0" w:space="0" w:color="auto"/>
            <w:bottom w:val="none" w:sz="0" w:space="0" w:color="auto"/>
            <w:right w:val="none" w:sz="0" w:space="0" w:color="auto"/>
          </w:divBdr>
        </w:div>
      </w:divsChild>
    </w:div>
    <w:div w:id="817065778">
      <w:bodyDiv w:val="1"/>
      <w:marLeft w:val="0"/>
      <w:marRight w:val="0"/>
      <w:marTop w:val="0"/>
      <w:marBottom w:val="0"/>
      <w:divBdr>
        <w:top w:val="none" w:sz="0" w:space="0" w:color="auto"/>
        <w:left w:val="none" w:sz="0" w:space="0" w:color="auto"/>
        <w:bottom w:val="none" w:sz="0" w:space="0" w:color="auto"/>
        <w:right w:val="none" w:sz="0" w:space="0" w:color="auto"/>
      </w:divBdr>
    </w:div>
    <w:div w:id="860434669">
      <w:bodyDiv w:val="1"/>
      <w:marLeft w:val="0"/>
      <w:marRight w:val="0"/>
      <w:marTop w:val="0"/>
      <w:marBottom w:val="0"/>
      <w:divBdr>
        <w:top w:val="none" w:sz="0" w:space="0" w:color="auto"/>
        <w:left w:val="none" w:sz="0" w:space="0" w:color="auto"/>
        <w:bottom w:val="none" w:sz="0" w:space="0" w:color="auto"/>
        <w:right w:val="none" w:sz="0" w:space="0" w:color="auto"/>
      </w:divBdr>
    </w:div>
    <w:div w:id="860506351">
      <w:bodyDiv w:val="1"/>
      <w:marLeft w:val="0"/>
      <w:marRight w:val="0"/>
      <w:marTop w:val="0"/>
      <w:marBottom w:val="0"/>
      <w:divBdr>
        <w:top w:val="none" w:sz="0" w:space="0" w:color="auto"/>
        <w:left w:val="none" w:sz="0" w:space="0" w:color="auto"/>
        <w:bottom w:val="none" w:sz="0" w:space="0" w:color="auto"/>
        <w:right w:val="none" w:sz="0" w:space="0" w:color="auto"/>
      </w:divBdr>
      <w:divsChild>
        <w:div w:id="1186794247">
          <w:marLeft w:val="619"/>
          <w:marRight w:val="0"/>
          <w:marTop w:val="106"/>
          <w:marBottom w:val="0"/>
          <w:divBdr>
            <w:top w:val="none" w:sz="0" w:space="0" w:color="auto"/>
            <w:left w:val="none" w:sz="0" w:space="0" w:color="auto"/>
            <w:bottom w:val="none" w:sz="0" w:space="0" w:color="auto"/>
            <w:right w:val="none" w:sz="0" w:space="0" w:color="auto"/>
          </w:divBdr>
        </w:div>
        <w:div w:id="1853954074">
          <w:marLeft w:val="619"/>
          <w:marRight w:val="0"/>
          <w:marTop w:val="106"/>
          <w:marBottom w:val="0"/>
          <w:divBdr>
            <w:top w:val="none" w:sz="0" w:space="0" w:color="auto"/>
            <w:left w:val="none" w:sz="0" w:space="0" w:color="auto"/>
            <w:bottom w:val="none" w:sz="0" w:space="0" w:color="auto"/>
            <w:right w:val="none" w:sz="0" w:space="0" w:color="auto"/>
          </w:divBdr>
        </w:div>
        <w:div w:id="681474293">
          <w:marLeft w:val="619"/>
          <w:marRight w:val="0"/>
          <w:marTop w:val="106"/>
          <w:marBottom w:val="0"/>
          <w:divBdr>
            <w:top w:val="none" w:sz="0" w:space="0" w:color="auto"/>
            <w:left w:val="none" w:sz="0" w:space="0" w:color="auto"/>
            <w:bottom w:val="none" w:sz="0" w:space="0" w:color="auto"/>
            <w:right w:val="none" w:sz="0" w:space="0" w:color="auto"/>
          </w:divBdr>
        </w:div>
        <w:div w:id="1547637799">
          <w:marLeft w:val="1440"/>
          <w:marRight w:val="0"/>
          <w:marTop w:val="86"/>
          <w:marBottom w:val="0"/>
          <w:divBdr>
            <w:top w:val="none" w:sz="0" w:space="0" w:color="auto"/>
            <w:left w:val="none" w:sz="0" w:space="0" w:color="auto"/>
            <w:bottom w:val="none" w:sz="0" w:space="0" w:color="auto"/>
            <w:right w:val="none" w:sz="0" w:space="0" w:color="auto"/>
          </w:divBdr>
        </w:div>
        <w:div w:id="1459761873">
          <w:marLeft w:val="1440"/>
          <w:marRight w:val="0"/>
          <w:marTop w:val="86"/>
          <w:marBottom w:val="0"/>
          <w:divBdr>
            <w:top w:val="none" w:sz="0" w:space="0" w:color="auto"/>
            <w:left w:val="none" w:sz="0" w:space="0" w:color="auto"/>
            <w:bottom w:val="none" w:sz="0" w:space="0" w:color="auto"/>
            <w:right w:val="none" w:sz="0" w:space="0" w:color="auto"/>
          </w:divBdr>
        </w:div>
        <w:div w:id="1551184641">
          <w:marLeft w:val="1440"/>
          <w:marRight w:val="0"/>
          <w:marTop w:val="86"/>
          <w:marBottom w:val="0"/>
          <w:divBdr>
            <w:top w:val="none" w:sz="0" w:space="0" w:color="auto"/>
            <w:left w:val="none" w:sz="0" w:space="0" w:color="auto"/>
            <w:bottom w:val="none" w:sz="0" w:space="0" w:color="auto"/>
            <w:right w:val="none" w:sz="0" w:space="0" w:color="auto"/>
          </w:divBdr>
        </w:div>
        <w:div w:id="1944608441">
          <w:marLeft w:val="619"/>
          <w:marRight w:val="0"/>
          <w:marTop w:val="106"/>
          <w:marBottom w:val="0"/>
          <w:divBdr>
            <w:top w:val="none" w:sz="0" w:space="0" w:color="auto"/>
            <w:left w:val="none" w:sz="0" w:space="0" w:color="auto"/>
            <w:bottom w:val="none" w:sz="0" w:space="0" w:color="auto"/>
            <w:right w:val="none" w:sz="0" w:space="0" w:color="auto"/>
          </w:divBdr>
        </w:div>
        <w:div w:id="417677902">
          <w:marLeft w:val="1440"/>
          <w:marRight w:val="0"/>
          <w:marTop w:val="86"/>
          <w:marBottom w:val="0"/>
          <w:divBdr>
            <w:top w:val="none" w:sz="0" w:space="0" w:color="auto"/>
            <w:left w:val="none" w:sz="0" w:space="0" w:color="auto"/>
            <w:bottom w:val="none" w:sz="0" w:space="0" w:color="auto"/>
            <w:right w:val="none" w:sz="0" w:space="0" w:color="auto"/>
          </w:divBdr>
        </w:div>
      </w:divsChild>
    </w:div>
    <w:div w:id="867794203">
      <w:bodyDiv w:val="1"/>
      <w:marLeft w:val="0"/>
      <w:marRight w:val="0"/>
      <w:marTop w:val="0"/>
      <w:marBottom w:val="0"/>
      <w:divBdr>
        <w:top w:val="none" w:sz="0" w:space="0" w:color="auto"/>
        <w:left w:val="none" w:sz="0" w:space="0" w:color="auto"/>
        <w:bottom w:val="none" w:sz="0" w:space="0" w:color="auto"/>
        <w:right w:val="none" w:sz="0" w:space="0" w:color="auto"/>
      </w:divBdr>
      <w:divsChild>
        <w:div w:id="66734680">
          <w:marLeft w:val="360"/>
          <w:marRight w:val="0"/>
          <w:marTop w:val="200"/>
          <w:marBottom w:val="0"/>
          <w:divBdr>
            <w:top w:val="none" w:sz="0" w:space="0" w:color="auto"/>
            <w:left w:val="none" w:sz="0" w:space="0" w:color="auto"/>
            <w:bottom w:val="none" w:sz="0" w:space="0" w:color="auto"/>
            <w:right w:val="none" w:sz="0" w:space="0" w:color="auto"/>
          </w:divBdr>
        </w:div>
      </w:divsChild>
    </w:div>
    <w:div w:id="884410315">
      <w:bodyDiv w:val="1"/>
      <w:marLeft w:val="0"/>
      <w:marRight w:val="0"/>
      <w:marTop w:val="0"/>
      <w:marBottom w:val="0"/>
      <w:divBdr>
        <w:top w:val="none" w:sz="0" w:space="0" w:color="auto"/>
        <w:left w:val="none" w:sz="0" w:space="0" w:color="auto"/>
        <w:bottom w:val="none" w:sz="0" w:space="0" w:color="auto"/>
        <w:right w:val="none" w:sz="0" w:space="0" w:color="auto"/>
      </w:divBdr>
      <w:divsChild>
        <w:div w:id="1951009659">
          <w:marLeft w:val="547"/>
          <w:marRight w:val="0"/>
          <w:marTop w:val="96"/>
          <w:marBottom w:val="0"/>
          <w:divBdr>
            <w:top w:val="none" w:sz="0" w:space="0" w:color="auto"/>
            <w:left w:val="none" w:sz="0" w:space="0" w:color="auto"/>
            <w:bottom w:val="none" w:sz="0" w:space="0" w:color="auto"/>
            <w:right w:val="none" w:sz="0" w:space="0" w:color="auto"/>
          </w:divBdr>
        </w:div>
        <w:div w:id="793325633">
          <w:marLeft w:val="547"/>
          <w:marRight w:val="0"/>
          <w:marTop w:val="96"/>
          <w:marBottom w:val="0"/>
          <w:divBdr>
            <w:top w:val="none" w:sz="0" w:space="0" w:color="auto"/>
            <w:left w:val="none" w:sz="0" w:space="0" w:color="auto"/>
            <w:bottom w:val="none" w:sz="0" w:space="0" w:color="auto"/>
            <w:right w:val="none" w:sz="0" w:space="0" w:color="auto"/>
          </w:divBdr>
        </w:div>
        <w:div w:id="962032260">
          <w:marLeft w:val="1440"/>
          <w:marRight w:val="0"/>
          <w:marTop w:val="96"/>
          <w:marBottom w:val="0"/>
          <w:divBdr>
            <w:top w:val="none" w:sz="0" w:space="0" w:color="auto"/>
            <w:left w:val="none" w:sz="0" w:space="0" w:color="auto"/>
            <w:bottom w:val="none" w:sz="0" w:space="0" w:color="auto"/>
            <w:right w:val="none" w:sz="0" w:space="0" w:color="auto"/>
          </w:divBdr>
        </w:div>
        <w:div w:id="779498328">
          <w:marLeft w:val="1440"/>
          <w:marRight w:val="0"/>
          <w:marTop w:val="96"/>
          <w:marBottom w:val="0"/>
          <w:divBdr>
            <w:top w:val="none" w:sz="0" w:space="0" w:color="auto"/>
            <w:left w:val="none" w:sz="0" w:space="0" w:color="auto"/>
            <w:bottom w:val="none" w:sz="0" w:space="0" w:color="auto"/>
            <w:right w:val="none" w:sz="0" w:space="0" w:color="auto"/>
          </w:divBdr>
        </w:div>
        <w:div w:id="1594851085">
          <w:marLeft w:val="1440"/>
          <w:marRight w:val="0"/>
          <w:marTop w:val="96"/>
          <w:marBottom w:val="0"/>
          <w:divBdr>
            <w:top w:val="none" w:sz="0" w:space="0" w:color="auto"/>
            <w:left w:val="none" w:sz="0" w:space="0" w:color="auto"/>
            <w:bottom w:val="none" w:sz="0" w:space="0" w:color="auto"/>
            <w:right w:val="none" w:sz="0" w:space="0" w:color="auto"/>
          </w:divBdr>
        </w:div>
      </w:divsChild>
    </w:div>
    <w:div w:id="895896931">
      <w:bodyDiv w:val="1"/>
      <w:marLeft w:val="0"/>
      <w:marRight w:val="0"/>
      <w:marTop w:val="0"/>
      <w:marBottom w:val="0"/>
      <w:divBdr>
        <w:top w:val="none" w:sz="0" w:space="0" w:color="auto"/>
        <w:left w:val="none" w:sz="0" w:space="0" w:color="auto"/>
        <w:bottom w:val="none" w:sz="0" w:space="0" w:color="auto"/>
        <w:right w:val="none" w:sz="0" w:space="0" w:color="auto"/>
      </w:divBdr>
      <w:divsChild>
        <w:div w:id="149097312">
          <w:marLeft w:val="360"/>
          <w:marRight w:val="0"/>
          <w:marTop w:val="115"/>
          <w:marBottom w:val="60"/>
          <w:divBdr>
            <w:top w:val="none" w:sz="0" w:space="0" w:color="auto"/>
            <w:left w:val="none" w:sz="0" w:space="0" w:color="auto"/>
            <w:bottom w:val="none" w:sz="0" w:space="0" w:color="auto"/>
            <w:right w:val="none" w:sz="0" w:space="0" w:color="auto"/>
          </w:divBdr>
        </w:div>
        <w:div w:id="596907946">
          <w:marLeft w:val="360"/>
          <w:marRight w:val="0"/>
          <w:marTop w:val="115"/>
          <w:marBottom w:val="60"/>
          <w:divBdr>
            <w:top w:val="none" w:sz="0" w:space="0" w:color="auto"/>
            <w:left w:val="none" w:sz="0" w:space="0" w:color="auto"/>
            <w:bottom w:val="none" w:sz="0" w:space="0" w:color="auto"/>
            <w:right w:val="none" w:sz="0" w:space="0" w:color="auto"/>
          </w:divBdr>
        </w:div>
        <w:div w:id="1785030941">
          <w:marLeft w:val="360"/>
          <w:marRight w:val="0"/>
          <w:marTop w:val="115"/>
          <w:marBottom w:val="60"/>
          <w:divBdr>
            <w:top w:val="none" w:sz="0" w:space="0" w:color="auto"/>
            <w:left w:val="none" w:sz="0" w:space="0" w:color="auto"/>
            <w:bottom w:val="none" w:sz="0" w:space="0" w:color="auto"/>
            <w:right w:val="none" w:sz="0" w:space="0" w:color="auto"/>
          </w:divBdr>
        </w:div>
      </w:divsChild>
    </w:div>
    <w:div w:id="899435827">
      <w:bodyDiv w:val="1"/>
      <w:marLeft w:val="0"/>
      <w:marRight w:val="0"/>
      <w:marTop w:val="0"/>
      <w:marBottom w:val="0"/>
      <w:divBdr>
        <w:top w:val="none" w:sz="0" w:space="0" w:color="auto"/>
        <w:left w:val="none" w:sz="0" w:space="0" w:color="auto"/>
        <w:bottom w:val="none" w:sz="0" w:space="0" w:color="auto"/>
        <w:right w:val="none" w:sz="0" w:space="0" w:color="auto"/>
      </w:divBdr>
      <w:divsChild>
        <w:div w:id="1487166207">
          <w:marLeft w:val="547"/>
          <w:marRight w:val="0"/>
          <w:marTop w:val="96"/>
          <w:marBottom w:val="0"/>
          <w:divBdr>
            <w:top w:val="none" w:sz="0" w:space="0" w:color="auto"/>
            <w:left w:val="none" w:sz="0" w:space="0" w:color="auto"/>
            <w:bottom w:val="none" w:sz="0" w:space="0" w:color="auto"/>
            <w:right w:val="none" w:sz="0" w:space="0" w:color="auto"/>
          </w:divBdr>
        </w:div>
        <w:div w:id="113446691">
          <w:marLeft w:val="547"/>
          <w:marRight w:val="0"/>
          <w:marTop w:val="96"/>
          <w:marBottom w:val="0"/>
          <w:divBdr>
            <w:top w:val="none" w:sz="0" w:space="0" w:color="auto"/>
            <w:left w:val="none" w:sz="0" w:space="0" w:color="auto"/>
            <w:bottom w:val="none" w:sz="0" w:space="0" w:color="auto"/>
            <w:right w:val="none" w:sz="0" w:space="0" w:color="auto"/>
          </w:divBdr>
        </w:div>
      </w:divsChild>
    </w:div>
    <w:div w:id="903760199">
      <w:bodyDiv w:val="1"/>
      <w:marLeft w:val="0"/>
      <w:marRight w:val="0"/>
      <w:marTop w:val="0"/>
      <w:marBottom w:val="0"/>
      <w:divBdr>
        <w:top w:val="none" w:sz="0" w:space="0" w:color="auto"/>
        <w:left w:val="none" w:sz="0" w:space="0" w:color="auto"/>
        <w:bottom w:val="none" w:sz="0" w:space="0" w:color="auto"/>
        <w:right w:val="none" w:sz="0" w:space="0" w:color="auto"/>
      </w:divBdr>
      <w:divsChild>
        <w:div w:id="1418676272">
          <w:marLeft w:val="547"/>
          <w:marRight w:val="0"/>
          <w:marTop w:val="125"/>
          <w:marBottom w:val="0"/>
          <w:divBdr>
            <w:top w:val="none" w:sz="0" w:space="0" w:color="auto"/>
            <w:left w:val="none" w:sz="0" w:space="0" w:color="auto"/>
            <w:bottom w:val="none" w:sz="0" w:space="0" w:color="auto"/>
            <w:right w:val="none" w:sz="0" w:space="0" w:color="auto"/>
          </w:divBdr>
        </w:div>
        <w:div w:id="218329124">
          <w:marLeft w:val="547"/>
          <w:marRight w:val="0"/>
          <w:marTop w:val="125"/>
          <w:marBottom w:val="0"/>
          <w:divBdr>
            <w:top w:val="none" w:sz="0" w:space="0" w:color="auto"/>
            <w:left w:val="none" w:sz="0" w:space="0" w:color="auto"/>
            <w:bottom w:val="none" w:sz="0" w:space="0" w:color="auto"/>
            <w:right w:val="none" w:sz="0" w:space="0" w:color="auto"/>
          </w:divBdr>
        </w:div>
      </w:divsChild>
    </w:div>
    <w:div w:id="907031049">
      <w:bodyDiv w:val="1"/>
      <w:marLeft w:val="0"/>
      <w:marRight w:val="0"/>
      <w:marTop w:val="0"/>
      <w:marBottom w:val="0"/>
      <w:divBdr>
        <w:top w:val="none" w:sz="0" w:space="0" w:color="auto"/>
        <w:left w:val="none" w:sz="0" w:space="0" w:color="auto"/>
        <w:bottom w:val="none" w:sz="0" w:space="0" w:color="auto"/>
        <w:right w:val="none" w:sz="0" w:space="0" w:color="auto"/>
      </w:divBdr>
    </w:div>
    <w:div w:id="933631484">
      <w:bodyDiv w:val="1"/>
      <w:marLeft w:val="0"/>
      <w:marRight w:val="0"/>
      <w:marTop w:val="0"/>
      <w:marBottom w:val="0"/>
      <w:divBdr>
        <w:top w:val="none" w:sz="0" w:space="0" w:color="auto"/>
        <w:left w:val="none" w:sz="0" w:space="0" w:color="auto"/>
        <w:bottom w:val="none" w:sz="0" w:space="0" w:color="auto"/>
        <w:right w:val="none" w:sz="0" w:space="0" w:color="auto"/>
      </w:divBdr>
      <w:divsChild>
        <w:div w:id="1555695369">
          <w:marLeft w:val="547"/>
          <w:marRight w:val="0"/>
          <w:marTop w:val="91"/>
          <w:marBottom w:val="0"/>
          <w:divBdr>
            <w:top w:val="none" w:sz="0" w:space="0" w:color="auto"/>
            <w:left w:val="none" w:sz="0" w:space="0" w:color="auto"/>
            <w:bottom w:val="none" w:sz="0" w:space="0" w:color="auto"/>
            <w:right w:val="none" w:sz="0" w:space="0" w:color="auto"/>
          </w:divBdr>
        </w:div>
        <w:div w:id="699284584">
          <w:marLeft w:val="547"/>
          <w:marRight w:val="0"/>
          <w:marTop w:val="91"/>
          <w:marBottom w:val="0"/>
          <w:divBdr>
            <w:top w:val="none" w:sz="0" w:space="0" w:color="auto"/>
            <w:left w:val="none" w:sz="0" w:space="0" w:color="auto"/>
            <w:bottom w:val="none" w:sz="0" w:space="0" w:color="auto"/>
            <w:right w:val="none" w:sz="0" w:space="0" w:color="auto"/>
          </w:divBdr>
        </w:div>
        <w:div w:id="1100881130">
          <w:marLeft w:val="547"/>
          <w:marRight w:val="0"/>
          <w:marTop w:val="91"/>
          <w:marBottom w:val="0"/>
          <w:divBdr>
            <w:top w:val="none" w:sz="0" w:space="0" w:color="auto"/>
            <w:left w:val="none" w:sz="0" w:space="0" w:color="auto"/>
            <w:bottom w:val="none" w:sz="0" w:space="0" w:color="auto"/>
            <w:right w:val="none" w:sz="0" w:space="0" w:color="auto"/>
          </w:divBdr>
        </w:div>
        <w:div w:id="976297078">
          <w:marLeft w:val="547"/>
          <w:marRight w:val="0"/>
          <w:marTop w:val="91"/>
          <w:marBottom w:val="0"/>
          <w:divBdr>
            <w:top w:val="none" w:sz="0" w:space="0" w:color="auto"/>
            <w:left w:val="none" w:sz="0" w:space="0" w:color="auto"/>
            <w:bottom w:val="none" w:sz="0" w:space="0" w:color="auto"/>
            <w:right w:val="none" w:sz="0" w:space="0" w:color="auto"/>
          </w:divBdr>
        </w:div>
        <w:div w:id="1577664928">
          <w:marLeft w:val="547"/>
          <w:marRight w:val="0"/>
          <w:marTop w:val="91"/>
          <w:marBottom w:val="0"/>
          <w:divBdr>
            <w:top w:val="none" w:sz="0" w:space="0" w:color="auto"/>
            <w:left w:val="none" w:sz="0" w:space="0" w:color="auto"/>
            <w:bottom w:val="none" w:sz="0" w:space="0" w:color="auto"/>
            <w:right w:val="none" w:sz="0" w:space="0" w:color="auto"/>
          </w:divBdr>
        </w:div>
        <w:div w:id="760956264">
          <w:marLeft w:val="547"/>
          <w:marRight w:val="0"/>
          <w:marTop w:val="91"/>
          <w:marBottom w:val="0"/>
          <w:divBdr>
            <w:top w:val="none" w:sz="0" w:space="0" w:color="auto"/>
            <w:left w:val="none" w:sz="0" w:space="0" w:color="auto"/>
            <w:bottom w:val="none" w:sz="0" w:space="0" w:color="auto"/>
            <w:right w:val="none" w:sz="0" w:space="0" w:color="auto"/>
          </w:divBdr>
        </w:div>
      </w:divsChild>
    </w:div>
    <w:div w:id="944924459">
      <w:bodyDiv w:val="1"/>
      <w:marLeft w:val="0"/>
      <w:marRight w:val="0"/>
      <w:marTop w:val="0"/>
      <w:marBottom w:val="0"/>
      <w:divBdr>
        <w:top w:val="none" w:sz="0" w:space="0" w:color="auto"/>
        <w:left w:val="none" w:sz="0" w:space="0" w:color="auto"/>
        <w:bottom w:val="none" w:sz="0" w:space="0" w:color="auto"/>
        <w:right w:val="none" w:sz="0" w:space="0" w:color="auto"/>
      </w:divBdr>
      <w:divsChild>
        <w:div w:id="1761566318">
          <w:marLeft w:val="547"/>
          <w:marRight w:val="0"/>
          <w:marTop w:val="96"/>
          <w:marBottom w:val="0"/>
          <w:divBdr>
            <w:top w:val="none" w:sz="0" w:space="0" w:color="auto"/>
            <w:left w:val="none" w:sz="0" w:space="0" w:color="auto"/>
            <w:bottom w:val="none" w:sz="0" w:space="0" w:color="auto"/>
            <w:right w:val="none" w:sz="0" w:space="0" w:color="auto"/>
          </w:divBdr>
        </w:div>
        <w:div w:id="277759269">
          <w:marLeft w:val="547"/>
          <w:marRight w:val="0"/>
          <w:marTop w:val="96"/>
          <w:marBottom w:val="0"/>
          <w:divBdr>
            <w:top w:val="none" w:sz="0" w:space="0" w:color="auto"/>
            <w:left w:val="none" w:sz="0" w:space="0" w:color="auto"/>
            <w:bottom w:val="none" w:sz="0" w:space="0" w:color="auto"/>
            <w:right w:val="none" w:sz="0" w:space="0" w:color="auto"/>
          </w:divBdr>
        </w:div>
        <w:div w:id="335576728">
          <w:marLeft w:val="547"/>
          <w:marRight w:val="0"/>
          <w:marTop w:val="96"/>
          <w:marBottom w:val="0"/>
          <w:divBdr>
            <w:top w:val="none" w:sz="0" w:space="0" w:color="auto"/>
            <w:left w:val="none" w:sz="0" w:space="0" w:color="auto"/>
            <w:bottom w:val="none" w:sz="0" w:space="0" w:color="auto"/>
            <w:right w:val="none" w:sz="0" w:space="0" w:color="auto"/>
          </w:divBdr>
        </w:div>
      </w:divsChild>
    </w:div>
    <w:div w:id="950237893">
      <w:bodyDiv w:val="1"/>
      <w:marLeft w:val="0"/>
      <w:marRight w:val="0"/>
      <w:marTop w:val="0"/>
      <w:marBottom w:val="0"/>
      <w:divBdr>
        <w:top w:val="none" w:sz="0" w:space="0" w:color="auto"/>
        <w:left w:val="none" w:sz="0" w:space="0" w:color="auto"/>
        <w:bottom w:val="none" w:sz="0" w:space="0" w:color="auto"/>
        <w:right w:val="none" w:sz="0" w:space="0" w:color="auto"/>
      </w:divBdr>
      <w:divsChild>
        <w:div w:id="896864040">
          <w:marLeft w:val="547"/>
          <w:marRight w:val="0"/>
          <w:marTop w:val="115"/>
          <w:marBottom w:val="0"/>
          <w:divBdr>
            <w:top w:val="none" w:sz="0" w:space="0" w:color="auto"/>
            <w:left w:val="none" w:sz="0" w:space="0" w:color="auto"/>
            <w:bottom w:val="none" w:sz="0" w:space="0" w:color="auto"/>
            <w:right w:val="none" w:sz="0" w:space="0" w:color="auto"/>
          </w:divBdr>
        </w:div>
        <w:div w:id="2116754720">
          <w:marLeft w:val="547"/>
          <w:marRight w:val="0"/>
          <w:marTop w:val="115"/>
          <w:marBottom w:val="0"/>
          <w:divBdr>
            <w:top w:val="none" w:sz="0" w:space="0" w:color="auto"/>
            <w:left w:val="none" w:sz="0" w:space="0" w:color="auto"/>
            <w:bottom w:val="none" w:sz="0" w:space="0" w:color="auto"/>
            <w:right w:val="none" w:sz="0" w:space="0" w:color="auto"/>
          </w:divBdr>
        </w:div>
        <w:div w:id="1009328041">
          <w:marLeft w:val="547"/>
          <w:marRight w:val="0"/>
          <w:marTop w:val="115"/>
          <w:marBottom w:val="0"/>
          <w:divBdr>
            <w:top w:val="none" w:sz="0" w:space="0" w:color="auto"/>
            <w:left w:val="none" w:sz="0" w:space="0" w:color="auto"/>
            <w:bottom w:val="none" w:sz="0" w:space="0" w:color="auto"/>
            <w:right w:val="none" w:sz="0" w:space="0" w:color="auto"/>
          </w:divBdr>
        </w:div>
      </w:divsChild>
    </w:div>
    <w:div w:id="981470474">
      <w:bodyDiv w:val="1"/>
      <w:marLeft w:val="0"/>
      <w:marRight w:val="0"/>
      <w:marTop w:val="0"/>
      <w:marBottom w:val="0"/>
      <w:divBdr>
        <w:top w:val="none" w:sz="0" w:space="0" w:color="auto"/>
        <w:left w:val="none" w:sz="0" w:space="0" w:color="auto"/>
        <w:bottom w:val="none" w:sz="0" w:space="0" w:color="auto"/>
        <w:right w:val="none" w:sz="0" w:space="0" w:color="auto"/>
      </w:divBdr>
    </w:div>
    <w:div w:id="982005886">
      <w:bodyDiv w:val="1"/>
      <w:marLeft w:val="0"/>
      <w:marRight w:val="0"/>
      <w:marTop w:val="0"/>
      <w:marBottom w:val="0"/>
      <w:divBdr>
        <w:top w:val="none" w:sz="0" w:space="0" w:color="auto"/>
        <w:left w:val="none" w:sz="0" w:space="0" w:color="auto"/>
        <w:bottom w:val="none" w:sz="0" w:space="0" w:color="auto"/>
        <w:right w:val="none" w:sz="0" w:space="0" w:color="auto"/>
      </w:divBdr>
      <w:divsChild>
        <w:div w:id="2052605373">
          <w:marLeft w:val="691"/>
          <w:marRight w:val="0"/>
          <w:marTop w:val="0"/>
          <w:marBottom w:val="0"/>
          <w:divBdr>
            <w:top w:val="none" w:sz="0" w:space="0" w:color="auto"/>
            <w:left w:val="none" w:sz="0" w:space="0" w:color="auto"/>
            <w:bottom w:val="none" w:sz="0" w:space="0" w:color="auto"/>
            <w:right w:val="none" w:sz="0" w:space="0" w:color="auto"/>
          </w:divBdr>
        </w:div>
        <w:div w:id="724910087">
          <w:marLeft w:val="691"/>
          <w:marRight w:val="0"/>
          <w:marTop w:val="0"/>
          <w:marBottom w:val="0"/>
          <w:divBdr>
            <w:top w:val="none" w:sz="0" w:space="0" w:color="auto"/>
            <w:left w:val="none" w:sz="0" w:space="0" w:color="auto"/>
            <w:bottom w:val="none" w:sz="0" w:space="0" w:color="auto"/>
            <w:right w:val="none" w:sz="0" w:space="0" w:color="auto"/>
          </w:divBdr>
        </w:div>
        <w:div w:id="79789770">
          <w:marLeft w:val="691"/>
          <w:marRight w:val="0"/>
          <w:marTop w:val="0"/>
          <w:marBottom w:val="0"/>
          <w:divBdr>
            <w:top w:val="none" w:sz="0" w:space="0" w:color="auto"/>
            <w:left w:val="none" w:sz="0" w:space="0" w:color="auto"/>
            <w:bottom w:val="none" w:sz="0" w:space="0" w:color="auto"/>
            <w:right w:val="none" w:sz="0" w:space="0" w:color="auto"/>
          </w:divBdr>
        </w:div>
        <w:div w:id="552087229">
          <w:marLeft w:val="691"/>
          <w:marRight w:val="0"/>
          <w:marTop w:val="0"/>
          <w:marBottom w:val="0"/>
          <w:divBdr>
            <w:top w:val="none" w:sz="0" w:space="0" w:color="auto"/>
            <w:left w:val="none" w:sz="0" w:space="0" w:color="auto"/>
            <w:bottom w:val="none" w:sz="0" w:space="0" w:color="auto"/>
            <w:right w:val="none" w:sz="0" w:space="0" w:color="auto"/>
          </w:divBdr>
        </w:div>
        <w:div w:id="1834638206">
          <w:marLeft w:val="691"/>
          <w:marRight w:val="0"/>
          <w:marTop w:val="0"/>
          <w:marBottom w:val="0"/>
          <w:divBdr>
            <w:top w:val="none" w:sz="0" w:space="0" w:color="auto"/>
            <w:left w:val="none" w:sz="0" w:space="0" w:color="auto"/>
            <w:bottom w:val="none" w:sz="0" w:space="0" w:color="auto"/>
            <w:right w:val="none" w:sz="0" w:space="0" w:color="auto"/>
          </w:divBdr>
        </w:div>
        <w:div w:id="375618798">
          <w:marLeft w:val="691"/>
          <w:marRight w:val="0"/>
          <w:marTop w:val="0"/>
          <w:marBottom w:val="0"/>
          <w:divBdr>
            <w:top w:val="none" w:sz="0" w:space="0" w:color="auto"/>
            <w:left w:val="none" w:sz="0" w:space="0" w:color="auto"/>
            <w:bottom w:val="none" w:sz="0" w:space="0" w:color="auto"/>
            <w:right w:val="none" w:sz="0" w:space="0" w:color="auto"/>
          </w:divBdr>
        </w:div>
        <w:div w:id="1345203008">
          <w:marLeft w:val="691"/>
          <w:marRight w:val="0"/>
          <w:marTop w:val="0"/>
          <w:marBottom w:val="0"/>
          <w:divBdr>
            <w:top w:val="none" w:sz="0" w:space="0" w:color="auto"/>
            <w:left w:val="none" w:sz="0" w:space="0" w:color="auto"/>
            <w:bottom w:val="none" w:sz="0" w:space="0" w:color="auto"/>
            <w:right w:val="none" w:sz="0" w:space="0" w:color="auto"/>
          </w:divBdr>
        </w:div>
        <w:div w:id="1084451372">
          <w:marLeft w:val="1152"/>
          <w:marRight w:val="0"/>
          <w:marTop w:val="96"/>
          <w:marBottom w:val="0"/>
          <w:divBdr>
            <w:top w:val="none" w:sz="0" w:space="0" w:color="auto"/>
            <w:left w:val="none" w:sz="0" w:space="0" w:color="auto"/>
            <w:bottom w:val="none" w:sz="0" w:space="0" w:color="auto"/>
            <w:right w:val="none" w:sz="0" w:space="0" w:color="auto"/>
          </w:divBdr>
        </w:div>
        <w:div w:id="1853185723">
          <w:marLeft w:val="1152"/>
          <w:marRight w:val="0"/>
          <w:marTop w:val="96"/>
          <w:marBottom w:val="0"/>
          <w:divBdr>
            <w:top w:val="none" w:sz="0" w:space="0" w:color="auto"/>
            <w:left w:val="none" w:sz="0" w:space="0" w:color="auto"/>
            <w:bottom w:val="none" w:sz="0" w:space="0" w:color="auto"/>
            <w:right w:val="none" w:sz="0" w:space="0" w:color="auto"/>
          </w:divBdr>
        </w:div>
        <w:div w:id="904492836">
          <w:marLeft w:val="1152"/>
          <w:marRight w:val="0"/>
          <w:marTop w:val="96"/>
          <w:marBottom w:val="0"/>
          <w:divBdr>
            <w:top w:val="none" w:sz="0" w:space="0" w:color="auto"/>
            <w:left w:val="none" w:sz="0" w:space="0" w:color="auto"/>
            <w:bottom w:val="none" w:sz="0" w:space="0" w:color="auto"/>
            <w:right w:val="none" w:sz="0" w:space="0" w:color="auto"/>
          </w:divBdr>
        </w:div>
      </w:divsChild>
    </w:div>
    <w:div w:id="989864570">
      <w:bodyDiv w:val="1"/>
      <w:marLeft w:val="0"/>
      <w:marRight w:val="0"/>
      <w:marTop w:val="0"/>
      <w:marBottom w:val="0"/>
      <w:divBdr>
        <w:top w:val="none" w:sz="0" w:space="0" w:color="auto"/>
        <w:left w:val="none" w:sz="0" w:space="0" w:color="auto"/>
        <w:bottom w:val="none" w:sz="0" w:space="0" w:color="auto"/>
        <w:right w:val="none" w:sz="0" w:space="0" w:color="auto"/>
      </w:divBdr>
    </w:div>
    <w:div w:id="995766344">
      <w:bodyDiv w:val="1"/>
      <w:marLeft w:val="0"/>
      <w:marRight w:val="0"/>
      <w:marTop w:val="0"/>
      <w:marBottom w:val="0"/>
      <w:divBdr>
        <w:top w:val="none" w:sz="0" w:space="0" w:color="auto"/>
        <w:left w:val="none" w:sz="0" w:space="0" w:color="auto"/>
        <w:bottom w:val="none" w:sz="0" w:space="0" w:color="auto"/>
        <w:right w:val="none" w:sz="0" w:space="0" w:color="auto"/>
      </w:divBdr>
      <w:divsChild>
        <w:div w:id="1609773442">
          <w:marLeft w:val="446"/>
          <w:marRight w:val="0"/>
          <w:marTop w:val="0"/>
          <w:marBottom w:val="0"/>
          <w:divBdr>
            <w:top w:val="none" w:sz="0" w:space="0" w:color="auto"/>
            <w:left w:val="none" w:sz="0" w:space="0" w:color="auto"/>
            <w:bottom w:val="none" w:sz="0" w:space="0" w:color="auto"/>
            <w:right w:val="none" w:sz="0" w:space="0" w:color="auto"/>
          </w:divBdr>
        </w:div>
        <w:div w:id="360277618">
          <w:marLeft w:val="1166"/>
          <w:marRight w:val="0"/>
          <w:marTop w:val="0"/>
          <w:marBottom w:val="0"/>
          <w:divBdr>
            <w:top w:val="none" w:sz="0" w:space="0" w:color="auto"/>
            <w:left w:val="none" w:sz="0" w:space="0" w:color="auto"/>
            <w:bottom w:val="none" w:sz="0" w:space="0" w:color="auto"/>
            <w:right w:val="none" w:sz="0" w:space="0" w:color="auto"/>
          </w:divBdr>
        </w:div>
        <w:div w:id="1609041087">
          <w:marLeft w:val="1166"/>
          <w:marRight w:val="0"/>
          <w:marTop w:val="0"/>
          <w:marBottom w:val="0"/>
          <w:divBdr>
            <w:top w:val="none" w:sz="0" w:space="0" w:color="auto"/>
            <w:left w:val="none" w:sz="0" w:space="0" w:color="auto"/>
            <w:bottom w:val="none" w:sz="0" w:space="0" w:color="auto"/>
            <w:right w:val="none" w:sz="0" w:space="0" w:color="auto"/>
          </w:divBdr>
        </w:div>
        <w:div w:id="810514942">
          <w:marLeft w:val="446"/>
          <w:marRight w:val="0"/>
          <w:marTop w:val="0"/>
          <w:marBottom w:val="0"/>
          <w:divBdr>
            <w:top w:val="none" w:sz="0" w:space="0" w:color="auto"/>
            <w:left w:val="none" w:sz="0" w:space="0" w:color="auto"/>
            <w:bottom w:val="none" w:sz="0" w:space="0" w:color="auto"/>
            <w:right w:val="none" w:sz="0" w:space="0" w:color="auto"/>
          </w:divBdr>
        </w:div>
        <w:div w:id="111945260">
          <w:marLeft w:val="1166"/>
          <w:marRight w:val="0"/>
          <w:marTop w:val="0"/>
          <w:marBottom w:val="0"/>
          <w:divBdr>
            <w:top w:val="none" w:sz="0" w:space="0" w:color="auto"/>
            <w:left w:val="none" w:sz="0" w:space="0" w:color="auto"/>
            <w:bottom w:val="none" w:sz="0" w:space="0" w:color="auto"/>
            <w:right w:val="none" w:sz="0" w:space="0" w:color="auto"/>
          </w:divBdr>
        </w:div>
        <w:div w:id="987394166">
          <w:marLeft w:val="1166"/>
          <w:marRight w:val="0"/>
          <w:marTop w:val="0"/>
          <w:marBottom w:val="0"/>
          <w:divBdr>
            <w:top w:val="none" w:sz="0" w:space="0" w:color="auto"/>
            <w:left w:val="none" w:sz="0" w:space="0" w:color="auto"/>
            <w:bottom w:val="none" w:sz="0" w:space="0" w:color="auto"/>
            <w:right w:val="none" w:sz="0" w:space="0" w:color="auto"/>
          </w:divBdr>
        </w:div>
        <w:div w:id="1790973721">
          <w:marLeft w:val="446"/>
          <w:marRight w:val="0"/>
          <w:marTop w:val="0"/>
          <w:marBottom w:val="0"/>
          <w:divBdr>
            <w:top w:val="none" w:sz="0" w:space="0" w:color="auto"/>
            <w:left w:val="none" w:sz="0" w:space="0" w:color="auto"/>
            <w:bottom w:val="none" w:sz="0" w:space="0" w:color="auto"/>
            <w:right w:val="none" w:sz="0" w:space="0" w:color="auto"/>
          </w:divBdr>
        </w:div>
      </w:divsChild>
    </w:div>
    <w:div w:id="997927439">
      <w:bodyDiv w:val="1"/>
      <w:marLeft w:val="0"/>
      <w:marRight w:val="0"/>
      <w:marTop w:val="0"/>
      <w:marBottom w:val="0"/>
      <w:divBdr>
        <w:top w:val="none" w:sz="0" w:space="0" w:color="auto"/>
        <w:left w:val="none" w:sz="0" w:space="0" w:color="auto"/>
        <w:bottom w:val="none" w:sz="0" w:space="0" w:color="auto"/>
        <w:right w:val="none" w:sz="0" w:space="0" w:color="auto"/>
      </w:divBdr>
      <w:divsChild>
        <w:div w:id="1529098538">
          <w:marLeft w:val="619"/>
          <w:marRight w:val="0"/>
          <w:marTop w:val="115"/>
          <w:marBottom w:val="0"/>
          <w:divBdr>
            <w:top w:val="none" w:sz="0" w:space="0" w:color="auto"/>
            <w:left w:val="none" w:sz="0" w:space="0" w:color="auto"/>
            <w:bottom w:val="none" w:sz="0" w:space="0" w:color="auto"/>
            <w:right w:val="none" w:sz="0" w:space="0" w:color="auto"/>
          </w:divBdr>
        </w:div>
        <w:div w:id="200481531">
          <w:marLeft w:val="1440"/>
          <w:marRight w:val="0"/>
          <w:marTop w:val="96"/>
          <w:marBottom w:val="0"/>
          <w:divBdr>
            <w:top w:val="none" w:sz="0" w:space="0" w:color="auto"/>
            <w:left w:val="none" w:sz="0" w:space="0" w:color="auto"/>
            <w:bottom w:val="none" w:sz="0" w:space="0" w:color="auto"/>
            <w:right w:val="none" w:sz="0" w:space="0" w:color="auto"/>
          </w:divBdr>
        </w:div>
        <w:div w:id="1871718466">
          <w:marLeft w:val="1440"/>
          <w:marRight w:val="0"/>
          <w:marTop w:val="96"/>
          <w:marBottom w:val="0"/>
          <w:divBdr>
            <w:top w:val="none" w:sz="0" w:space="0" w:color="auto"/>
            <w:left w:val="none" w:sz="0" w:space="0" w:color="auto"/>
            <w:bottom w:val="none" w:sz="0" w:space="0" w:color="auto"/>
            <w:right w:val="none" w:sz="0" w:space="0" w:color="auto"/>
          </w:divBdr>
        </w:div>
        <w:div w:id="391856105">
          <w:marLeft w:val="619"/>
          <w:marRight w:val="0"/>
          <w:marTop w:val="115"/>
          <w:marBottom w:val="0"/>
          <w:divBdr>
            <w:top w:val="none" w:sz="0" w:space="0" w:color="auto"/>
            <w:left w:val="none" w:sz="0" w:space="0" w:color="auto"/>
            <w:bottom w:val="none" w:sz="0" w:space="0" w:color="auto"/>
            <w:right w:val="none" w:sz="0" w:space="0" w:color="auto"/>
          </w:divBdr>
        </w:div>
        <w:div w:id="436297793">
          <w:marLeft w:val="619"/>
          <w:marRight w:val="0"/>
          <w:marTop w:val="115"/>
          <w:marBottom w:val="0"/>
          <w:divBdr>
            <w:top w:val="none" w:sz="0" w:space="0" w:color="auto"/>
            <w:left w:val="none" w:sz="0" w:space="0" w:color="auto"/>
            <w:bottom w:val="none" w:sz="0" w:space="0" w:color="auto"/>
            <w:right w:val="none" w:sz="0" w:space="0" w:color="auto"/>
          </w:divBdr>
        </w:div>
      </w:divsChild>
    </w:div>
    <w:div w:id="1045256385">
      <w:bodyDiv w:val="1"/>
      <w:marLeft w:val="0"/>
      <w:marRight w:val="0"/>
      <w:marTop w:val="0"/>
      <w:marBottom w:val="0"/>
      <w:divBdr>
        <w:top w:val="none" w:sz="0" w:space="0" w:color="auto"/>
        <w:left w:val="none" w:sz="0" w:space="0" w:color="auto"/>
        <w:bottom w:val="none" w:sz="0" w:space="0" w:color="auto"/>
        <w:right w:val="none" w:sz="0" w:space="0" w:color="auto"/>
      </w:divBdr>
    </w:div>
    <w:div w:id="1049189639">
      <w:bodyDiv w:val="1"/>
      <w:marLeft w:val="0"/>
      <w:marRight w:val="0"/>
      <w:marTop w:val="0"/>
      <w:marBottom w:val="0"/>
      <w:divBdr>
        <w:top w:val="none" w:sz="0" w:space="0" w:color="auto"/>
        <w:left w:val="none" w:sz="0" w:space="0" w:color="auto"/>
        <w:bottom w:val="none" w:sz="0" w:space="0" w:color="auto"/>
        <w:right w:val="none" w:sz="0" w:space="0" w:color="auto"/>
      </w:divBdr>
      <w:divsChild>
        <w:div w:id="378281934">
          <w:marLeft w:val="547"/>
          <w:marRight w:val="0"/>
          <w:marTop w:val="115"/>
          <w:marBottom w:val="0"/>
          <w:divBdr>
            <w:top w:val="none" w:sz="0" w:space="0" w:color="auto"/>
            <w:left w:val="none" w:sz="0" w:space="0" w:color="auto"/>
            <w:bottom w:val="none" w:sz="0" w:space="0" w:color="auto"/>
            <w:right w:val="none" w:sz="0" w:space="0" w:color="auto"/>
          </w:divBdr>
        </w:div>
        <w:div w:id="1190990809">
          <w:marLeft w:val="547"/>
          <w:marRight w:val="0"/>
          <w:marTop w:val="115"/>
          <w:marBottom w:val="0"/>
          <w:divBdr>
            <w:top w:val="none" w:sz="0" w:space="0" w:color="auto"/>
            <w:left w:val="none" w:sz="0" w:space="0" w:color="auto"/>
            <w:bottom w:val="none" w:sz="0" w:space="0" w:color="auto"/>
            <w:right w:val="none" w:sz="0" w:space="0" w:color="auto"/>
          </w:divBdr>
        </w:div>
        <w:div w:id="1865174054">
          <w:marLeft w:val="547"/>
          <w:marRight w:val="0"/>
          <w:marTop w:val="115"/>
          <w:marBottom w:val="0"/>
          <w:divBdr>
            <w:top w:val="none" w:sz="0" w:space="0" w:color="auto"/>
            <w:left w:val="none" w:sz="0" w:space="0" w:color="auto"/>
            <w:bottom w:val="none" w:sz="0" w:space="0" w:color="auto"/>
            <w:right w:val="none" w:sz="0" w:space="0" w:color="auto"/>
          </w:divBdr>
        </w:div>
        <w:div w:id="373509581">
          <w:marLeft w:val="547"/>
          <w:marRight w:val="0"/>
          <w:marTop w:val="115"/>
          <w:marBottom w:val="0"/>
          <w:divBdr>
            <w:top w:val="none" w:sz="0" w:space="0" w:color="auto"/>
            <w:left w:val="none" w:sz="0" w:space="0" w:color="auto"/>
            <w:bottom w:val="none" w:sz="0" w:space="0" w:color="auto"/>
            <w:right w:val="none" w:sz="0" w:space="0" w:color="auto"/>
          </w:divBdr>
        </w:div>
      </w:divsChild>
    </w:div>
    <w:div w:id="1057707003">
      <w:bodyDiv w:val="1"/>
      <w:marLeft w:val="0"/>
      <w:marRight w:val="0"/>
      <w:marTop w:val="0"/>
      <w:marBottom w:val="0"/>
      <w:divBdr>
        <w:top w:val="none" w:sz="0" w:space="0" w:color="auto"/>
        <w:left w:val="none" w:sz="0" w:space="0" w:color="auto"/>
        <w:bottom w:val="none" w:sz="0" w:space="0" w:color="auto"/>
        <w:right w:val="none" w:sz="0" w:space="0" w:color="auto"/>
      </w:divBdr>
      <w:divsChild>
        <w:div w:id="925653577">
          <w:marLeft w:val="691"/>
          <w:marRight w:val="0"/>
          <w:marTop w:val="0"/>
          <w:marBottom w:val="180"/>
          <w:divBdr>
            <w:top w:val="none" w:sz="0" w:space="0" w:color="auto"/>
            <w:left w:val="none" w:sz="0" w:space="0" w:color="auto"/>
            <w:bottom w:val="none" w:sz="0" w:space="0" w:color="auto"/>
            <w:right w:val="none" w:sz="0" w:space="0" w:color="auto"/>
          </w:divBdr>
        </w:div>
        <w:div w:id="1139153711">
          <w:marLeft w:val="691"/>
          <w:marRight w:val="0"/>
          <w:marTop w:val="0"/>
          <w:marBottom w:val="180"/>
          <w:divBdr>
            <w:top w:val="none" w:sz="0" w:space="0" w:color="auto"/>
            <w:left w:val="none" w:sz="0" w:space="0" w:color="auto"/>
            <w:bottom w:val="none" w:sz="0" w:space="0" w:color="auto"/>
            <w:right w:val="none" w:sz="0" w:space="0" w:color="auto"/>
          </w:divBdr>
        </w:div>
        <w:div w:id="118188025">
          <w:marLeft w:val="691"/>
          <w:marRight w:val="0"/>
          <w:marTop w:val="0"/>
          <w:marBottom w:val="180"/>
          <w:divBdr>
            <w:top w:val="none" w:sz="0" w:space="0" w:color="auto"/>
            <w:left w:val="none" w:sz="0" w:space="0" w:color="auto"/>
            <w:bottom w:val="none" w:sz="0" w:space="0" w:color="auto"/>
            <w:right w:val="none" w:sz="0" w:space="0" w:color="auto"/>
          </w:divBdr>
        </w:div>
        <w:div w:id="419563667">
          <w:marLeft w:val="691"/>
          <w:marRight w:val="0"/>
          <w:marTop w:val="0"/>
          <w:marBottom w:val="180"/>
          <w:divBdr>
            <w:top w:val="none" w:sz="0" w:space="0" w:color="auto"/>
            <w:left w:val="none" w:sz="0" w:space="0" w:color="auto"/>
            <w:bottom w:val="none" w:sz="0" w:space="0" w:color="auto"/>
            <w:right w:val="none" w:sz="0" w:space="0" w:color="auto"/>
          </w:divBdr>
        </w:div>
        <w:div w:id="1240822874">
          <w:marLeft w:val="691"/>
          <w:marRight w:val="0"/>
          <w:marTop w:val="0"/>
          <w:marBottom w:val="180"/>
          <w:divBdr>
            <w:top w:val="none" w:sz="0" w:space="0" w:color="auto"/>
            <w:left w:val="none" w:sz="0" w:space="0" w:color="auto"/>
            <w:bottom w:val="none" w:sz="0" w:space="0" w:color="auto"/>
            <w:right w:val="none" w:sz="0" w:space="0" w:color="auto"/>
          </w:divBdr>
        </w:div>
      </w:divsChild>
    </w:div>
    <w:div w:id="1067191583">
      <w:bodyDiv w:val="1"/>
      <w:marLeft w:val="0"/>
      <w:marRight w:val="0"/>
      <w:marTop w:val="0"/>
      <w:marBottom w:val="0"/>
      <w:divBdr>
        <w:top w:val="none" w:sz="0" w:space="0" w:color="auto"/>
        <w:left w:val="none" w:sz="0" w:space="0" w:color="auto"/>
        <w:bottom w:val="none" w:sz="0" w:space="0" w:color="auto"/>
        <w:right w:val="none" w:sz="0" w:space="0" w:color="auto"/>
      </w:divBdr>
      <w:divsChild>
        <w:div w:id="1477916451">
          <w:marLeft w:val="547"/>
          <w:marRight w:val="0"/>
          <w:marTop w:val="86"/>
          <w:marBottom w:val="0"/>
          <w:divBdr>
            <w:top w:val="none" w:sz="0" w:space="0" w:color="auto"/>
            <w:left w:val="none" w:sz="0" w:space="0" w:color="auto"/>
            <w:bottom w:val="none" w:sz="0" w:space="0" w:color="auto"/>
            <w:right w:val="none" w:sz="0" w:space="0" w:color="auto"/>
          </w:divBdr>
        </w:div>
        <w:div w:id="1250240207">
          <w:marLeft w:val="547"/>
          <w:marRight w:val="0"/>
          <w:marTop w:val="86"/>
          <w:marBottom w:val="0"/>
          <w:divBdr>
            <w:top w:val="none" w:sz="0" w:space="0" w:color="auto"/>
            <w:left w:val="none" w:sz="0" w:space="0" w:color="auto"/>
            <w:bottom w:val="none" w:sz="0" w:space="0" w:color="auto"/>
            <w:right w:val="none" w:sz="0" w:space="0" w:color="auto"/>
          </w:divBdr>
        </w:div>
        <w:div w:id="973678673">
          <w:marLeft w:val="547"/>
          <w:marRight w:val="0"/>
          <w:marTop w:val="86"/>
          <w:marBottom w:val="0"/>
          <w:divBdr>
            <w:top w:val="none" w:sz="0" w:space="0" w:color="auto"/>
            <w:left w:val="none" w:sz="0" w:space="0" w:color="auto"/>
            <w:bottom w:val="none" w:sz="0" w:space="0" w:color="auto"/>
            <w:right w:val="none" w:sz="0" w:space="0" w:color="auto"/>
          </w:divBdr>
        </w:div>
      </w:divsChild>
    </w:div>
    <w:div w:id="1072317361">
      <w:bodyDiv w:val="1"/>
      <w:marLeft w:val="0"/>
      <w:marRight w:val="0"/>
      <w:marTop w:val="0"/>
      <w:marBottom w:val="0"/>
      <w:divBdr>
        <w:top w:val="none" w:sz="0" w:space="0" w:color="auto"/>
        <w:left w:val="none" w:sz="0" w:space="0" w:color="auto"/>
        <w:bottom w:val="none" w:sz="0" w:space="0" w:color="auto"/>
        <w:right w:val="none" w:sz="0" w:space="0" w:color="auto"/>
      </w:divBdr>
      <w:divsChild>
        <w:div w:id="141192530">
          <w:marLeft w:val="547"/>
          <w:marRight w:val="0"/>
          <w:marTop w:val="115"/>
          <w:marBottom w:val="0"/>
          <w:divBdr>
            <w:top w:val="none" w:sz="0" w:space="0" w:color="auto"/>
            <w:left w:val="none" w:sz="0" w:space="0" w:color="auto"/>
            <w:bottom w:val="none" w:sz="0" w:space="0" w:color="auto"/>
            <w:right w:val="none" w:sz="0" w:space="0" w:color="auto"/>
          </w:divBdr>
        </w:div>
        <w:div w:id="2070568635">
          <w:marLeft w:val="547"/>
          <w:marRight w:val="0"/>
          <w:marTop w:val="115"/>
          <w:marBottom w:val="0"/>
          <w:divBdr>
            <w:top w:val="none" w:sz="0" w:space="0" w:color="auto"/>
            <w:left w:val="none" w:sz="0" w:space="0" w:color="auto"/>
            <w:bottom w:val="none" w:sz="0" w:space="0" w:color="auto"/>
            <w:right w:val="none" w:sz="0" w:space="0" w:color="auto"/>
          </w:divBdr>
        </w:div>
      </w:divsChild>
    </w:div>
    <w:div w:id="1077442723">
      <w:bodyDiv w:val="1"/>
      <w:marLeft w:val="0"/>
      <w:marRight w:val="0"/>
      <w:marTop w:val="0"/>
      <w:marBottom w:val="0"/>
      <w:divBdr>
        <w:top w:val="none" w:sz="0" w:space="0" w:color="auto"/>
        <w:left w:val="none" w:sz="0" w:space="0" w:color="auto"/>
        <w:bottom w:val="none" w:sz="0" w:space="0" w:color="auto"/>
        <w:right w:val="none" w:sz="0" w:space="0" w:color="auto"/>
      </w:divBdr>
    </w:div>
    <w:div w:id="1101023614">
      <w:bodyDiv w:val="1"/>
      <w:marLeft w:val="0"/>
      <w:marRight w:val="0"/>
      <w:marTop w:val="0"/>
      <w:marBottom w:val="0"/>
      <w:divBdr>
        <w:top w:val="none" w:sz="0" w:space="0" w:color="auto"/>
        <w:left w:val="none" w:sz="0" w:space="0" w:color="auto"/>
        <w:bottom w:val="none" w:sz="0" w:space="0" w:color="auto"/>
        <w:right w:val="none" w:sz="0" w:space="0" w:color="auto"/>
      </w:divBdr>
      <w:divsChild>
        <w:div w:id="829441328">
          <w:marLeft w:val="547"/>
          <w:marRight w:val="0"/>
          <w:marTop w:val="96"/>
          <w:marBottom w:val="0"/>
          <w:divBdr>
            <w:top w:val="none" w:sz="0" w:space="0" w:color="auto"/>
            <w:left w:val="none" w:sz="0" w:space="0" w:color="auto"/>
            <w:bottom w:val="none" w:sz="0" w:space="0" w:color="auto"/>
            <w:right w:val="none" w:sz="0" w:space="0" w:color="auto"/>
          </w:divBdr>
        </w:div>
        <w:div w:id="2066105751">
          <w:marLeft w:val="547"/>
          <w:marRight w:val="0"/>
          <w:marTop w:val="96"/>
          <w:marBottom w:val="0"/>
          <w:divBdr>
            <w:top w:val="none" w:sz="0" w:space="0" w:color="auto"/>
            <w:left w:val="none" w:sz="0" w:space="0" w:color="auto"/>
            <w:bottom w:val="none" w:sz="0" w:space="0" w:color="auto"/>
            <w:right w:val="none" w:sz="0" w:space="0" w:color="auto"/>
          </w:divBdr>
        </w:div>
      </w:divsChild>
    </w:div>
    <w:div w:id="1104030567">
      <w:bodyDiv w:val="1"/>
      <w:marLeft w:val="0"/>
      <w:marRight w:val="0"/>
      <w:marTop w:val="0"/>
      <w:marBottom w:val="0"/>
      <w:divBdr>
        <w:top w:val="none" w:sz="0" w:space="0" w:color="auto"/>
        <w:left w:val="none" w:sz="0" w:space="0" w:color="auto"/>
        <w:bottom w:val="none" w:sz="0" w:space="0" w:color="auto"/>
        <w:right w:val="none" w:sz="0" w:space="0" w:color="auto"/>
      </w:divBdr>
    </w:div>
    <w:div w:id="1124420788">
      <w:bodyDiv w:val="1"/>
      <w:marLeft w:val="0"/>
      <w:marRight w:val="0"/>
      <w:marTop w:val="0"/>
      <w:marBottom w:val="0"/>
      <w:divBdr>
        <w:top w:val="none" w:sz="0" w:space="0" w:color="auto"/>
        <w:left w:val="none" w:sz="0" w:space="0" w:color="auto"/>
        <w:bottom w:val="none" w:sz="0" w:space="0" w:color="auto"/>
        <w:right w:val="none" w:sz="0" w:space="0" w:color="auto"/>
      </w:divBdr>
      <w:divsChild>
        <w:div w:id="511720228">
          <w:marLeft w:val="547"/>
          <w:marRight w:val="0"/>
          <w:marTop w:val="96"/>
          <w:marBottom w:val="0"/>
          <w:divBdr>
            <w:top w:val="none" w:sz="0" w:space="0" w:color="auto"/>
            <w:left w:val="none" w:sz="0" w:space="0" w:color="auto"/>
            <w:bottom w:val="none" w:sz="0" w:space="0" w:color="auto"/>
            <w:right w:val="none" w:sz="0" w:space="0" w:color="auto"/>
          </w:divBdr>
        </w:div>
        <w:div w:id="396634471">
          <w:marLeft w:val="547"/>
          <w:marRight w:val="0"/>
          <w:marTop w:val="96"/>
          <w:marBottom w:val="0"/>
          <w:divBdr>
            <w:top w:val="none" w:sz="0" w:space="0" w:color="auto"/>
            <w:left w:val="none" w:sz="0" w:space="0" w:color="auto"/>
            <w:bottom w:val="none" w:sz="0" w:space="0" w:color="auto"/>
            <w:right w:val="none" w:sz="0" w:space="0" w:color="auto"/>
          </w:divBdr>
        </w:div>
        <w:div w:id="840193488">
          <w:marLeft w:val="547"/>
          <w:marRight w:val="0"/>
          <w:marTop w:val="96"/>
          <w:marBottom w:val="0"/>
          <w:divBdr>
            <w:top w:val="none" w:sz="0" w:space="0" w:color="auto"/>
            <w:left w:val="none" w:sz="0" w:space="0" w:color="auto"/>
            <w:bottom w:val="none" w:sz="0" w:space="0" w:color="auto"/>
            <w:right w:val="none" w:sz="0" w:space="0" w:color="auto"/>
          </w:divBdr>
        </w:div>
        <w:div w:id="777069212">
          <w:marLeft w:val="547"/>
          <w:marRight w:val="0"/>
          <w:marTop w:val="96"/>
          <w:marBottom w:val="0"/>
          <w:divBdr>
            <w:top w:val="none" w:sz="0" w:space="0" w:color="auto"/>
            <w:left w:val="none" w:sz="0" w:space="0" w:color="auto"/>
            <w:bottom w:val="none" w:sz="0" w:space="0" w:color="auto"/>
            <w:right w:val="none" w:sz="0" w:space="0" w:color="auto"/>
          </w:divBdr>
        </w:div>
      </w:divsChild>
    </w:div>
    <w:div w:id="1152677742">
      <w:bodyDiv w:val="1"/>
      <w:marLeft w:val="0"/>
      <w:marRight w:val="0"/>
      <w:marTop w:val="0"/>
      <w:marBottom w:val="0"/>
      <w:divBdr>
        <w:top w:val="none" w:sz="0" w:space="0" w:color="auto"/>
        <w:left w:val="none" w:sz="0" w:space="0" w:color="auto"/>
        <w:bottom w:val="none" w:sz="0" w:space="0" w:color="auto"/>
        <w:right w:val="none" w:sz="0" w:space="0" w:color="auto"/>
      </w:divBdr>
    </w:div>
    <w:div w:id="1163083719">
      <w:bodyDiv w:val="1"/>
      <w:marLeft w:val="0"/>
      <w:marRight w:val="0"/>
      <w:marTop w:val="0"/>
      <w:marBottom w:val="0"/>
      <w:divBdr>
        <w:top w:val="none" w:sz="0" w:space="0" w:color="auto"/>
        <w:left w:val="none" w:sz="0" w:space="0" w:color="auto"/>
        <w:bottom w:val="none" w:sz="0" w:space="0" w:color="auto"/>
        <w:right w:val="none" w:sz="0" w:space="0" w:color="auto"/>
      </w:divBdr>
    </w:div>
    <w:div w:id="1171410326">
      <w:bodyDiv w:val="1"/>
      <w:marLeft w:val="0"/>
      <w:marRight w:val="0"/>
      <w:marTop w:val="0"/>
      <w:marBottom w:val="0"/>
      <w:divBdr>
        <w:top w:val="none" w:sz="0" w:space="0" w:color="auto"/>
        <w:left w:val="none" w:sz="0" w:space="0" w:color="auto"/>
        <w:bottom w:val="none" w:sz="0" w:space="0" w:color="auto"/>
        <w:right w:val="none" w:sz="0" w:space="0" w:color="auto"/>
      </w:divBdr>
      <w:divsChild>
        <w:div w:id="630939038">
          <w:marLeft w:val="547"/>
          <w:marRight w:val="0"/>
          <w:marTop w:val="115"/>
          <w:marBottom w:val="0"/>
          <w:divBdr>
            <w:top w:val="none" w:sz="0" w:space="0" w:color="auto"/>
            <w:left w:val="none" w:sz="0" w:space="0" w:color="auto"/>
            <w:bottom w:val="none" w:sz="0" w:space="0" w:color="auto"/>
            <w:right w:val="none" w:sz="0" w:space="0" w:color="auto"/>
          </w:divBdr>
        </w:div>
        <w:div w:id="877665906">
          <w:marLeft w:val="547"/>
          <w:marRight w:val="0"/>
          <w:marTop w:val="115"/>
          <w:marBottom w:val="0"/>
          <w:divBdr>
            <w:top w:val="none" w:sz="0" w:space="0" w:color="auto"/>
            <w:left w:val="none" w:sz="0" w:space="0" w:color="auto"/>
            <w:bottom w:val="none" w:sz="0" w:space="0" w:color="auto"/>
            <w:right w:val="none" w:sz="0" w:space="0" w:color="auto"/>
          </w:divBdr>
        </w:div>
        <w:div w:id="2009290999">
          <w:marLeft w:val="547"/>
          <w:marRight w:val="0"/>
          <w:marTop w:val="115"/>
          <w:marBottom w:val="0"/>
          <w:divBdr>
            <w:top w:val="none" w:sz="0" w:space="0" w:color="auto"/>
            <w:left w:val="none" w:sz="0" w:space="0" w:color="auto"/>
            <w:bottom w:val="none" w:sz="0" w:space="0" w:color="auto"/>
            <w:right w:val="none" w:sz="0" w:space="0" w:color="auto"/>
          </w:divBdr>
        </w:div>
        <w:div w:id="806976265">
          <w:marLeft w:val="547"/>
          <w:marRight w:val="0"/>
          <w:marTop w:val="115"/>
          <w:marBottom w:val="0"/>
          <w:divBdr>
            <w:top w:val="none" w:sz="0" w:space="0" w:color="auto"/>
            <w:left w:val="none" w:sz="0" w:space="0" w:color="auto"/>
            <w:bottom w:val="none" w:sz="0" w:space="0" w:color="auto"/>
            <w:right w:val="none" w:sz="0" w:space="0" w:color="auto"/>
          </w:divBdr>
        </w:div>
      </w:divsChild>
    </w:div>
    <w:div w:id="1183594830">
      <w:bodyDiv w:val="1"/>
      <w:marLeft w:val="0"/>
      <w:marRight w:val="0"/>
      <w:marTop w:val="0"/>
      <w:marBottom w:val="0"/>
      <w:divBdr>
        <w:top w:val="none" w:sz="0" w:space="0" w:color="auto"/>
        <w:left w:val="none" w:sz="0" w:space="0" w:color="auto"/>
        <w:bottom w:val="none" w:sz="0" w:space="0" w:color="auto"/>
        <w:right w:val="none" w:sz="0" w:space="0" w:color="auto"/>
      </w:divBdr>
      <w:divsChild>
        <w:div w:id="1375081533">
          <w:marLeft w:val="547"/>
          <w:marRight w:val="0"/>
          <w:marTop w:val="115"/>
          <w:marBottom w:val="0"/>
          <w:divBdr>
            <w:top w:val="none" w:sz="0" w:space="0" w:color="auto"/>
            <w:left w:val="none" w:sz="0" w:space="0" w:color="auto"/>
            <w:bottom w:val="none" w:sz="0" w:space="0" w:color="auto"/>
            <w:right w:val="none" w:sz="0" w:space="0" w:color="auto"/>
          </w:divBdr>
        </w:div>
        <w:div w:id="2049522767">
          <w:marLeft w:val="547"/>
          <w:marRight w:val="0"/>
          <w:marTop w:val="115"/>
          <w:marBottom w:val="0"/>
          <w:divBdr>
            <w:top w:val="none" w:sz="0" w:space="0" w:color="auto"/>
            <w:left w:val="none" w:sz="0" w:space="0" w:color="auto"/>
            <w:bottom w:val="none" w:sz="0" w:space="0" w:color="auto"/>
            <w:right w:val="none" w:sz="0" w:space="0" w:color="auto"/>
          </w:divBdr>
        </w:div>
        <w:div w:id="1080713208">
          <w:marLeft w:val="547"/>
          <w:marRight w:val="0"/>
          <w:marTop w:val="115"/>
          <w:marBottom w:val="0"/>
          <w:divBdr>
            <w:top w:val="none" w:sz="0" w:space="0" w:color="auto"/>
            <w:left w:val="none" w:sz="0" w:space="0" w:color="auto"/>
            <w:bottom w:val="none" w:sz="0" w:space="0" w:color="auto"/>
            <w:right w:val="none" w:sz="0" w:space="0" w:color="auto"/>
          </w:divBdr>
        </w:div>
      </w:divsChild>
    </w:div>
    <w:div w:id="1193571931">
      <w:bodyDiv w:val="1"/>
      <w:marLeft w:val="0"/>
      <w:marRight w:val="0"/>
      <w:marTop w:val="0"/>
      <w:marBottom w:val="0"/>
      <w:divBdr>
        <w:top w:val="none" w:sz="0" w:space="0" w:color="auto"/>
        <w:left w:val="none" w:sz="0" w:space="0" w:color="auto"/>
        <w:bottom w:val="none" w:sz="0" w:space="0" w:color="auto"/>
        <w:right w:val="none" w:sz="0" w:space="0" w:color="auto"/>
      </w:divBdr>
      <w:divsChild>
        <w:div w:id="1781874506">
          <w:marLeft w:val="547"/>
          <w:marRight w:val="0"/>
          <w:marTop w:val="154"/>
          <w:marBottom w:val="0"/>
          <w:divBdr>
            <w:top w:val="none" w:sz="0" w:space="0" w:color="auto"/>
            <w:left w:val="none" w:sz="0" w:space="0" w:color="auto"/>
            <w:bottom w:val="none" w:sz="0" w:space="0" w:color="auto"/>
            <w:right w:val="none" w:sz="0" w:space="0" w:color="auto"/>
          </w:divBdr>
        </w:div>
        <w:div w:id="1289624031">
          <w:marLeft w:val="547"/>
          <w:marRight w:val="0"/>
          <w:marTop w:val="154"/>
          <w:marBottom w:val="0"/>
          <w:divBdr>
            <w:top w:val="none" w:sz="0" w:space="0" w:color="auto"/>
            <w:left w:val="none" w:sz="0" w:space="0" w:color="auto"/>
            <w:bottom w:val="none" w:sz="0" w:space="0" w:color="auto"/>
            <w:right w:val="none" w:sz="0" w:space="0" w:color="auto"/>
          </w:divBdr>
        </w:div>
        <w:div w:id="1868179026">
          <w:marLeft w:val="547"/>
          <w:marRight w:val="0"/>
          <w:marTop w:val="154"/>
          <w:marBottom w:val="0"/>
          <w:divBdr>
            <w:top w:val="none" w:sz="0" w:space="0" w:color="auto"/>
            <w:left w:val="none" w:sz="0" w:space="0" w:color="auto"/>
            <w:bottom w:val="none" w:sz="0" w:space="0" w:color="auto"/>
            <w:right w:val="none" w:sz="0" w:space="0" w:color="auto"/>
          </w:divBdr>
        </w:div>
        <w:div w:id="1146161414">
          <w:marLeft w:val="547"/>
          <w:marRight w:val="0"/>
          <w:marTop w:val="154"/>
          <w:marBottom w:val="0"/>
          <w:divBdr>
            <w:top w:val="none" w:sz="0" w:space="0" w:color="auto"/>
            <w:left w:val="none" w:sz="0" w:space="0" w:color="auto"/>
            <w:bottom w:val="none" w:sz="0" w:space="0" w:color="auto"/>
            <w:right w:val="none" w:sz="0" w:space="0" w:color="auto"/>
          </w:divBdr>
        </w:div>
      </w:divsChild>
    </w:div>
    <w:div w:id="1265268516">
      <w:bodyDiv w:val="1"/>
      <w:marLeft w:val="0"/>
      <w:marRight w:val="0"/>
      <w:marTop w:val="0"/>
      <w:marBottom w:val="0"/>
      <w:divBdr>
        <w:top w:val="none" w:sz="0" w:space="0" w:color="auto"/>
        <w:left w:val="none" w:sz="0" w:space="0" w:color="auto"/>
        <w:bottom w:val="none" w:sz="0" w:space="0" w:color="auto"/>
        <w:right w:val="none" w:sz="0" w:space="0" w:color="auto"/>
      </w:divBdr>
      <w:divsChild>
        <w:div w:id="19938949">
          <w:marLeft w:val="547"/>
          <w:marRight w:val="0"/>
          <w:marTop w:val="0"/>
          <w:marBottom w:val="0"/>
          <w:divBdr>
            <w:top w:val="none" w:sz="0" w:space="0" w:color="auto"/>
            <w:left w:val="none" w:sz="0" w:space="0" w:color="auto"/>
            <w:bottom w:val="none" w:sz="0" w:space="0" w:color="auto"/>
            <w:right w:val="none" w:sz="0" w:space="0" w:color="auto"/>
          </w:divBdr>
        </w:div>
        <w:div w:id="269435628">
          <w:marLeft w:val="1267"/>
          <w:marRight w:val="0"/>
          <w:marTop w:val="0"/>
          <w:marBottom w:val="0"/>
          <w:divBdr>
            <w:top w:val="none" w:sz="0" w:space="0" w:color="auto"/>
            <w:left w:val="none" w:sz="0" w:space="0" w:color="auto"/>
            <w:bottom w:val="none" w:sz="0" w:space="0" w:color="auto"/>
            <w:right w:val="none" w:sz="0" w:space="0" w:color="auto"/>
          </w:divBdr>
        </w:div>
        <w:div w:id="1170680705">
          <w:marLeft w:val="1267"/>
          <w:marRight w:val="0"/>
          <w:marTop w:val="0"/>
          <w:marBottom w:val="0"/>
          <w:divBdr>
            <w:top w:val="none" w:sz="0" w:space="0" w:color="auto"/>
            <w:left w:val="none" w:sz="0" w:space="0" w:color="auto"/>
            <w:bottom w:val="none" w:sz="0" w:space="0" w:color="auto"/>
            <w:right w:val="none" w:sz="0" w:space="0" w:color="auto"/>
          </w:divBdr>
        </w:div>
        <w:div w:id="361132170">
          <w:marLeft w:val="1267"/>
          <w:marRight w:val="0"/>
          <w:marTop w:val="0"/>
          <w:marBottom w:val="0"/>
          <w:divBdr>
            <w:top w:val="none" w:sz="0" w:space="0" w:color="auto"/>
            <w:left w:val="none" w:sz="0" w:space="0" w:color="auto"/>
            <w:bottom w:val="none" w:sz="0" w:space="0" w:color="auto"/>
            <w:right w:val="none" w:sz="0" w:space="0" w:color="auto"/>
          </w:divBdr>
        </w:div>
        <w:div w:id="1065681246">
          <w:marLeft w:val="1267"/>
          <w:marRight w:val="0"/>
          <w:marTop w:val="0"/>
          <w:marBottom w:val="0"/>
          <w:divBdr>
            <w:top w:val="none" w:sz="0" w:space="0" w:color="auto"/>
            <w:left w:val="none" w:sz="0" w:space="0" w:color="auto"/>
            <w:bottom w:val="none" w:sz="0" w:space="0" w:color="auto"/>
            <w:right w:val="none" w:sz="0" w:space="0" w:color="auto"/>
          </w:divBdr>
        </w:div>
        <w:div w:id="896933761">
          <w:marLeft w:val="1267"/>
          <w:marRight w:val="0"/>
          <w:marTop w:val="0"/>
          <w:marBottom w:val="0"/>
          <w:divBdr>
            <w:top w:val="none" w:sz="0" w:space="0" w:color="auto"/>
            <w:left w:val="none" w:sz="0" w:space="0" w:color="auto"/>
            <w:bottom w:val="none" w:sz="0" w:space="0" w:color="auto"/>
            <w:right w:val="none" w:sz="0" w:space="0" w:color="auto"/>
          </w:divBdr>
        </w:div>
        <w:div w:id="1564562966">
          <w:marLeft w:val="1267"/>
          <w:marRight w:val="0"/>
          <w:marTop w:val="0"/>
          <w:marBottom w:val="0"/>
          <w:divBdr>
            <w:top w:val="none" w:sz="0" w:space="0" w:color="auto"/>
            <w:left w:val="none" w:sz="0" w:space="0" w:color="auto"/>
            <w:bottom w:val="none" w:sz="0" w:space="0" w:color="auto"/>
            <w:right w:val="none" w:sz="0" w:space="0" w:color="auto"/>
          </w:divBdr>
        </w:div>
        <w:div w:id="512039828">
          <w:marLeft w:val="1267"/>
          <w:marRight w:val="0"/>
          <w:marTop w:val="0"/>
          <w:marBottom w:val="0"/>
          <w:divBdr>
            <w:top w:val="none" w:sz="0" w:space="0" w:color="auto"/>
            <w:left w:val="none" w:sz="0" w:space="0" w:color="auto"/>
            <w:bottom w:val="none" w:sz="0" w:space="0" w:color="auto"/>
            <w:right w:val="none" w:sz="0" w:space="0" w:color="auto"/>
          </w:divBdr>
        </w:div>
        <w:div w:id="976104580">
          <w:marLeft w:val="1267"/>
          <w:marRight w:val="0"/>
          <w:marTop w:val="0"/>
          <w:marBottom w:val="0"/>
          <w:divBdr>
            <w:top w:val="none" w:sz="0" w:space="0" w:color="auto"/>
            <w:left w:val="none" w:sz="0" w:space="0" w:color="auto"/>
            <w:bottom w:val="none" w:sz="0" w:space="0" w:color="auto"/>
            <w:right w:val="none" w:sz="0" w:space="0" w:color="auto"/>
          </w:divBdr>
        </w:div>
      </w:divsChild>
    </w:div>
    <w:div w:id="1273972268">
      <w:bodyDiv w:val="1"/>
      <w:marLeft w:val="0"/>
      <w:marRight w:val="0"/>
      <w:marTop w:val="0"/>
      <w:marBottom w:val="0"/>
      <w:divBdr>
        <w:top w:val="none" w:sz="0" w:space="0" w:color="auto"/>
        <w:left w:val="none" w:sz="0" w:space="0" w:color="auto"/>
        <w:bottom w:val="none" w:sz="0" w:space="0" w:color="auto"/>
        <w:right w:val="none" w:sz="0" w:space="0" w:color="auto"/>
      </w:divBdr>
      <w:divsChild>
        <w:div w:id="1183325462">
          <w:marLeft w:val="274"/>
          <w:marRight w:val="0"/>
          <w:marTop w:val="86"/>
          <w:marBottom w:val="0"/>
          <w:divBdr>
            <w:top w:val="none" w:sz="0" w:space="0" w:color="auto"/>
            <w:left w:val="none" w:sz="0" w:space="0" w:color="auto"/>
            <w:bottom w:val="none" w:sz="0" w:space="0" w:color="auto"/>
            <w:right w:val="none" w:sz="0" w:space="0" w:color="auto"/>
          </w:divBdr>
        </w:div>
        <w:div w:id="1192649521">
          <w:marLeft w:val="274"/>
          <w:marRight w:val="0"/>
          <w:marTop w:val="86"/>
          <w:marBottom w:val="0"/>
          <w:divBdr>
            <w:top w:val="none" w:sz="0" w:space="0" w:color="auto"/>
            <w:left w:val="none" w:sz="0" w:space="0" w:color="auto"/>
            <w:bottom w:val="none" w:sz="0" w:space="0" w:color="auto"/>
            <w:right w:val="none" w:sz="0" w:space="0" w:color="auto"/>
          </w:divBdr>
        </w:div>
        <w:div w:id="1772121921">
          <w:marLeft w:val="274"/>
          <w:marRight w:val="0"/>
          <w:marTop w:val="86"/>
          <w:marBottom w:val="0"/>
          <w:divBdr>
            <w:top w:val="none" w:sz="0" w:space="0" w:color="auto"/>
            <w:left w:val="none" w:sz="0" w:space="0" w:color="auto"/>
            <w:bottom w:val="none" w:sz="0" w:space="0" w:color="auto"/>
            <w:right w:val="none" w:sz="0" w:space="0" w:color="auto"/>
          </w:divBdr>
        </w:div>
      </w:divsChild>
    </w:div>
    <w:div w:id="1279490376">
      <w:bodyDiv w:val="1"/>
      <w:marLeft w:val="0"/>
      <w:marRight w:val="0"/>
      <w:marTop w:val="0"/>
      <w:marBottom w:val="0"/>
      <w:divBdr>
        <w:top w:val="none" w:sz="0" w:space="0" w:color="auto"/>
        <w:left w:val="none" w:sz="0" w:space="0" w:color="auto"/>
        <w:bottom w:val="none" w:sz="0" w:space="0" w:color="auto"/>
        <w:right w:val="none" w:sz="0" w:space="0" w:color="auto"/>
      </w:divBdr>
    </w:div>
    <w:div w:id="1288512423">
      <w:bodyDiv w:val="1"/>
      <w:marLeft w:val="0"/>
      <w:marRight w:val="0"/>
      <w:marTop w:val="0"/>
      <w:marBottom w:val="0"/>
      <w:divBdr>
        <w:top w:val="none" w:sz="0" w:space="0" w:color="auto"/>
        <w:left w:val="none" w:sz="0" w:space="0" w:color="auto"/>
        <w:bottom w:val="none" w:sz="0" w:space="0" w:color="auto"/>
        <w:right w:val="none" w:sz="0" w:space="0" w:color="auto"/>
      </w:divBdr>
      <w:divsChild>
        <w:div w:id="14424702">
          <w:marLeft w:val="547"/>
          <w:marRight w:val="0"/>
          <w:marTop w:val="240"/>
          <w:marBottom w:val="0"/>
          <w:divBdr>
            <w:top w:val="none" w:sz="0" w:space="0" w:color="auto"/>
            <w:left w:val="none" w:sz="0" w:space="0" w:color="auto"/>
            <w:bottom w:val="none" w:sz="0" w:space="0" w:color="auto"/>
            <w:right w:val="none" w:sz="0" w:space="0" w:color="auto"/>
          </w:divBdr>
        </w:div>
        <w:div w:id="1121341592">
          <w:marLeft w:val="547"/>
          <w:marRight w:val="0"/>
          <w:marTop w:val="240"/>
          <w:marBottom w:val="0"/>
          <w:divBdr>
            <w:top w:val="none" w:sz="0" w:space="0" w:color="auto"/>
            <w:left w:val="none" w:sz="0" w:space="0" w:color="auto"/>
            <w:bottom w:val="none" w:sz="0" w:space="0" w:color="auto"/>
            <w:right w:val="none" w:sz="0" w:space="0" w:color="auto"/>
          </w:divBdr>
        </w:div>
        <w:div w:id="399140948">
          <w:marLeft w:val="547"/>
          <w:marRight w:val="0"/>
          <w:marTop w:val="240"/>
          <w:marBottom w:val="0"/>
          <w:divBdr>
            <w:top w:val="none" w:sz="0" w:space="0" w:color="auto"/>
            <w:left w:val="none" w:sz="0" w:space="0" w:color="auto"/>
            <w:bottom w:val="none" w:sz="0" w:space="0" w:color="auto"/>
            <w:right w:val="none" w:sz="0" w:space="0" w:color="auto"/>
          </w:divBdr>
        </w:div>
        <w:div w:id="1562061792">
          <w:marLeft w:val="1166"/>
          <w:marRight w:val="0"/>
          <w:marTop w:val="240"/>
          <w:marBottom w:val="0"/>
          <w:divBdr>
            <w:top w:val="none" w:sz="0" w:space="0" w:color="auto"/>
            <w:left w:val="none" w:sz="0" w:space="0" w:color="auto"/>
            <w:bottom w:val="none" w:sz="0" w:space="0" w:color="auto"/>
            <w:right w:val="none" w:sz="0" w:space="0" w:color="auto"/>
          </w:divBdr>
        </w:div>
      </w:divsChild>
    </w:div>
    <w:div w:id="1290895264">
      <w:bodyDiv w:val="1"/>
      <w:marLeft w:val="0"/>
      <w:marRight w:val="0"/>
      <w:marTop w:val="0"/>
      <w:marBottom w:val="0"/>
      <w:divBdr>
        <w:top w:val="none" w:sz="0" w:space="0" w:color="auto"/>
        <w:left w:val="none" w:sz="0" w:space="0" w:color="auto"/>
        <w:bottom w:val="none" w:sz="0" w:space="0" w:color="auto"/>
        <w:right w:val="none" w:sz="0" w:space="0" w:color="auto"/>
      </w:divBdr>
    </w:div>
    <w:div w:id="1296330199">
      <w:bodyDiv w:val="1"/>
      <w:marLeft w:val="0"/>
      <w:marRight w:val="0"/>
      <w:marTop w:val="0"/>
      <w:marBottom w:val="0"/>
      <w:divBdr>
        <w:top w:val="none" w:sz="0" w:space="0" w:color="auto"/>
        <w:left w:val="none" w:sz="0" w:space="0" w:color="auto"/>
        <w:bottom w:val="none" w:sz="0" w:space="0" w:color="auto"/>
        <w:right w:val="none" w:sz="0" w:space="0" w:color="auto"/>
      </w:divBdr>
      <w:divsChild>
        <w:div w:id="716470511">
          <w:marLeft w:val="547"/>
          <w:marRight w:val="0"/>
          <w:marTop w:val="360"/>
          <w:marBottom w:val="0"/>
          <w:divBdr>
            <w:top w:val="none" w:sz="0" w:space="0" w:color="auto"/>
            <w:left w:val="none" w:sz="0" w:space="0" w:color="auto"/>
            <w:bottom w:val="none" w:sz="0" w:space="0" w:color="auto"/>
            <w:right w:val="none" w:sz="0" w:space="0" w:color="auto"/>
          </w:divBdr>
        </w:div>
        <w:div w:id="983510861">
          <w:marLeft w:val="547"/>
          <w:marRight w:val="0"/>
          <w:marTop w:val="360"/>
          <w:marBottom w:val="0"/>
          <w:divBdr>
            <w:top w:val="none" w:sz="0" w:space="0" w:color="auto"/>
            <w:left w:val="none" w:sz="0" w:space="0" w:color="auto"/>
            <w:bottom w:val="none" w:sz="0" w:space="0" w:color="auto"/>
            <w:right w:val="none" w:sz="0" w:space="0" w:color="auto"/>
          </w:divBdr>
        </w:div>
        <w:div w:id="2107841307">
          <w:marLeft w:val="547"/>
          <w:marRight w:val="0"/>
          <w:marTop w:val="360"/>
          <w:marBottom w:val="0"/>
          <w:divBdr>
            <w:top w:val="none" w:sz="0" w:space="0" w:color="auto"/>
            <w:left w:val="none" w:sz="0" w:space="0" w:color="auto"/>
            <w:bottom w:val="none" w:sz="0" w:space="0" w:color="auto"/>
            <w:right w:val="none" w:sz="0" w:space="0" w:color="auto"/>
          </w:divBdr>
        </w:div>
        <w:div w:id="1442526514">
          <w:marLeft w:val="547"/>
          <w:marRight w:val="0"/>
          <w:marTop w:val="360"/>
          <w:marBottom w:val="0"/>
          <w:divBdr>
            <w:top w:val="none" w:sz="0" w:space="0" w:color="auto"/>
            <w:left w:val="none" w:sz="0" w:space="0" w:color="auto"/>
            <w:bottom w:val="none" w:sz="0" w:space="0" w:color="auto"/>
            <w:right w:val="none" w:sz="0" w:space="0" w:color="auto"/>
          </w:divBdr>
        </w:div>
        <w:div w:id="2097164787">
          <w:marLeft w:val="547"/>
          <w:marRight w:val="0"/>
          <w:marTop w:val="360"/>
          <w:marBottom w:val="0"/>
          <w:divBdr>
            <w:top w:val="none" w:sz="0" w:space="0" w:color="auto"/>
            <w:left w:val="none" w:sz="0" w:space="0" w:color="auto"/>
            <w:bottom w:val="none" w:sz="0" w:space="0" w:color="auto"/>
            <w:right w:val="none" w:sz="0" w:space="0" w:color="auto"/>
          </w:divBdr>
        </w:div>
        <w:div w:id="939218278">
          <w:marLeft w:val="1166"/>
          <w:marRight w:val="0"/>
          <w:marTop w:val="96"/>
          <w:marBottom w:val="0"/>
          <w:divBdr>
            <w:top w:val="none" w:sz="0" w:space="0" w:color="auto"/>
            <w:left w:val="none" w:sz="0" w:space="0" w:color="auto"/>
            <w:bottom w:val="none" w:sz="0" w:space="0" w:color="auto"/>
            <w:right w:val="none" w:sz="0" w:space="0" w:color="auto"/>
          </w:divBdr>
        </w:div>
        <w:div w:id="1515848025">
          <w:marLeft w:val="1166"/>
          <w:marRight w:val="0"/>
          <w:marTop w:val="96"/>
          <w:marBottom w:val="0"/>
          <w:divBdr>
            <w:top w:val="none" w:sz="0" w:space="0" w:color="auto"/>
            <w:left w:val="none" w:sz="0" w:space="0" w:color="auto"/>
            <w:bottom w:val="none" w:sz="0" w:space="0" w:color="auto"/>
            <w:right w:val="none" w:sz="0" w:space="0" w:color="auto"/>
          </w:divBdr>
        </w:div>
        <w:div w:id="1379476045">
          <w:marLeft w:val="1166"/>
          <w:marRight w:val="0"/>
          <w:marTop w:val="96"/>
          <w:marBottom w:val="0"/>
          <w:divBdr>
            <w:top w:val="none" w:sz="0" w:space="0" w:color="auto"/>
            <w:left w:val="none" w:sz="0" w:space="0" w:color="auto"/>
            <w:bottom w:val="none" w:sz="0" w:space="0" w:color="auto"/>
            <w:right w:val="none" w:sz="0" w:space="0" w:color="auto"/>
          </w:divBdr>
        </w:div>
        <w:div w:id="1234699189">
          <w:marLeft w:val="547"/>
          <w:marRight w:val="0"/>
          <w:marTop w:val="360"/>
          <w:marBottom w:val="0"/>
          <w:divBdr>
            <w:top w:val="none" w:sz="0" w:space="0" w:color="auto"/>
            <w:left w:val="none" w:sz="0" w:space="0" w:color="auto"/>
            <w:bottom w:val="none" w:sz="0" w:space="0" w:color="auto"/>
            <w:right w:val="none" w:sz="0" w:space="0" w:color="auto"/>
          </w:divBdr>
        </w:div>
      </w:divsChild>
    </w:div>
    <w:div w:id="1298530810">
      <w:bodyDiv w:val="1"/>
      <w:marLeft w:val="0"/>
      <w:marRight w:val="0"/>
      <w:marTop w:val="0"/>
      <w:marBottom w:val="0"/>
      <w:divBdr>
        <w:top w:val="none" w:sz="0" w:space="0" w:color="auto"/>
        <w:left w:val="none" w:sz="0" w:space="0" w:color="auto"/>
        <w:bottom w:val="none" w:sz="0" w:space="0" w:color="auto"/>
        <w:right w:val="none" w:sz="0" w:space="0" w:color="auto"/>
      </w:divBdr>
      <w:divsChild>
        <w:div w:id="856846756">
          <w:marLeft w:val="547"/>
          <w:marRight w:val="0"/>
          <w:marTop w:val="115"/>
          <w:marBottom w:val="0"/>
          <w:divBdr>
            <w:top w:val="none" w:sz="0" w:space="0" w:color="auto"/>
            <w:left w:val="none" w:sz="0" w:space="0" w:color="auto"/>
            <w:bottom w:val="none" w:sz="0" w:space="0" w:color="auto"/>
            <w:right w:val="none" w:sz="0" w:space="0" w:color="auto"/>
          </w:divBdr>
        </w:div>
      </w:divsChild>
    </w:div>
    <w:div w:id="1300234250">
      <w:bodyDiv w:val="1"/>
      <w:marLeft w:val="0"/>
      <w:marRight w:val="0"/>
      <w:marTop w:val="0"/>
      <w:marBottom w:val="0"/>
      <w:divBdr>
        <w:top w:val="none" w:sz="0" w:space="0" w:color="auto"/>
        <w:left w:val="none" w:sz="0" w:space="0" w:color="auto"/>
        <w:bottom w:val="none" w:sz="0" w:space="0" w:color="auto"/>
        <w:right w:val="none" w:sz="0" w:space="0" w:color="auto"/>
      </w:divBdr>
      <w:divsChild>
        <w:div w:id="102843228">
          <w:marLeft w:val="547"/>
          <w:marRight w:val="0"/>
          <w:marTop w:val="96"/>
          <w:marBottom w:val="0"/>
          <w:divBdr>
            <w:top w:val="none" w:sz="0" w:space="0" w:color="auto"/>
            <w:left w:val="none" w:sz="0" w:space="0" w:color="auto"/>
            <w:bottom w:val="none" w:sz="0" w:space="0" w:color="auto"/>
            <w:right w:val="none" w:sz="0" w:space="0" w:color="auto"/>
          </w:divBdr>
        </w:div>
        <w:div w:id="1984502357">
          <w:marLeft w:val="547"/>
          <w:marRight w:val="0"/>
          <w:marTop w:val="96"/>
          <w:marBottom w:val="0"/>
          <w:divBdr>
            <w:top w:val="none" w:sz="0" w:space="0" w:color="auto"/>
            <w:left w:val="none" w:sz="0" w:space="0" w:color="auto"/>
            <w:bottom w:val="none" w:sz="0" w:space="0" w:color="auto"/>
            <w:right w:val="none" w:sz="0" w:space="0" w:color="auto"/>
          </w:divBdr>
        </w:div>
      </w:divsChild>
    </w:div>
    <w:div w:id="1303347185">
      <w:bodyDiv w:val="1"/>
      <w:marLeft w:val="0"/>
      <w:marRight w:val="0"/>
      <w:marTop w:val="0"/>
      <w:marBottom w:val="0"/>
      <w:divBdr>
        <w:top w:val="none" w:sz="0" w:space="0" w:color="auto"/>
        <w:left w:val="none" w:sz="0" w:space="0" w:color="auto"/>
        <w:bottom w:val="none" w:sz="0" w:space="0" w:color="auto"/>
        <w:right w:val="none" w:sz="0" w:space="0" w:color="auto"/>
      </w:divBdr>
      <w:divsChild>
        <w:div w:id="794714209">
          <w:marLeft w:val="360"/>
          <w:marRight w:val="0"/>
          <w:marTop w:val="106"/>
          <w:marBottom w:val="60"/>
          <w:divBdr>
            <w:top w:val="none" w:sz="0" w:space="0" w:color="auto"/>
            <w:left w:val="none" w:sz="0" w:space="0" w:color="auto"/>
            <w:bottom w:val="none" w:sz="0" w:space="0" w:color="auto"/>
            <w:right w:val="none" w:sz="0" w:space="0" w:color="auto"/>
          </w:divBdr>
        </w:div>
        <w:div w:id="1413815410">
          <w:marLeft w:val="360"/>
          <w:marRight w:val="0"/>
          <w:marTop w:val="106"/>
          <w:marBottom w:val="60"/>
          <w:divBdr>
            <w:top w:val="none" w:sz="0" w:space="0" w:color="auto"/>
            <w:left w:val="none" w:sz="0" w:space="0" w:color="auto"/>
            <w:bottom w:val="none" w:sz="0" w:space="0" w:color="auto"/>
            <w:right w:val="none" w:sz="0" w:space="0" w:color="auto"/>
          </w:divBdr>
        </w:div>
      </w:divsChild>
    </w:div>
    <w:div w:id="1307857532">
      <w:bodyDiv w:val="1"/>
      <w:marLeft w:val="0"/>
      <w:marRight w:val="0"/>
      <w:marTop w:val="0"/>
      <w:marBottom w:val="0"/>
      <w:divBdr>
        <w:top w:val="none" w:sz="0" w:space="0" w:color="auto"/>
        <w:left w:val="none" w:sz="0" w:space="0" w:color="auto"/>
        <w:bottom w:val="none" w:sz="0" w:space="0" w:color="auto"/>
        <w:right w:val="none" w:sz="0" w:space="0" w:color="auto"/>
      </w:divBdr>
    </w:div>
    <w:div w:id="1308238957">
      <w:bodyDiv w:val="1"/>
      <w:marLeft w:val="0"/>
      <w:marRight w:val="0"/>
      <w:marTop w:val="0"/>
      <w:marBottom w:val="0"/>
      <w:divBdr>
        <w:top w:val="none" w:sz="0" w:space="0" w:color="auto"/>
        <w:left w:val="none" w:sz="0" w:space="0" w:color="auto"/>
        <w:bottom w:val="none" w:sz="0" w:space="0" w:color="auto"/>
        <w:right w:val="none" w:sz="0" w:space="0" w:color="auto"/>
      </w:divBdr>
      <w:divsChild>
        <w:div w:id="1430852669">
          <w:marLeft w:val="547"/>
          <w:marRight w:val="0"/>
          <w:marTop w:val="115"/>
          <w:marBottom w:val="0"/>
          <w:divBdr>
            <w:top w:val="none" w:sz="0" w:space="0" w:color="auto"/>
            <w:left w:val="none" w:sz="0" w:space="0" w:color="auto"/>
            <w:bottom w:val="none" w:sz="0" w:space="0" w:color="auto"/>
            <w:right w:val="none" w:sz="0" w:space="0" w:color="auto"/>
          </w:divBdr>
        </w:div>
        <w:div w:id="488525645">
          <w:marLeft w:val="547"/>
          <w:marRight w:val="0"/>
          <w:marTop w:val="115"/>
          <w:marBottom w:val="0"/>
          <w:divBdr>
            <w:top w:val="none" w:sz="0" w:space="0" w:color="auto"/>
            <w:left w:val="none" w:sz="0" w:space="0" w:color="auto"/>
            <w:bottom w:val="none" w:sz="0" w:space="0" w:color="auto"/>
            <w:right w:val="none" w:sz="0" w:space="0" w:color="auto"/>
          </w:divBdr>
        </w:div>
        <w:div w:id="1205141688">
          <w:marLeft w:val="547"/>
          <w:marRight w:val="0"/>
          <w:marTop w:val="115"/>
          <w:marBottom w:val="0"/>
          <w:divBdr>
            <w:top w:val="none" w:sz="0" w:space="0" w:color="auto"/>
            <w:left w:val="none" w:sz="0" w:space="0" w:color="auto"/>
            <w:bottom w:val="none" w:sz="0" w:space="0" w:color="auto"/>
            <w:right w:val="none" w:sz="0" w:space="0" w:color="auto"/>
          </w:divBdr>
        </w:div>
        <w:div w:id="1548880979">
          <w:marLeft w:val="547"/>
          <w:marRight w:val="0"/>
          <w:marTop w:val="115"/>
          <w:marBottom w:val="0"/>
          <w:divBdr>
            <w:top w:val="none" w:sz="0" w:space="0" w:color="auto"/>
            <w:left w:val="none" w:sz="0" w:space="0" w:color="auto"/>
            <w:bottom w:val="none" w:sz="0" w:space="0" w:color="auto"/>
            <w:right w:val="none" w:sz="0" w:space="0" w:color="auto"/>
          </w:divBdr>
        </w:div>
      </w:divsChild>
    </w:div>
    <w:div w:id="1311908784">
      <w:bodyDiv w:val="1"/>
      <w:marLeft w:val="0"/>
      <w:marRight w:val="0"/>
      <w:marTop w:val="0"/>
      <w:marBottom w:val="0"/>
      <w:divBdr>
        <w:top w:val="none" w:sz="0" w:space="0" w:color="auto"/>
        <w:left w:val="none" w:sz="0" w:space="0" w:color="auto"/>
        <w:bottom w:val="none" w:sz="0" w:space="0" w:color="auto"/>
        <w:right w:val="none" w:sz="0" w:space="0" w:color="auto"/>
      </w:divBdr>
      <w:divsChild>
        <w:div w:id="1641111119">
          <w:marLeft w:val="547"/>
          <w:marRight w:val="0"/>
          <w:marTop w:val="96"/>
          <w:marBottom w:val="0"/>
          <w:divBdr>
            <w:top w:val="none" w:sz="0" w:space="0" w:color="auto"/>
            <w:left w:val="none" w:sz="0" w:space="0" w:color="auto"/>
            <w:bottom w:val="none" w:sz="0" w:space="0" w:color="auto"/>
            <w:right w:val="none" w:sz="0" w:space="0" w:color="auto"/>
          </w:divBdr>
        </w:div>
        <w:div w:id="280766401">
          <w:marLeft w:val="547"/>
          <w:marRight w:val="0"/>
          <w:marTop w:val="96"/>
          <w:marBottom w:val="0"/>
          <w:divBdr>
            <w:top w:val="none" w:sz="0" w:space="0" w:color="auto"/>
            <w:left w:val="none" w:sz="0" w:space="0" w:color="auto"/>
            <w:bottom w:val="none" w:sz="0" w:space="0" w:color="auto"/>
            <w:right w:val="none" w:sz="0" w:space="0" w:color="auto"/>
          </w:divBdr>
        </w:div>
        <w:div w:id="1915314388">
          <w:marLeft w:val="547"/>
          <w:marRight w:val="0"/>
          <w:marTop w:val="96"/>
          <w:marBottom w:val="0"/>
          <w:divBdr>
            <w:top w:val="none" w:sz="0" w:space="0" w:color="auto"/>
            <w:left w:val="none" w:sz="0" w:space="0" w:color="auto"/>
            <w:bottom w:val="none" w:sz="0" w:space="0" w:color="auto"/>
            <w:right w:val="none" w:sz="0" w:space="0" w:color="auto"/>
          </w:divBdr>
        </w:div>
      </w:divsChild>
    </w:div>
    <w:div w:id="1313100996">
      <w:bodyDiv w:val="1"/>
      <w:marLeft w:val="0"/>
      <w:marRight w:val="0"/>
      <w:marTop w:val="0"/>
      <w:marBottom w:val="0"/>
      <w:divBdr>
        <w:top w:val="none" w:sz="0" w:space="0" w:color="auto"/>
        <w:left w:val="none" w:sz="0" w:space="0" w:color="auto"/>
        <w:bottom w:val="none" w:sz="0" w:space="0" w:color="auto"/>
        <w:right w:val="none" w:sz="0" w:space="0" w:color="auto"/>
      </w:divBdr>
    </w:div>
    <w:div w:id="13171017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547">
          <w:marLeft w:val="1080"/>
          <w:marRight w:val="0"/>
          <w:marTop w:val="100"/>
          <w:marBottom w:val="0"/>
          <w:divBdr>
            <w:top w:val="none" w:sz="0" w:space="0" w:color="auto"/>
            <w:left w:val="none" w:sz="0" w:space="0" w:color="auto"/>
            <w:bottom w:val="none" w:sz="0" w:space="0" w:color="auto"/>
            <w:right w:val="none" w:sz="0" w:space="0" w:color="auto"/>
          </w:divBdr>
        </w:div>
      </w:divsChild>
    </w:div>
    <w:div w:id="1318997510">
      <w:bodyDiv w:val="1"/>
      <w:marLeft w:val="0"/>
      <w:marRight w:val="0"/>
      <w:marTop w:val="0"/>
      <w:marBottom w:val="0"/>
      <w:divBdr>
        <w:top w:val="none" w:sz="0" w:space="0" w:color="auto"/>
        <w:left w:val="none" w:sz="0" w:space="0" w:color="auto"/>
        <w:bottom w:val="none" w:sz="0" w:space="0" w:color="auto"/>
        <w:right w:val="none" w:sz="0" w:space="0" w:color="auto"/>
      </w:divBdr>
    </w:div>
    <w:div w:id="1331762325">
      <w:bodyDiv w:val="1"/>
      <w:marLeft w:val="0"/>
      <w:marRight w:val="0"/>
      <w:marTop w:val="0"/>
      <w:marBottom w:val="0"/>
      <w:divBdr>
        <w:top w:val="none" w:sz="0" w:space="0" w:color="auto"/>
        <w:left w:val="none" w:sz="0" w:space="0" w:color="auto"/>
        <w:bottom w:val="none" w:sz="0" w:space="0" w:color="auto"/>
        <w:right w:val="none" w:sz="0" w:space="0" w:color="auto"/>
      </w:divBdr>
      <w:divsChild>
        <w:div w:id="1478571198">
          <w:marLeft w:val="547"/>
          <w:marRight w:val="0"/>
          <w:marTop w:val="128"/>
          <w:marBottom w:val="0"/>
          <w:divBdr>
            <w:top w:val="none" w:sz="0" w:space="0" w:color="auto"/>
            <w:left w:val="none" w:sz="0" w:space="0" w:color="auto"/>
            <w:bottom w:val="none" w:sz="0" w:space="0" w:color="auto"/>
            <w:right w:val="none" w:sz="0" w:space="0" w:color="auto"/>
          </w:divBdr>
        </w:div>
        <w:div w:id="1508791662">
          <w:marLeft w:val="1166"/>
          <w:marRight w:val="0"/>
          <w:marTop w:val="128"/>
          <w:marBottom w:val="0"/>
          <w:divBdr>
            <w:top w:val="none" w:sz="0" w:space="0" w:color="auto"/>
            <w:left w:val="none" w:sz="0" w:space="0" w:color="auto"/>
            <w:bottom w:val="none" w:sz="0" w:space="0" w:color="auto"/>
            <w:right w:val="none" w:sz="0" w:space="0" w:color="auto"/>
          </w:divBdr>
        </w:div>
        <w:div w:id="1272081303">
          <w:marLeft w:val="547"/>
          <w:marRight w:val="0"/>
          <w:marTop w:val="128"/>
          <w:marBottom w:val="0"/>
          <w:divBdr>
            <w:top w:val="none" w:sz="0" w:space="0" w:color="auto"/>
            <w:left w:val="none" w:sz="0" w:space="0" w:color="auto"/>
            <w:bottom w:val="none" w:sz="0" w:space="0" w:color="auto"/>
            <w:right w:val="none" w:sz="0" w:space="0" w:color="auto"/>
          </w:divBdr>
        </w:div>
        <w:div w:id="1040322134">
          <w:marLeft w:val="1166"/>
          <w:marRight w:val="0"/>
          <w:marTop w:val="128"/>
          <w:marBottom w:val="0"/>
          <w:divBdr>
            <w:top w:val="none" w:sz="0" w:space="0" w:color="auto"/>
            <w:left w:val="none" w:sz="0" w:space="0" w:color="auto"/>
            <w:bottom w:val="none" w:sz="0" w:space="0" w:color="auto"/>
            <w:right w:val="none" w:sz="0" w:space="0" w:color="auto"/>
          </w:divBdr>
        </w:div>
        <w:div w:id="966082054">
          <w:marLeft w:val="1166"/>
          <w:marRight w:val="0"/>
          <w:marTop w:val="128"/>
          <w:marBottom w:val="0"/>
          <w:divBdr>
            <w:top w:val="none" w:sz="0" w:space="0" w:color="auto"/>
            <w:left w:val="none" w:sz="0" w:space="0" w:color="auto"/>
            <w:bottom w:val="none" w:sz="0" w:space="0" w:color="auto"/>
            <w:right w:val="none" w:sz="0" w:space="0" w:color="auto"/>
          </w:divBdr>
        </w:div>
        <w:div w:id="1498882422">
          <w:marLeft w:val="547"/>
          <w:marRight w:val="0"/>
          <w:marTop w:val="128"/>
          <w:marBottom w:val="0"/>
          <w:divBdr>
            <w:top w:val="none" w:sz="0" w:space="0" w:color="auto"/>
            <w:left w:val="none" w:sz="0" w:space="0" w:color="auto"/>
            <w:bottom w:val="none" w:sz="0" w:space="0" w:color="auto"/>
            <w:right w:val="none" w:sz="0" w:space="0" w:color="auto"/>
          </w:divBdr>
        </w:div>
        <w:div w:id="452753264">
          <w:marLeft w:val="1166"/>
          <w:marRight w:val="0"/>
          <w:marTop w:val="128"/>
          <w:marBottom w:val="0"/>
          <w:divBdr>
            <w:top w:val="none" w:sz="0" w:space="0" w:color="auto"/>
            <w:left w:val="none" w:sz="0" w:space="0" w:color="auto"/>
            <w:bottom w:val="none" w:sz="0" w:space="0" w:color="auto"/>
            <w:right w:val="none" w:sz="0" w:space="0" w:color="auto"/>
          </w:divBdr>
        </w:div>
        <w:div w:id="268975234">
          <w:marLeft w:val="1166"/>
          <w:marRight w:val="0"/>
          <w:marTop w:val="128"/>
          <w:marBottom w:val="0"/>
          <w:divBdr>
            <w:top w:val="none" w:sz="0" w:space="0" w:color="auto"/>
            <w:left w:val="none" w:sz="0" w:space="0" w:color="auto"/>
            <w:bottom w:val="none" w:sz="0" w:space="0" w:color="auto"/>
            <w:right w:val="none" w:sz="0" w:space="0" w:color="auto"/>
          </w:divBdr>
        </w:div>
        <w:div w:id="2091197521">
          <w:marLeft w:val="1166"/>
          <w:marRight w:val="0"/>
          <w:marTop w:val="128"/>
          <w:marBottom w:val="0"/>
          <w:divBdr>
            <w:top w:val="none" w:sz="0" w:space="0" w:color="auto"/>
            <w:left w:val="none" w:sz="0" w:space="0" w:color="auto"/>
            <w:bottom w:val="none" w:sz="0" w:space="0" w:color="auto"/>
            <w:right w:val="none" w:sz="0" w:space="0" w:color="auto"/>
          </w:divBdr>
        </w:div>
      </w:divsChild>
    </w:div>
    <w:div w:id="1374159107">
      <w:bodyDiv w:val="1"/>
      <w:marLeft w:val="0"/>
      <w:marRight w:val="0"/>
      <w:marTop w:val="0"/>
      <w:marBottom w:val="0"/>
      <w:divBdr>
        <w:top w:val="none" w:sz="0" w:space="0" w:color="auto"/>
        <w:left w:val="none" w:sz="0" w:space="0" w:color="auto"/>
        <w:bottom w:val="none" w:sz="0" w:space="0" w:color="auto"/>
        <w:right w:val="none" w:sz="0" w:space="0" w:color="auto"/>
      </w:divBdr>
      <w:divsChild>
        <w:div w:id="1797068738">
          <w:marLeft w:val="547"/>
          <w:marRight w:val="0"/>
          <w:marTop w:val="106"/>
          <w:marBottom w:val="0"/>
          <w:divBdr>
            <w:top w:val="none" w:sz="0" w:space="0" w:color="auto"/>
            <w:left w:val="none" w:sz="0" w:space="0" w:color="auto"/>
            <w:bottom w:val="none" w:sz="0" w:space="0" w:color="auto"/>
            <w:right w:val="none" w:sz="0" w:space="0" w:color="auto"/>
          </w:divBdr>
        </w:div>
        <w:div w:id="749278830">
          <w:marLeft w:val="1166"/>
          <w:marRight w:val="0"/>
          <w:marTop w:val="96"/>
          <w:marBottom w:val="0"/>
          <w:divBdr>
            <w:top w:val="none" w:sz="0" w:space="0" w:color="auto"/>
            <w:left w:val="none" w:sz="0" w:space="0" w:color="auto"/>
            <w:bottom w:val="none" w:sz="0" w:space="0" w:color="auto"/>
            <w:right w:val="none" w:sz="0" w:space="0" w:color="auto"/>
          </w:divBdr>
        </w:div>
        <w:div w:id="1917789258">
          <w:marLeft w:val="1166"/>
          <w:marRight w:val="0"/>
          <w:marTop w:val="96"/>
          <w:marBottom w:val="0"/>
          <w:divBdr>
            <w:top w:val="none" w:sz="0" w:space="0" w:color="auto"/>
            <w:left w:val="none" w:sz="0" w:space="0" w:color="auto"/>
            <w:bottom w:val="none" w:sz="0" w:space="0" w:color="auto"/>
            <w:right w:val="none" w:sz="0" w:space="0" w:color="auto"/>
          </w:divBdr>
        </w:div>
        <w:div w:id="2048992222">
          <w:marLeft w:val="1800"/>
          <w:marRight w:val="0"/>
          <w:marTop w:val="77"/>
          <w:marBottom w:val="0"/>
          <w:divBdr>
            <w:top w:val="none" w:sz="0" w:space="0" w:color="auto"/>
            <w:left w:val="none" w:sz="0" w:space="0" w:color="auto"/>
            <w:bottom w:val="none" w:sz="0" w:space="0" w:color="auto"/>
            <w:right w:val="none" w:sz="0" w:space="0" w:color="auto"/>
          </w:divBdr>
        </w:div>
        <w:div w:id="1732995472">
          <w:marLeft w:val="1800"/>
          <w:marRight w:val="0"/>
          <w:marTop w:val="77"/>
          <w:marBottom w:val="0"/>
          <w:divBdr>
            <w:top w:val="none" w:sz="0" w:space="0" w:color="auto"/>
            <w:left w:val="none" w:sz="0" w:space="0" w:color="auto"/>
            <w:bottom w:val="none" w:sz="0" w:space="0" w:color="auto"/>
            <w:right w:val="none" w:sz="0" w:space="0" w:color="auto"/>
          </w:divBdr>
        </w:div>
      </w:divsChild>
    </w:div>
    <w:div w:id="1377048356">
      <w:bodyDiv w:val="1"/>
      <w:marLeft w:val="0"/>
      <w:marRight w:val="0"/>
      <w:marTop w:val="0"/>
      <w:marBottom w:val="0"/>
      <w:divBdr>
        <w:top w:val="none" w:sz="0" w:space="0" w:color="auto"/>
        <w:left w:val="none" w:sz="0" w:space="0" w:color="auto"/>
        <w:bottom w:val="none" w:sz="0" w:space="0" w:color="auto"/>
        <w:right w:val="none" w:sz="0" w:space="0" w:color="auto"/>
      </w:divBdr>
    </w:div>
    <w:div w:id="1393238689">
      <w:bodyDiv w:val="1"/>
      <w:marLeft w:val="0"/>
      <w:marRight w:val="0"/>
      <w:marTop w:val="0"/>
      <w:marBottom w:val="0"/>
      <w:divBdr>
        <w:top w:val="none" w:sz="0" w:space="0" w:color="auto"/>
        <w:left w:val="none" w:sz="0" w:space="0" w:color="auto"/>
        <w:bottom w:val="none" w:sz="0" w:space="0" w:color="auto"/>
        <w:right w:val="none" w:sz="0" w:space="0" w:color="auto"/>
      </w:divBdr>
      <w:divsChild>
        <w:div w:id="1390768127">
          <w:marLeft w:val="547"/>
          <w:marRight w:val="0"/>
          <w:marTop w:val="96"/>
          <w:marBottom w:val="0"/>
          <w:divBdr>
            <w:top w:val="none" w:sz="0" w:space="0" w:color="auto"/>
            <w:left w:val="none" w:sz="0" w:space="0" w:color="auto"/>
            <w:bottom w:val="none" w:sz="0" w:space="0" w:color="auto"/>
            <w:right w:val="none" w:sz="0" w:space="0" w:color="auto"/>
          </w:divBdr>
        </w:div>
        <w:div w:id="1228493738">
          <w:marLeft w:val="547"/>
          <w:marRight w:val="0"/>
          <w:marTop w:val="96"/>
          <w:marBottom w:val="0"/>
          <w:divBdr>
            <w:top w:val="none" w:sz="0" w:space="0" w:color="auto"/>
            <w:left w:val="none" w:sz="0" w:space="0" w:color="auto"/>
            <w:bottom w:val="none" w:sz="0" w:space="0" w:color="auto"/>
            <w:right w:val="none" w:sz="0" w:space="0" w:color="auto"/>
          </w:divBdr>
        </w:div>
        <w:div w:id="612135012">
          <w:marLeft w:val="547"/>
          <w:marRight w:val="0"/>
          <w:marTop w:val="96"/>
          <w:marBottom w:val="0"/>
          <w:divBdr>
            <w:top w:val="none" w:sz="0" w:space="0" w:color="auto"/>
            <w:left w:val="none" w:sz="0" w:space="0" w:color="auto"/>
            <w:bottom w:val="none" w:sz="0" w:space="0" w:color="auto"/>
            <w:right w:val="none" w:sz="0" w:space="0" w:color="auto"/>
          </w:divBdr>
        </w:div>
      </w:divsChild>
    </w:div>
    <w:div w:id="1395658190">
      <w:bodyDiv w:val="1"/>
      <w:marLeft w:val="0"/>
      <w:marRight w:val="0"/>
      <w:marTop w:val="0"/>
      <w:marBottom w:val="0"/>
      <w:divBdr>
        <w:top w:val="none" w:sz="0" w:space="0" w:color="auto"/>
        <w:left w:val="none" w:sz="0" w:space="0" w:color="auto"/>
        <w:bottom w:val="none" w:sz="0" w:space="0" w:color="auto"/>
        <w:right w:val="none" w:sz="0" w:space="0" w:color="auto"/>
      </w:divBdr>
      <w:divsChild>
        <w:div w:id="580262701">
          <w:marLeft w:val="547"/>
          <w:marRight w:val="0"/>
          <w:marTop w:val="96"/>
          <w:marBottom w:val="0"/>
          <w:divBdr>
            <w:top w:val="none" w:sz="0" w:space="0" w:color="auto"/>
            <w:left w:val="none" w:sz="0" w:space="0" w:color="auto"/>
            <w:bottom w:val="none" w:sz="0" w:space="0" w:color="auto"/>
            <w:right w:val="none" w:sz="0" w:space="0" w:color="auto"/>
          </w:divBdr>
        </w:div>
        <w:div w:id="1106730858">
          <w:marLeft w:val="547"/>
          <w:marRight w:val="0"/>
          <w:marTop w:val="96"/>
          <w:marBottom w:val="0"/>
          <w:divBdr>
            <w:top w:val="none" w:sz="0" w:space="0" w:color="auto"/>
            <w:left w:val="none" w:sz="0" w:space="0" w:color="auto"/>
            <w:bottom w:val="none" w:sz="0" w:space="0" w:color="auto"/>
            <w:right w:val="none" w:sz="0" w:space="0" w:color="auto"/>
          </w:divBdr>
        </w:div>
        <w:div w:id="491724155">
          <w:marLeft w:val="547"/>
          <w:marRight w:val="0"/>
          <w:marTop w:val="96"/>
          <w:marBottom w:val="0"/>
          <w:divBdr>
            <w:top w:val="none" w:sz="0" w:space="0" w:color="auto"/>
            <w:left w:val="none" w:sz="0" w:space="0" w:color="auto"/>
            <w:bottom w:val="none" w:sz="0" w:space="0" w:color="auto"/>
            <w:right w:val="none" w:sz="0" w:space="0" w:color="auto"/>
          </w:divBdr>
        </w:div>
        <w:div w:id="1259800829">
          <w:marLeft w:val="547"/>
          <w:marRight w:val="0"/>
          <w:marTop w:val="96"/>
          <w:marBottom w:val="0"/>
          <w:divBdr>
            <w:top w:val="none" w:sz="0" w:space="0" w:color="auto"/>
            <w:left w:val="none" w:sz="0" w:space="0" w:color="auto"/>
            <w:bottom w:val="none" w:sz="0" w:space="0" w:color="auto"/>
            <w:right w:val="none" w:sz="0" w:space="0" w:color="auto"/>
          </w:divBdr>
        </w:div>
      </w:divsChild>
    </w:div>
    <w:div w:id="1402555372">
      <w:bodyDiv w:val="1"/>
      <w:marLeft w:val="0"/>
      <w:marRight w:val="0"/>
      <w:marTop w:val="0"/>
      <w:marBottom w:val="0"/>
      <w:divBdr>
        <w:top w:val="none" w:sz="0" w:space="0" w:color="auto"/>
        <w:left w:val="none" w:sz="0" w:space="0" w:color="auto"/>
        <w:bottom w:val="none" w:sz="0" w:space="0" w:color="auto"/>
        <w:right w:val="none" w:sz="0" w:space="0" w:color="auto"/>
      </w:divBdr>
    </w:div>
    <w:div w:id="1405447552">
      <w:bodyDiv w:val="1"/>
      <w:marLeft w:val="0"/>
      <w:marRight w:val="0"/>
      <w:marTop w:val="0"/>
      <w:marBottom w:val="0"/>
      <w:divBdr>
        <w:top w:val="none" w:sz="0" w:space="0" w:color="auto"/>
        <w:left w:val="none" w:sz="0" w:space="0" w:color="auto"/>
        <w:bottom w:val="none" w:sz="0" w:space="0" w:color="auto"/>
        <w:right w:val="none" w:sz="0" w:space="0" w:color="auto"/>
      </w:divBdr>
      <w:divsChild>
        <w:div w:id="454179005">
          <w:marLeft w:val="547"/>
          <w:marRight w:val="0"/>
          <w:marTop w:val="0"/>
          <w:marBottom w:val="0"/>
          <w:divBdr>
            <w:top w:val="none" w:sz="0" w:space="0" w:color="auto"/>
            <w:left w:val="none" w:sz="0" w:space="0" w:color="auto"/>
            <w:bottom w:val="none" w:sz="0" w:space="0" w:color="auto"/>
            <w:right w:val="none" w:sz="0" w:space="0" w:color="auto"/>
          </w:divBdr>
        </w:div>
        <w:div w:id="1636369866">
          <w:marLeft w:val="547"/>
          <w:marRight w:val="0"/>
          <w:marTop w:val="0"/>
          <w:marBottom w:val="0"/>
          <w:divBdr>
            <w:top w:val="none" w:sz="0" w:space="0" w:color="auto"/>
            <w:left w:val="none" w:sz="0" w:space="0" w:color="auto"/>
            <w:bottom w:val="none" w:sz="0" w:space="0" w:color="auto"/>
            <w:right w:val="none" w:sz="0" w:space="0" w:color="auto"/>
          </w:divBdr>
        </w:div>
        <w:div w:id="1266498324">
          <w:marLeft w:val="547"/>
          <w:marRight w:val="0"/>
          <w:marTop w:val="0"/>
          <w:marBottom w:val="0"/>
          <w:divBdr>
            <w:top w:val="none" w:sz="0" w:space="0" w:color="auto"/>
            <w:left w:val="none" w:sz="0" w:space="0" w:color="auto"/>
            <w:bottom w:val="none" w:sz="0" w:space="0" w:color="auto"/>
            <w:right w:val="none" w:sz="0" w:space="0" w:color="auto"/>
          </w:divBdr>
        </w:div>
        <w:div w:id="1449006234">
          <w:marLeft w:val="547"/>
          <w:marRight w:val="0"/>
          <w:marTop w:val="0"/>
          <w:marBottom w:val="0"/>
          <w:divBdr>
            <w:top w:val="none" w:sz="0" w:space="0" w:color="auto"/>
            <w:left w:val="none" w:sz="0" w:space="0" w:color="auto"/>
            <w:bottom w:val="none" w:sz="0" w:space="0" w:color="auto"/>
            <w:right w:val="none" w:sz="0" w:space="0" w:color="auto"/>
          </w:divBdr>
        </w:div>
      </w:divsChild>
    </w:div>
    <w:div w:id="1406340571">
      <w:bodyDiv w:val="1"/>
      <w:marLeft w:val="0"/>
      <w:marRight w:val="0"/>
      <w:marTop w:val="0"/>
      <w:marBottom w:val="0"/>
      <w:divBdr>
        <w:top w:val="none" w:sz="0" w:space="0" w:color="auto"/>
        <w:left w:val="none" w:sz="0" w:space="0" w:color="auto"/>
        <w:bottom w:val="none" w:sz="0" w:space="0" w:color="auto"/>
        <w:right w:val="none" w:sz="0" w:space="0" w:color="auto"/>
      </w:divBdr>
      <w:divsChild>
        <w:div w:id="1303652032">
          <w:marLeft w:val="547"/>
          <w:marRight w:val="0"/>
          <w:marTop w:val="96"/>
          <w:marBottom w:val="0"/>
          <w:divBdr>
            <w:top w:val="none" w:sz="0" w:space="0" w:color="auto"/>
            <w:left w:val="none" w:sz="0" w:space="0" w:color="auto"/>
            <w:bottom w:val="none" w:sz="0" w:space="0" w:color="auto"/>
            <w:right w:val="none" w:sz="0" w:space="0" w:color="auto"/>
          </w:divBdr>
        </w:div>
        <w:div w:id="1862160918">
          <w:marLeft w:val="547"/>
          <w:marRight w:val="0"/>
          <w:marTop w:val="96"/>
          <w:marBottom w:val="0"/>
          <w:divBdr>
            <w:top w:val="none" w:sz="0" w:space="0" w:color="auto"/>
            <w:left w:val="none" w:sz="0" w:space="0" w:color="auto"/>
            <w:bottom w:val="none" w:sz="0" w:space="0" w:color="auto"/>
            <w:right w:val="none" w:sz="0" w:space="0" w:color="auto"/>
          </w:divBdr>
        </w:div>
        <w:div w:id="1216308937">
          <w:marLeft w:val="547"/>
          <w:marRight w:val="0"/>
          <w:marTop w:val="96"/>
          <w:marBottom w:val="0"/>
          <w:divBdr>
            <w:top w:val="none" w:sz="0" w:space="0" w:color="auto"/>
            <w:left w:val="none" w:sz="0" w:space="0" w:color="auto"/>
            <w:bottom w:val="none" w:sz="0" w:space="0" w:color="auto"/>
            <w:right w:val="none" w:sz="0" w:space="0" w:color="auto"/>
          </w:divBdr>
        </w:div>
      </w:divsChild>
    </w:div>
    <w:div w:id="1409419398">
      <w:bodyDiv w:val="1"/>
      <w:marLeft w:val="0"/>
      <w:marRight w:val="0"/>
      <w:marTop w:val="0"/>
      <w:marBottom w:val="0"/>
      <w:divBdr>
        <w:top w:val="none" w:sz="0" w:space="0" w:color="auto"/>
        <w:left w:val="none" w:sz="0" w:space="0" w:color="auto"/>
        <w:bottom w:val="none" w:sz="0" w:space="0" w:color="auto"/>
        <w:right w:val="none" w:sz="0" w:space="0" w:color="auto"/>
      </w:divBdr>
      <w:divsChild>
        <w:div w:id="428279908">
          <w:marLeft w:val="547"/>
          <w:marRight w:val="0"/>
          <w:marTop w:val="134"/>
          <w:marBottom w:val="0"/>
          <w:divBdr>
            <w:top w:val="none" w:sz="0" w:space="0" w:color="auto"/>
            <w:left w:val="none" w:sz="0" w:space="0" w:color="auto"/>
            <w:bottom w:val="none" w:sz="0" w:space="0" w:color="auto"/>
            <w:right w:val="none" w:sz="0" w:space="0" w:color="auto"/>
          </w:divBdr>
        </w:div>
        <w:div w:id="1880509059">
          <w:marLeft w:val="1166"/>
          <w:marRight w:val="0"/>
          <w:marTop w:val="115"/>
          <w:marBottom w:val="0"/>
          <w:divBdr>
            <w:top w:val="none" w:sz="0" w:space="0" w:color="auto"/>
            <w:left w:val="none" w:sz="0" w:space="0" w:color="auto"/>
            <w:bottom w:val="none" w:sz="0" w:space="0" w:color="auto"/>
            <w:right w:val="none" w:sz="0" w:space="0" w:color="auto"/>
          </w:divBdr>
        </w:div>
        <w:div w:id="1641037038">
          <w:marLeft w:val="1166"/>
          <w:marRight w:val="0"/>
          <w:marTop w:val="115"/>
          <w:marBottom w:val="0"/>
          <w:divBdr>
            <w:top w:val="none" w:sz="0" w:space="0" w:color="auto"/>
            <w:left w:val="none" w:sz="0" w:space="0" w:color="auto"/>
            <w:bottom w:val="none" w:sz="0" w:space="0" w:color="auto"/>
            <w:right w:val="none" w:sz="0" w:space="0" w:color="auto"/>
          </w:divBdr>
        </w:div>
        <w:div w:id="168953544">
          <w:marLeft w:val="1166"/>
          <w:marRight w:val="0"/>
          <w:marTop w:val="115"/>
          <w:marBottom w:val="0"/>
          <w:divBdr>
            <w:top w:val="none" w:sz="0" w:space="0" w:color="auto"/>
            <w:left w:val="none" w:sz="0" w:space="0" w:color="auto"/>
            <w:bottom w:val="none" w:sz="0" w:space="0" w:color="auto"/>
            <w:right w:val="none" w:sz="0" w:space="0" w:color="auto"/>
          </w:divBdr>
        </w:div>
        <w:div w:id="1480145282">
          <w:marLeft w:val="547"/>
          <w:marRight w:val="0"/>
          <w:marTop w:val="125"/>
          <w:marBottom w:val="0"/>
          <w:divBdr>
            <w:top w:val="none" w:sz="0" w:space="0" w:color="auto"/>
            <w:left w:val="none" w:sz="0" w:space="0" w:color="auto"/>
            <w:bottom w:val="none" w:sz="0" w:space="0" w:color="auto"/>
            <w:right w:val="none" w:sz="0" w:space="0" w:color="auto"/>
          </w:divBdr>
        </w:div>
      </w:divsChild>
    </w:div>
    <w:div w:id="1410346023">
      <w:bodyDiv w:val="1"/>
      <w:marLeft w:val="0"/>
      <w:marRight w:val="0"/>
      <w:marTop w:val="0"/>
      <w:marBottom w:val="0"/>
      <w:divBdr>
        <w:top w:val="none" w:sz="0" w:space="0" w:color="auto"/>
        <w:left w:val="none" w:sz="0" w:space="0" w:color="auto"/>
        <w:bottom w:val="none" w:sz="0" w:space="0" w:color="auto"/>
        <w:right w:val="none" w:sz="0" w:space="0" w:color="auto"/>
      </w:divBdr>
      <w:divsChild>
        <w:div w:id="755638014">
          <w:marLeft w:val="547"/>
          <w:marRight w:val="0"/>
          <w:marTop w:val="240"/>
          <w:marBottom w:val="0"/>
          <w:divBdr>
            <w:top w:val="none" w:sz="0" w:space="0" w:color="auto"/>
            <w:left w:val="none" w:sz="0" w:space="0" w:color="auto"/>
            <w:bottom w:val="none" w:sz="0" w:space="0" w:color="auto"/>
            <w:right w:val="none" w:sz="0" w:space="0" w:color="auto"/>
          </w:divBdr>
        </w:div>
        <w:div w:id="1430856259">
          <w:marLeft w:val="547"/>
          <w:marRight w:val="0"/>
          <w:marTop w:val="240"/>
          <w:marBottom w:val="0"/>
          <w:divBdr>
            <w:top w:val="none" w:sz="0" w:space="0" w:color="auto"/>
            <w:left w:val="none" w:sz="0" w:space="0" w:color="auto"/>
            <w:bottom w:val="none" w:sz="0" w:space="0" w:color="auto"/>
            <w:right w:val="none" w:sz="0" w:space="0" w:color="auto"/>
          </w:divBdr>
        </w:div>
        <w:div w:id="1301568456">
          <w:marLeft w:val="1166"/>
          <w:marRight w:val="0"/>
          <w:marTop w:val="240"/>
          <w:marBottom w:val="0"/>
          <w:divBdr>
            <w:top w:val="none" w:sz="0" w:space="0" w:color="auto"/>
            <w:left w:val="none" w:sz="0" w:space="0" w:color="auto"/>
            <w:bottom w:val="none" w:sz="0" w:space="0" w:color="auto"/>
            <w:right w:val="none" w:sz="0" w:space="0" w:color="auto"/>
          </w:divBdr>
        </w:div>
        <w:div w:id="344524222">
          <w:marLeft w:val="547"/>
          <w:marRight w:val="0"/>
          <w:marTop w:val="240"/>
          <w:marBottom w:val="0"/>
          <w:divBdr>
            <w:top w:val="none" w:sz="0" w:space="0" w:color="auto"/>
            <w:left w:val="none" w:sz="0" w:space="0" w:color="auto"/>
            <w:bottom w:val="none" w:sz="0" w:space="0" w:color="auto"/>
            <w:right w:val="none" w:sz="0" w:space="0" w:color="auto"/>
          </w:divBdr>
        </w:div>
      </w:divsChild>
    </w:div>
    <w:div w:id="1415130106">
      <w:bodyDiv w:val="1"/>
      <w:marLeft w:val="0"/>
      <w:marRight w:val="0"/>
      <w:marTop w:val="0"/>
      <w:marBottom w:val="0"/>
      <w:divBdr>
        <w:top w:val="none" w:sz="0" w:space="0" w:color="auto"/>
        <w:left w:val="none" w:sz="0" w:space="0" w:color="auto"/>
        <w:bottom w:val="none" w:sz="0" w:space="0" w:color="auto"/>
        <w:right w:val="none" w:sz="0" w:space="0" w:color="auto"/>
      </w:divBdr>
      <w:divsChild>
        <w:div w:id="1963534114">
          <w:marLeft w:val="547"/>
          <w:marRight w:val="0"/>
          <w:marTop w:val="0"/>
          <w:marBottom w:val="180"/>
          <w:divBdr>
            <w:top w:val="none" w:sz="0" w:space="0" w:color="auto"/>
            <w:left w:val="none" w:sz="0" w:space="0" w:color="auto"/>
            <w:bottom w:val="none" w:sz="0" w:space="0" w:color="auto"/>
            <w:right w:val="none" w:sz="0" w:space="0" w:color="auto"/>
          </w:divBdr>
        </w:div>
      </w:divsChild>
    </w:div>
    <w:div w:id="1428581309">
      <w:bodyDiv w:val="1"/>
      <w:marLeft w:val="0"/>
      <w:marRight w:val="0"/>
      <w:marTop w:val="0"/>
      <w:marBottom w:val="0"/>
      <w:divBdr>
        <w:top w:val="none" w:sz="0" w:space="0" w:color="auto"/>
        <w:left w:val="none" w:sz="0" w:space="0" w:color="auto"/>
        <w:bottom w:val="none" w:sz="0" w:space="0" w:color="auto"/>
        <w:right w:val="none" w:sz="0" w:space="0" w:color="auto"/>
      </w:divBdr>
    </w:div>
    <w:div w:id="1449927406">
      <w:bodyDiv w:val="1"/>
      <w:marLeft w:val="0"/>
      <w:marRight w:val="0"/>
      <w:marTop w:val="0"/>
      <w:marBottom w:val="0"/>
      <w:divBdr>
        <w:top w:val="none" w:sz="0" w:space="0" w:color="auto"/>
        <w:left w:val="none" w:sz="0" w:space="0" w:color="auto"/>
        <w:bottom w:val="none" w:sz="0" w:space="0" w:color="auto"/>
        <w:right w:val="none" w:sz="0" w:space="0" w:color="auto"/>
      </w:divBdr>
      <w:divsChild>
        <w:div w:id="1097484867">
          <w:marLeft w:val="547"/>
          <w:marRight w:val="0"/>
          <w:marTop w:val="96"/>
          <w:marBottom w:val="0"/>
          <w:divBdr>
            <w:top w:val="none" w:sz="0" w:space="0" w:color="auto"/>
            <w:left w:val="none" w:sz="0" w:space="0" w:color="auto"/>
            <w:bottom w:val="none" w:sz="0" w:space="0" w:color="auto"/>
            <w:right w:val="none" w:sz="0" w:space="0" w:color="auto"/>
          </w:divBdr>
        </w:div>
        <w:div w:id="1056010056">
          <w:marLeft w:val="547"/>
          <w:marRight w:val="0"/>
          <w:marTop w:val="96"/>
          <w:marBottom w:val="0"/>
          <w:divBdr>
            <w:top w:val="none" w:sz="0" w:space="0" w:color="auto"/>
            <w:left w:val="none" w:sz="0" w:space="0" w:color="auto"/>
            <w:bottom w:val="none" w:sz="0" w:space="0" w:color="auto"/>
            <w:right w:val="none" w:sz="0" w:space="0" w:color="auto"/>
          </w:divBdr>
        </w:div>
      </w:divsChild>
    </w:div>
    <w:div w:id="1452548376">
      <w:bodyDiv w:val="1"/>
      <w:marLeft w:val="0"/>
      <w:marRight w:val="0"/>
      <w:marTop w:val="0"/>
      <w:marBottom w:val="0"/>
      <w:divBdr>
        <w:top w:val="none" w:sz="0" w:space="0" w:color="auto"/>
        <w:left w:val="none" w:sz="0" w:space="0" w:color="auto"/>
        <w:bottom w:val="none" w:sz="0" w:space="0" w:color="auto"/>
        <w:right w:val="none" w:sz="0" w:space="0" w:color="auto"/>
      </w:divBdr>
      <w:divsChild>
        <w:div w:id="1227497255">
          <w:marLeft w:val="274"/>
          <w:marRight w:val="0"/>
          <w:marTop w:val="86"/>
          <w:marBottom w:val="0"/>
          <w:divBdr>
            <w:top w:val="none" w:sz="0" w:space="0" w:color="auto"/>
            <w:left w:val="none" w:sz="0" w:space="0" w:color="auto"/>
            <w:bottom w:val="none" w:sz="0" w:space="0" w:color="auto"/>
            <w:right w:val="none" w:sz="0" w:space="0" w:color="auto"/>
          </w:divBdr>
        </w:div>
        <w:div w:id="363218614">
          <w:marLeft w:val="274"/>
          <w:marRight w:val="0"/>
          <w:marTop w:val="86"/>
          <w:marBottom w:val="0"/>
          <w:divBdr>
            <w:top w:val="none" w:sz="0" w:space="0" w:color="auto"/>
            <w:left w:val="none" w:sz="0" w:space="0" w:color="auto"/>
            <w:bottom w:val="none" w:sz="0" w:space="0" w:color="auto"/>
            <w:right w:val="none" w:sz="0" w:space="0" w:color="auto"/>
          </w:divBdr>
        </w:div>
        <w:div w:id="577054428">
          <w:marLeft w:val="274"/>
          <w:marRight w:val="0"/>
          <w:marTop w:val="86"/>
          <w:marBottom w:val="0"/>
          <w:divBdr>
            <w:top w:val="none" w:sz="0" w:space="0" w:color="auto"/>
            <w:left w:val="none" w:sz="0" w:space="0" w:color="auto"/>
            <w:bottom w:val="none" w:sz="0" w:space="0" w:color="auto"/>
            <w:right w:val="none" w:sz="0" w:space="0" w:color="auto"/>
          </w:divBdr>
        </w:div>
        <w:div w:id="502280980">
          <w:marLeft w:val="274"/>
          <w:marRight w:val="0"/>
          <w:marTop w:val="86"/>
          <w:marBottom w:val="0"/>
          <w:divBdr>
            <w:top w:val="none" w:sz="0" w:space="0" w:color="auto"/>
            <w:left w:val="none" w:sz="0" w:space="0" w:color="auto"/>
            <w:bottom w:val="none" w:sz="0" w:space="0" w:color="auto"/>
            <w:right w:val="none" w:sz="0" w:space="0" w:color="auto"/>
          </w:divBdr>
        </w:div>
        <w:div w:id="822813340">
          <w:marLeft w:val="274"/>
          <w:marRight w:val="0"/>
          <w:marTop w:val="86"/>
          <w:marBottom w:val="0"/>
          <w:divBdr>
            <w:top w:val="none" w:sz="0" w:space="0" w:color="auto"/>
            <w:left w:val="none" w:sz="0" w:space="0" w:color="auto"/>
            <w:bottom w:val="none" w:sz="0" w:space="0" w:color="auto"/>
            <w:right w:val="none" w:sz="0" w:space="0" w:color="auto"/>
          </w:divBdr>
        </w:div>
      </w:divsChild>
    </w:div>
    <w:div w:id="1459182212">
      <w:bodyDiv w:val="1"/>
      <w:marLeft w:val="0"/>
      <w:marRight w:val="0"/>
      <w:marTop w:val="0"/>
      <w:marBottom w:val="0"/>
      <w:divBdr>
        <w:top w:val="none" w:sz="0" w:space="0" w:color="auto"/>
        <w:left w:val="none" w:sz="0" w:space="0" w:color="auto"/>
        <w:bottom w:val="none" w:sz="0" w:space="0" w:color="auto"/>
        <w:right w:val="none" w:sz="0" w:space="0" w:color="auto"/>
      </w:divBdr>
      <w:divsChild>
        <w:div w:id="500899030">
          <w:marLeft w:val="274"/>
          <w:marRight w:val="0"/>
          <w:marTop w:val="86"/>
          <w:marBottom w:val="0"/>
          <w:divBdr>
            <w:top w:val="none" w:sz="0" w:space="0" w:color="auto"/>
            <w:left w:val="none" w:sz="0" w:space="0" w:color="auto"/>
            <w:bottom w:val="none" w:sz="0" w:space="0" w:color="auto"/>
            <w:right w:val="none" w:sz="0" w:space="0" w:color="auto"/>
          </w:divBdr>
        </w:div>
        <w:div w:id="1885293381">
          <w:marLeft w:val="274"/>
          <w:marRight w:val="0"/>
          <w:marTop w:val="86"/>
          <w:marBottom w:val="0"/>
          <w:divBdr>
            <w:top w:val="none" w:sz="0" w:space="0" w:color="auto"/>
            <w:left w:val="none" w:sz="0" w:space="0" w:color="auto"/>
            <w:bottom w:val="none" w:sz="0" w:space="0" w:color="auto"/>
            <w:right w:val="none" w:sz="0" w:space="0" w:color="auto"/>
          </w:divBdr>
        </w:div>
        <w:div w:id="2052654072">
          <w:marLeft w:val="274"/>
          <w:marRight w:val="0"/>
          <w:marTop w:val="86"/>
          <w:marBottom w:val="0"/>
          <w:divBdr>
            <w:top w:val="none" w:sz="0" w:space="0" w:color="auto"/>
            <w:left w:val="none" w:sz="0" w:space="0" w:color="auto"/>
            <w:bottom w:val="none" w:sz="0" w:space="0" w:color="auto"/>
            <w:right w:val="none" w:sz="0" w:space="0" w:color="auto"/>
          </w:divBdr>
        </w:div>
        <w:div w:id="1171796724">
          <w:marLeft w:val="274"/>
          <w:marRight w:val="0"/>
          <w:marTop w:val="86"/>
          <w:marBottom w:val="0"/>
          <w:divBdr>
            <w:top w:val="none" w:sz="0" w:space="0" w:color="auto"/>
            <w:left w:val="none" w:sz="0" w:space="0" w:color="auto"/>
            <w:bottom w:val="none" w:sz="0" w:space="0" w:color="auto"/>
            <w:right w:val="none" w:sz="0" w:space="0" w:color="auto"/>
          </w:divBdr>
        </w:div>
        <w:div w:id="1704600033">
          <w:marLeft w:val="274"/>
          <w:marRight w:val="0"/>
          <w:marTop w:val="86"/>
          <w:marBottom w:val="0"/>
          <w:divBdr>
            <w:top w:val="none" w:sz="0" w:space="0" w:color="auto"/>
            <w:left w:val="none" w:sz="0" w:space="0" w:color="auto"/>
            <w:bottom w:val="none" w:sz="0" w:space="0" w:color="auto"/>
            <w:right w:val="none" w:sz="0" w:space="0" w:color="auto"/>
          </w:divBdr>
        </w:div>
      </w:divsChild>
    </w:div>
    <w:div w:id="1471358526">
      <w:bodyDiv w:val="1"/>
      <w:marLeft w:val="0"/>
      <w:marRight w:val="0"/>
      <w:marTop w:val="0"/>
      <w:marBottom w:val="0"/>
      <w:divBdr>
        <w:top w:val="none" w:sz="0" w:space="0" w:color="auto"/>
        <w:left w:val="none" w:sz="0" w:space="0" w:color="auto"/>
        <w:bottom w:val="none" w:sz="0" w:space="0" w:color="auto"/>
        <w:right w:val="none" w:sz="0" w:space="0" w:color="auto"/>
      </w:divBdr>
    </w:div>
    <w:div w:id="1484004006">
      <w:bodyDiv w:val="1"/>
      <w:marLeft w:val="0"/>
      <w:marRight w:val="0"/>
      <w:marTop w:val="0"/>
      <w:marBottom w:val="0"/>
      <w:divBdr>
        <w:top w:val="none" w:sz="0" w:space="0" w:color="auto"/>
        <w:left w:val="none" w:sz="0" w:space="0" w:color="auto"/>
        <w:bottom w:val="none" w:sz="0" w:space="0" w:color="auto"/>
        <w:right w:val="none" w:sz="0" w:space="0" w:color="auto"/>
      </w:divBdr>
      <w:divsChild>
        <w:div w:id="884176610">
          <w:marLeft w:val="547"/>
          <w:marRight w:val="0"/>
          <w:marTop w:val="134"/>
          <w:marBottom w:val="0"/>
          <w:divBdr>
            <w:top w:val="none" w:sz="0" w:space="0" w:color="auto"/>
            <w:left w:val="none" w:sz="0" w:space="0" w:color="auto"/>
            <w:bottom w:val="none" w:sz="0" w:space="0" w:color="auto"/>
            <w:right w:val="none" w:sz="0" w:space="0" w:color="auto"/>
          </w:divBdr>
        </w:div>
      </w:divsChild>
    </w:div>
    <w:div w:id="1522085147">
      <w:bodyDiv w:val="1"/>
      <w:marLeft w:val="0"/>
      <w:marRight w:val="0"/>
      <w:marTop w:val="0"/>
      <w:marBottom w:val="0"/>
      <w:divBdr>
        <w:top w:val="none" w:sz="0" w:space="0" w:color="auto"/>
        <w:left w:val="none" w:sz="0" w:space="0" w:color="auto"/>
        <w:bottom w:val="none" w:sz="0" w:space="0" w:color="auto"/>
        <w:right w:val="none" w:sz="0" w:space="0" w:color="auto"/>
      </w:divBdr>
      <w:divsChild>
        <w:div w:id="645203200">
          <w:marLeft w:val="547"/>
          <w:marRight w:val="0"/>
          <w:marTop w:val="134"/>
          <w:marBottom w:val="0"/>
          <w:divBdr>
            <w:top w:val="none" w:sz="0" w:space="0" w:color="auto"/>
            <w:left w:val="none" w:sz="0" w:space="0" w:color="auto"/>
            <w:bottom w:val="none" w:sz="0" w:space="0" w:color="auto"/>
            <w:right w:val="none" w:sz="0" w:space="0" w:color="auto"/>
          </w:divBdr>
        </w:div>
      </w:divsChild>
    </w:div>
    <w:div w:id="1525828088">
      <w:bodyDiv w:val="1"/>
      <w:marLeft w:val="0"/>
      <w:marRight w:val="0"/>
      <w:marTop w:val="0"/>
      <w:marBottom w:val="0"/>
      <w:divBdr>
        <w:top w:val="none" w:sz="0" w:space="0" w:color="auto"/>
        <w:left w:val="none" w:sz="0" w:space="0" w:color="auto"/>
        <w:bottom w:val="none" w:sz="0" w:space="0" w:color="auto"/>
        <w:right w:val="none" w:sz="0" w:space="0" w:color="auto"/>
      </w:divBdr>
      <w:divsChild>
        <w:div w:id="1499275021">
          <w:marLeft w:val="547"/>
          <w:marRight w:val="0"/>
          <w:marTop w:val="115"/>
          <w:marBottom w:val="0"/>
          <w:divBdr>
            <w:top w:val="none" w:sz="0" w:space="0" w:color="auto"/>
            <w:left w:val="none" w:sz="0" w:space="0" w:color="auto"/>
            <w:bottom w:val="none" w:sz="0" w:space="0" w:color="auto"/>
            <w:right w:val="none" w:sz="0" w:space="0" w:color="auto"/>
          </w:divBdr>
        </w:div>
        <w:div w:id="1139375042">
          <w:marLeft w:val="547"/>
          <w:marRight w:val="0"/>
          <w:marTop w:val="115"/>
          <w:marBottom w:val="0"/>
          <w:divBdr>
            <w:top w:val="none" w:sz="0" w:space="0" w:color="auto"/>
            <w:left w:val="none" w:sz="0" w:space="0" w:color="auto"/>
            <w:bottom w:val="none" w:sz="0" w:space="0" w:color="auto"/>
            <w:right w:val="none" w:sz="0" w:space="0" w:color="auto"/>
          </w:divBdr>
        </w:div>
        <w:div w:id="549148070">
          <w:marLeft w:val="1166"/>
          <w:marRight w:val="0"/>
          <w:marTop w:val="96"/>
          <w:marBottom w:val="0"/>
          <w:divBdr>
            <w:top w:val="none" w:sz="0" w:space="0" w:color="auto"/>
            <w:left w:val="none" w:sz="0" w:space="0" w:color="auto"/>
            <w:bottom w:val="none" w:sz="0" w:space="0" w:color="auto"/>
            <w:right w:val="none" w:sz="0" w:space="0" w:color="auto"/>
          </w:divBdr>
        </w:div>
        <w:div w:id="1306862277">
          <w:marLeft w:val="1166"/>
          <w:marRight w:val="0"/>
          <w:marTop w:val="96"/>
          <w:marBottom w:val="0"/>
          <w:divBdr>
            <w:top w:val="none" w:sz="0" w:space="0" w:color="auto"/>
            <w:left w:val="none" w:sz="0" w:space="0" w:color="auto"/>
            <w:bottom w:val="none" w:sz="0" w:space="0" w:color="auto"/>
            <w:right w:val="none" w:sz="0" w:space="0" w:color="auto"/>
          </w:divBdr>
        </w:div>
        <w:div w:id="798187495">
          <w:marLeft w:val="1166"/>
          <w:marRight w:val="0"/>
          <w:marTop w:val="96"/>
          <w:marBottom w:val="0"/>
          <w:divBdr>
            <w:top w:val="none" w:sz="0" w:space="0" w:color="auto"/>
            <w:left w:val="none" w:sz="0" w:space="0" w:color="auto"/>
            <w:bottom w:val="none" w:sz="0" w:space="0" w:color="auto"/>
            <w:right w:val="none" w:sz="0" w:space="0" w:color="auto"/>
          </w:divBdr>
        </w:div>
        <w:div w:id="1256136654">
          <w:marLeft w:val="1166"/>
          <w:marRight w:val="0"/>
          <w:marTop w:val="96"/>
          <w:marBottom w:val="0"/>
          <w:divBdr>
            <w:top w:val="none" w:sz="0" w:space="0" w:color="auto"/>
            <w:left w:val="none" w:sz="0" w:space="0" w:color="auto"/>
            <w:bottom w:val="none" w:sz="0" w:space="0" w:color="auto"/>
            <w:right w:val="none" w:sz="0" w:space="0" w:color="auto"/>
          </w:divBdr>
        </w:div>
        <w:div w:id="668218742">
          <w:marLeft w:val="547"/>
          <w:marRight w:val="0"/>
          <w:marTop w:val="115"/>
          <w:marBottom w:val="0"/>
          <w:divBdr>
            <w:top w:val="none" w:sz="0" w:space="0" w:color="auto"/>
            <w:left w:val="none" w:sz="0" w:space="0" w:color="auto"/>
            <w:bottom w:val="none" w:sz="0" w:space="0" w:color="auto"/>
            <w:right w:val="none" w:sz="0" w:space="0" w:color="auto"/>
          </w:divBdr>
        </w:div>
        <w:div w:id="1817067925">
          <w:marLeft w:val="1166"/>
          <w:marRight w:val="0"/>
          <w:marTop w:val="96"/>
          <w:marBottom w:val="0"/>
          <w:divBdr>
            <w:top w:val="none" w:sz="0" w:space="0" w:color="auto"/>
            <w:left w:val="none" w:sz="0" w:space="0" w:color="auto"/>
            <w:bottom w:val="none" w:sz="0" w:space="0" w:color="auto"/>
            <w:right w:val="none" w:sz="0" w:space="0" w:color="auto"/>
          </w:divBdr>
        </w:div>
        <w:div w:id="1344936488">
          <w:marLeft w:val="1166"/>
          <w:marRight w:val="0"/>
          <w:marTop w:val="96"/>
          <w:marBottom w:val="0"/>
          <w:divBdr>
            <w:top w:val="none" w:sz="0" w:space="0" w:color="auto"/>
            <w:left w:val="none" w:sz="0" w:space="0" w:color="auto"/>
            <w:bottom w:val="none" w:sz="0" w:space="0" w:color="auto"/>
            <w:right w:val="none" w:sz="0" w:space="0" w:color="auto"/>
          </w:divBdr>
        </w:div>
        <w:div w:id="118450262">
          <w:marLeft w:val="1166"/>
          <w:marRight w:val="0"/>
          <w:marTop w:val="96"/>
          <w:marBottom w:val="0"/>
          <w:divBdr>
            <w:top w:val="none" w:sz="0" w:space="0" w:color="auto"/>
            <w:left w:val="none" w:sz="0" w:space="0" w:color="auto"/>
            <w:bottom w:val="none" w:sz="0" w:space="0" w:color="auto"/>
            <w:right w:val="none" w:sz="0" w:space="0" w:color="auto"/>
          </w:divBdr>
        </w:div>
      </w:divsChild>
    </w:div>
    <w:div w:id="1528566360">
      <w:bodyDiv w:val="1"/>
      <w:marLeft w:val="0"/>
      <w:marRight w:val="0"/>
      <w:marTop w:val="0"/>
      <w:marBottom w:val="0"/>
      <w:divBdr>
        <w:top w:val="none" w:sz="0" w:space="0" w:color="auto"/>
        <w:left w:val="none" w:sz="0" w:space="0" w:color="auto"/>
        <w:bottom w:val="none" w:sz="0" w:space="0" w:color="auto"/>
        <w:right w:val="none" w:sz="0" w:space="0" w:color="auto"/>
      </w:divBdr>
      <w:divsChild>
        <w:div w:id="914048560">
          <w:marLeft w:val="360"/>
          <w:marRight w:val="0"/>
          <w:marTop w:val="106"/>
          <w:marBottom w:val="60"/>
          <w:divBdr>
            <w:top w:val="none" w:sz="0" w:space="0" w:color="auto"/>
            <w:left w:val="none" w:sz="0" w:space="0" w:color="auto"/>
            <w:bottom w:val="none" w:sz="0" w:space="0" w:color="auto"/>
            <w:right w:val="none" w:sz="0" w:space="0" w:color="auto"/>
          </w:divBdr>
        </w:div>
        <w:div w:id="642083902">
          <w:marLeft w:val="360"/>
          <w:marRight w:val="0"/>
          <w:marTop w:val="106"/>
          <w:marBottom w:val="60"/>
          <w:divBdr>
            <w:top w:val="none" w:sz="0" w:space="0" w:color="auto"/>
            <w:left w:val="none" w:sz="0" w:space="0" w:color="auto"/>
            <w:bottom w:val="none" w:sz="0" w:space="0" w:color="auto"/>
            <w:right w:val="none" w:sz="0" w:space="0" w:color="auto"/>
          </w:divBdr>
        </w:div>
        <w:div w:id="784691564">
          <w:marLeft w:val="360"/>
          <w:marRight w:val="0"/>
          <w:marTop w:val="106"/>
          <w:marBottom w:val="60"/>
          <w:divBdr>
            <w:top w:val="none" w:sz="0" w:space="0" w:color="auto"/>
            <w:left w:val="none" w:sz="0" w:space="0" w:color="auto"/>
            <w:bottom w:val="none" w:sz="0" w:space="0" w:color="auto"/>
            <w:right w:val="none" w:sz="0" w:space="0" w:color="auto"/>
          </w:divBdr>
        </w:div>
      </w:divsChild>
    </w:div>
    <w:div w:id="1538397068">
      <w:bodyDiv w:val="1"/>
      <w:marLeft w:val="0"/>
      <w:marRight w:val="0"/>
      <w:marTop w:val="0"/>
      <w:marBottom w:val="0"/>
      <w:divBdr>
        <w:top w:val="none" w:sz="0" w:space="0" w:color="auto"/>
        <w:left w:val="none" w:sz="0" w:space="0" w:color="auto"/>
        <w:bottom w:val="none" w:sz="0" w:space="0" w:color="auto"/>
        <w:right w:val="none" w:sz="0" w:space="0" w:color="auto"/>
      </w:divBdr>
      <w:divsChild>
        <w:div w:id="1658535564">
          <w:marLeft w:val="360"/>
          <w:marRight w:val="0"/>
          <w:marTop w:val="115"/>
          <w:marBottom w:val="60"/>
          <w:divBdr>
            <w:top w:val="none" w:sz="0" w:space="0" w:color="auto"/>
            <w:left w:val="none" w:sz="0" w:space="0" w:color="auto"/>
            <w:bottom w:val="none" w:sz="0" w:space="0" w:color="auto"/>
            <w:right w:val="none" w:sz="0" w:space="0" w:color="auto"/>
          </w:divBdr>
        </w:div>
        <w:div w:id="221214223">
          <w:marLeft w:val="360"/>
          <w:marRight w:val="0"/>
          <w:marTop w:val="115"/>
          <w:marBottom w:val="60"/>
          <w:divBdr>
            <w:top w:val="none" w:sz="0" w:space="0" w:color="auto"/>
            <w:left w:val="none" w:sz="0" w:space="0" w:color="auto"/>
            <w:bottom w:val="none" w:sz="0" w:space="0" w:color="auto"/>
            <w:right w:val="none" w:sz="0" w:space="0" w:color="auto"/>
          </w:divBdr>
        </w:div>
      </w:divsChild>
    </w:div>
    <w:div w:id="1541089530">
      <w:bodyDiv w:val="1"/>
      <w:marLeft w:val="0"/>
      <w:marRight w:val="0"/>
      <w:marTop w:val="0"/>
      <w:marBottom w:val="0"/>
      <w:divBdr>
        <w:top w:val="none" w:sz="0" w:space="0" w:color="auto"/>
        <w:left w:val="none" w:sz="0" w:space="0" w:color="auto"/>
        <w:bottom w:val="none" w:sz="0" w:space="0" w:color="auto"/>
        <w:right w:val="none" w:sz="0" w:space="0" w:color="auto"/>
      </w:divBdr>
      <w:divsChild>
        <w:div w:id="1189022229">
          <w:marLeft w:val="547"/>
          <w:marRight w:val="0"/>
          <w:marTop w:val="106"/>
          <w:marBottom w:val="0"/>
          <w:divBdr>
            <w:top w:val="none" w:sz="0" w:space="0" w:color="auto"/>
            <w:left w:val="none" w:sz="0" w:space="0" w:color="auto"/>
            <w:bottom w:val="none" w:sz="0" w:space="0" w:color="auto"/>
            <w:right w:val="none" w:sz="0" w:space="0" w:color="auto"/>
          </w:divBdr>
        </w:div>
        <w:div w:id="210582980">
          <w:marLeft w:val="547"/>
          <w:marRight w:val="0"/>
          <w:marTop w:val="106"/>
          <w:marBottom w:val="0"/>
          <w:divBdr>
            <w:top w:val="none" w:sz="0" w:space="0" w:color="auto"/>
            <w:left w:val="none" w:sz="0" w:space="0" w:color="auto"/>
            <w:bottom w:val="none" w:sz="0" w:space="0" w:color="auto"/>
            <w:right w:val="none" w:sz="0" w:space="0" w:color="auto"/>
          </w:divBdr>
        </w:div>
        <w:div w:id="1782602428">
          <w:marLeft w:val="547"/>
          <w:marRight w:val="0"/>
          <w:marTop w:val="106"/>
          <w:marBottom w:val="0"/>
          <w:divBdr>
            <w:top w:val="none" w:sz="0" w:space="0" w:color="auto"/>
            <w:left w:val="none" w:sz="0" w:space="0" w:color="auto"/>
            <w:bottom w:val="none" w:sz="0" w:space="0" w:color="auto"/>
            <w:right w:val="none" w:sz="0" w:space="0" w:color="auto"/>
          </w:divBdr>
        </w:div>
        <w:div w:id="845823700">
          <w:marLeft w:val="547"/>
          <w:marRight w:val="0"/>
          <w:marTop w:val="106"/>
          <w:marBottom w:val="0"/>
          <w:divBdr>
            <w:top w:val="none" w:sz="0" w:space="0" w:color="auto"/>
            <w:left w:val="none" w:sz="0" w:space="0" w:color="auto"/>
            <w:bottom w:val="none" w:sz="0" w:space="0" w:color="auto"/>
            <w:right w:val="none" w:sz="0" w:space="0" w:color="auto"/>
          </w:divBdr>
        </w:div>
        <w:div w:id="558319807">
          <w:marLeft w:val="547"/>
          <w:marRight w:val="0"/>
          <w:marTop w:val="106"/>
          <w:marBottom w:val="0"/>
          <w:divBdr>
            <w:top w:val="none" w:sz="0" w:space="0" w:color="auto"/>
            <w:left w:val="none" w:sz="0" w:space="0" w:color="auto"/>
            <w:bottom w:val="none" w:sz="0" w:space="0" w:color="auto"/>
            <w:right w:val="none" w:sz="0" w:space="0" w:color="auto"/>
          </w:divBdr>
        </w:div>
        <w:div w:id="2019430900">
          <w:marLeft w:val="547"/>
          <w:marRight w:val="0"/>
          <w:marTop w:val="106"/>
          <w:marBottom w:val="0"/>
          <w:divBdr>
            <w:top w:val="none" w:sz="0" w:space="0" w:color="auto"/>
            <w:left w:val="none" w:sz="0" w:space="0" w:color="auto"/>
            <w:bottom w:val="none" w:sz="0" w:space="0" w:color="auto"/>
            <w:right w:val="none" w:sz="0" w:space="0" w:color="auto"/>
          </w:divBdr>
        </w:div>
      </w:divsChild>
    </w:div>
    <w:div w:id="1558735582">
      <w:bodyDiv w:val="1"/>
      <w:marLeft w:val="0"/>
      <w:marRight w:val="0"/>
      <w:marTop w:val="0"/>
      <w:marBottom w:val="0"/>
      <w:divBdr>
        <w:top w:val="none" w:sz="0" w:space="0" w:color="auto"/>
        <w:left w:val="none" w:sz="0" w:space="0" w:color="auto"/>
        <w:bottom w:val="none" w:sz="0" w:space="0" w:color="auto"/>
        <w:right w:val="none" w:sz="0" w:space="0" w:color="auto"/>
      </w:divBdr>
      <w:divsChild>
        <w:div w:id="556473860">
          <w:marLeft w:val="864"/>
          <w:marRight w:val="0"/>
          <w:marTop w:val="96"/>
          <w:marBottom w:val="60"/>
          <w:divBdr>
            <w:top w:val="none" w:sz="0" w:space="0" w:color="auto"/>
            <w:left w:val="none" w:sz="0" w:space="0" w:color="auto"/>
            <w:bottom w:val="none" w:sz="0" w:space="0" w:color="auto"/>
            <w:right w:val="none" w:sz="0" w:space="0" w:color="auto"/>
          </w:divBdr>
        </w:div>
        <w:div w:id="166865064">
          <w:marLeft w:val="1296"/>
          <w:marRight w:val="0"/>
          <w:marTop w:val="86"/>
          <w:marBottom w:val="60"/>
          <w:divBdr>
            <w:top w:val="none" w:sz="0" w:space="0" w:color="auto"/>
            <w:left w:val="none" w:sz="0" w:space="0" w:color="auto"/>
            <w:bottom w:val="none" w:sz="0" w:space="0" w:color="auto"/>
            <w:right w:val="none" w:sz="0" w:space="0" w:color="auto"/>
          </w:divBdr>
        </w:div>
        <w:div w:id="2005433138">
          <w:marLeft w:val="1296"/>
          <w:marRight w:val="0"/>
          <w:marTop w:val="86"/>
          <w:marBottom w:val="60"/>
          <w:divBdr>
            <w:top w:val="none" w:sz="0" w:space="0" w:color="auto"/>
            <w:left w:val="none" w:sz="0" w:space="0" w:color="auto"/>
            <w:bottom w:val="none" w:sz="0" w:space="0" w:color="auto"/>
            <w:right w:val="none" w:sz="0" w:space="0" w:color="auto"/>
          </w:divBdr>
        </w:div>
      </w:divsChild>
    </w:div>
    <w:div w:id="1566332631">
      <w:bodyDiv w:val="1"/>
      <w:marLeft w:val="0"/>
      <w:marRight w:val="0"/>
      <w:marTop w:val="0"/>
      <w:marBottom w:val="0"/>
      <w:divBdr>
        <w:top w:val="none" w:sz="0" w:space="0" w:color="auto"/>
        <w:left w:val="none" w:sz="0" w:space="0" w:color="auto"/>
        <w:bottom w:val="none" w:sz="0" w:space="0" w:color="auto"/>
        <w:right w:val="none" w:sz="0" w:space="0" w:color="auto"/>
      </w:divBdr>
    </w:div>
    <w:div w:id="1585332754">
      <w:bodyDiv w:val="1"/>
      <w:marLeft w:val="0"/>
      <w:marRight w:val="0"/>
      <w:marTop w:val="0"/>
      <w:marBottom w:val="0"/>
      <w:divBdr>
        <w:top w:val="none" w:sz="0" w:space="0" w:color="auto"/>
        <w:left w:val="none" w:sz="0" w:space="0" w:color="auto"/>
        <w:bottom w:val="none" w:sz="0" w:space="0" w:color="auto"/>
        <w:right w:val="none" w:sz="0" w:space="0" w:color="auto"/>
      </w:divBdr>
    </w:div>
    <w:div w:id="1588464593">
      <w:bodyDiv w:val="1"/>
      <w:marLeft w:val="0"/>
      <w:marRight w:val="0"/>
      <w:marTop w:val="0"/>
      <w:marBottom w:val="0"/>
      <w:divBdr>
        <w:top w:val="none" w:sz="0" w:space="0" w:color="auto"/>
        <w:left w:val="none" w:sz="0" w:space="0" w:color="auto"/>
        <w:bottom w:val="none" w:sz="0" w:space="0" w:color="auto"/>
        <w:right w:val="none" w:sz="0" w:space="0" w:color="auto"/>
      </w:divBdr>
      <w:divsChild>
        <w:div w:id="782848877">
          <w:marLeft w:val="547"/>
          <w:marRight w:val="0"/>
          <w:marTop w:val="96"/>
          <w:marBottom w:val="0"/>
          <w:divBdr>
            <w:top w:val="none" w:sz="0" w:space="0" w:color="auto"/>
            <w:left w:val="none" w:sz="0" w:space="0" w:color="auto"/>
            <w:bottom w:val="none" w:sz="0" w:space="0" w:color="auto"/>
            <w:right w:val="none" w:sz="0" w:space="0" w:color="auto"/>
          </w:divBdr>
        </w:div>
        <w:div w:id="1437292609">
          <w:marLeft w:val="547"/>
          <w:marRight w:val="0"/>
          <w:marTop w:val="96"/>
          <w:marBottom w:val="0"/>
          <w:divBdr>
            <w:top w:val="none" w:sz="0" w:space="0" w:color="auto"/>
            <w:left w:val="none" w:sz="0" w:space="0" w:color="auto"/>
            <w:bottom w:val="none" w:sz="0" w:space="0" w:color="auto"/>
            <w:right w:val="none" w:sz="0" w:space="0" w:color="auto"/>
          </w:divBdr>
        </w:div>
      </w:divsChild>
    </w:div>
    <w:div w:id="1590120014">
      <w:bodyDiv w:val="1"/>
      <w:marLeft w:val="0"/>
      <w:marRight w:val="0"/>
      <w:marTop w:val="0"/>
      <w:marBottom w:val="0"/>
      <w:divBdr>
        <w:top w:val="none" w:sz="0" w:space="0" w:color="auto"/>
        <w:left w:val="none" w:sz="0" w:space="0" w:color="auto"/>
        <w:bottom w:val="none" w:sz="0" w:space="0" w:color="auto"/>
        <w:right w:val="none" w:sz="0" w:space="0" w:color="auto"/>
      </w:divBdr>
      <w:divsChild>
        <w:div w:id="1715425017">
          <w:marLeft w:val="547"/>
          <w:marRight w:val="0"/>
          <w:marTop w:val="115"/>
          <w:marBottom w:val="0"/>
          <w:divBdr>
            <w:top w:val="none" w:sz="0" w:space="0" w:color="auto"/>
            <w:left w:val="none" w:sz="0" w:space="0" w:color="auto"/>
            <w:bottom w:val="none" w:sz="0" w:space="0" w:color="auto"/>
            <w:right w:val="none" w:sz="0" w:space="0" w:color="auto"/>
          </w:divBdr>
        </w:div>
        <w:div w:id="406651258">
          <w:marLeft w:val="547"/>
          <w:marRight w:val="0"/>
          <w:marTop w:val="115"/>
          <w:marBottom w:val="0"/>
          <w:divBdr>
            <w:top w:val="none" w:sz="0" w:space="0" w:color="auto"/>
            <w:left w:val="none" w:sz="0" w:space="0" w:color="auto"/>
            <w:bottom w:val="none" w:sz="0" w:space="0" w:color="auto"/>
            <w:right w:val="none" w:sz="0" w:space="0" w:color="auto"/>
          </w:divBdr>
        </w:div>
        <w:div w:id="168519946">
          <w:marLeft w:val="547"/>
          <w:marRight w:val="0"/>
          <w:marTop w:val="115"/>
          <w:marBottom w:val="0"/>
          <w:divBdr>
            <w:top w:val="none" w:sz="0" w:space="0" w:color="auto"/>
            <w:left w:val="none" w:sz="0" w:space="0" w:color="auto"/>
            <w:bottom w:val="none" w:sz="0" w:space="0" w:color="auto"/>
            <w:right w:val="none" w:sz="0" w:space="0" w:color="auto"/>
          </w:divBdr>
        </w:div>
      </w:divsChild>
    </w:div>
    <w:div w:id="1592353893">
      <w:bodyDiv w:val="1"/>
      <w:marLeft w:val="0"/>
      <w:marRight w:val="0"/>
      <w:marTop w:val="0"/>
      <w:marBottom w:val="0"/>
      <w:divBdr>
        <w:top w:val="none" w:sz="0" w:space="0" w:color="auto"/>
        <w:left w:val="none" w:sz="0" w:space="0" w:color="auto"/>
        <w:bottom w:val="none" w:sz="0" w:space="0" w:color="auto"/>
        <w:right w:val="none" w:sz="0" w:space="0" w:color="auto"/>
      </w:divBdr>
    </w:div>
    <w:div w:id="1601445709">
      <w:bodyDiv w:val="1"/>
      <w:marLeft w:val="0"/>
      <w:marRight w:val="0"/>
      <w:marTop w:val="0"/>
      <w:marBottom w:val="0"/>
      <w:divBdr>
        <w:top w:val="none" w:sz="0" w:space="0" w:color="auto"/>
        <w:left w:val="none" w:sz="0" w:space="0" w:color="auto"/>
        <w:bottom w:val="none" w:sz="0" w:space="0" w:color="auto"/>
        <w:right w:val="none" w:sz="0" w:space="0" w:color="auto"/>
      </w:divBdr>
    </w:div>
    <w:div w:id="1630279279">
      <w:bodyDiv w:val="1"/>
      <w:marLeft w:val="0"/>
      <w:marRight w:val="0"/>
      <w:marTop w:val="0"/>
      <w:marBottom w:val="0"/>
      <w:divBdr>
        <w:top w:val="none" w:sz="0" w:space="0" w:color="auto"/>
        <w:left w:val="none" w:sz="0" w:space="0" w:color="auto"/>
        <w:bottom w:val="none" w:sz="0" w:space="0" w:color="auto"/>
        <w:right w:val="none" w:sz="0" w:space="0" w:color="auto"/>
      </w:divBdr>
    </w:div>
    <w:div w:id="1631395372">
      <w:bodyDiv w:val="1"/>
      <w:marLeft w:val="0"/>
      <w:marRight w:val="0"/>
      <w:marTop w:val="0"/>
      <w:marBottom w:val="0"/>
      <w:divBdr>
        <w:top w:val="none" w:sz="0" w:space="0" w:color="auto"/>
        <w:left w:val="none" w:sz="0" w:space="0" w:color="auto"/>
        <w:bottom w:val="none" w:sz="0" w:space="0" w:color="auto"/>
        <w:right w:val="none" w:sz="0" w:space="0" w:color="auto"/>
      </w:divBdr>
      <w:divsChild>
        <w:div w:id="1223054825">
          <w:marLeft w:val="547"/>
          <w:marRight w:val="0"/>
          <w:marTop w:val="96"/>
          <w:marBottom w:val="0"/>
          <w:divBdr>
            <w:top w:val="none" w:sz="0" w:space="0" w:color="auto"/>
            <w:left w:val="none" w:sz="0" w:space="0" w:color="auto"/>
            <w:bottom w:val="none" w:sz="0" w:space="0" w:color="auto"/>
            <w:right w:val="none" w:sz="0" w:space="0" w:color="auto"/>
          </w:divBdr>
        </w:div>
        <w:div w:id="834228993">
          <w:marLeft w:val="547"/>
          <w:marRight w:val="0"/>
          <w:marTop w:val="96"/>
          <w:marBottom w:val="0"/>
          <w:divBdr>
            <w:top w:val="none" w:sz="0" w:space="0" w:color="auto"/>
            <w:left w:val="none" w:sz="0" w:space="0" w:color="auto"/>
            <w:bottom w:val="none" w:sz="0" w:space="0" w:color="auto"/>
            <w:right w:val="none" w:sz="0" w:space="0" w:color="auto"/>
          </w:divBdr>
        </w:div>
      </w:divsChild>
    </w:div>
    <w:div w:id="1632594342">
      <w:bodyDiv w:val="1"/>
      <w:marLeft w:val="0"/>
      <w:marRight w:val="0"/>
      <w:marTop w:val="0"/>
      <w:marBottom w:val="0"/>
      <w:divBdr>
        <w:top w:val="none" w:sz="0" w:space="0" w:color="auto"/>
        <w:left w:val="none" w:sz="0" w:space="0" w:color="auto"/>
        <w:bottom w:val="none" w:sz="0" w:space="0" w:color="auto"/>
        <w:right w:val="none" w:sz="0" w:space="0" w:color="auto"/>
      </w:divBdr>
      <w:divsChild>
        <w:div w:id="131140522">
          <w:marLeft w:val="547"/>
          <w:marRight w:val="0"/>
          <w:marTop w:val="120"/>
          <w:marBottom w:val="0"/>
          <w:divBdr>
            <w:top w:val="none" w:sz="0" w:space="0" w:color="auto"/>
            <w:left w:val="none" w:sz="0" w:space="0" w:color="auto"/>
            <w:bottom w:val="none" w:sz="0" w:space="0" w:color="auto"/>
            <w:right w:val="none" w:sz="0" w:space="0" w:color="auto"/>
          </w:divBdr>
        </w:div>
        <w:div w:id="176191582">
          <w:marLeft w:val="1166"/>
          <w:marRight w:val="0"/>
          <w:marTop w:val="106"/>
          <w:marBottom w:val="0"/>
          <w:divBdr>
            <w:top w:val="none" w:sz="0" w:space="0" w:color="auto"/>
            <w:left w:val="none" w:sz="0" w:space="0" w:color="auto"/>
            <w:bottom w:val="none" w:sz="0" w:space="0" w:color="auto"/>
            <w:right w:val="none" w:sz="0" w:space="0" w:color="auto"/>
          </w:divBdr>
        </w:div>
        <w:div w:id="960838832">
          <w:marLeft w:val="1166"/>
          <w:marRight w:val="0"/>
          <w:marTop w:val="106"/>
          <w:marBottom w:val="0"/>
          <w:divBdr>
            <w:top w:val="none" w:sz="0" w:space="0" w:color="auto"/>
            <w:left w:val="none" w:sz="0" w:space="0" w:color="auto"/>
            <w:bottom w:val="none" w:sz="0" w:space="0" w:color="auto"/>
            <w:right w:val="none" w:sz="0" w:space="0" w:color="auto"/>
          </w:divBdr>
        </w:div>
        <w:div w:id="855190136">
          <w:marLeft w:val="1166"/>
          <w:marRight w:val="0"/>
          <w:marTop w:val="106"/>
          <w:marBottom w:val="0"/>
          <w:divBdr>
            <w:top w:val="none" w:sz="0" w:space="0" w:color="auto"/>
            <w:left w:val="none" w:sz="0" w:space="0" w:color="auto"/>
            <w:bottom w:val="none" w:sz="0" w:space="0" w:color="auto"/>
            <w:right w:val="none" w:sz="0" w:space="0" w:color="auto"/>
          </w:divBdr>
        </w:div>
        <w:div w:id="1599948671">
          <w:marLeft w:val="547"/>
          <w:marRight w:val="0"/>
          <w:marTop w:val="120"/>
          <w:marBottom w:val="0"/>
          <w:divBdr>
            <w:top w:val="none" w:sz="0" w:space="0" w:color="auto"/>
            <w:left w:val="none" w:sz="0" w:space="0" w:color="auto"/>
            <w:bottom w:val="none" w:sz="0" w:space="0" w:color="auto"/>
            <w:right w:val="none" w:sz="0" w:space="0" w:color="auto"/>
          </w:divBdr>
        </w:div>
        <w:div w:id="491455594">
          <w:marLeft w:val="1166"/>
          <w:marRight w:val="0"/>
          <w:marTop w:val="106"/>
          <w:marBottom w:val="0"/>
          <w:divBdr>
            <w:top w:val="none" w:sz="0" w:space="0" w:color="auto"/>
            <w:left w:val="none" w:sz="0" w:space="0" w:color="auto"/>
            <w:bottom w:val="none" w:sz="0" w:space="0" w:color="auto"/>
            <w:right w:val="none" w:sz="0" w:space="0" w:color="auto"/>
          </w:divBdr>
        </w:div>
        <w:div w:id="1649245877">
          <w:marLeft w:val="1166"/>
          <w:marRight w:val="0"/>
          <w:marTop w:val="106"/>
          <w:marBottom w:val="0"/>
          <w:divBdr>
            <w:top w:val="none" w:sz="0" w:space="0" w:color="auto"/>
            <w:left w:val="none" w:sz="0" w:space="0" w:color="auto"/>
            <w:bottom w:val="none" w:sz="0" w:space="0" w:color="auto"/>
            <w:right w:val="none" w:sz="0" w:space="0" w:color="auto"/>
          </w:divBdr>
        </w:div>
        <w:div w:id="310136258">
          <w:marLeft w:val="1166"/>
          <w:marRight w:val="0"/>
          <w:marTop w:val="106"/>
          <w:marBottom w:val="0"/>
          <w:divBdr>
            <w:top w:val="none" w:sz="0" w:space="0" w:color="auto"/>
            <w:left w:val="none" w:sz="0" w:space="0" w:color="auto"/>
            <w:bottom w:val="none" w:sz="0" w:space="0" w:color="auto"/>
            <w:right w:val="none" w:sz="0" w:space="0" w:color="auto"/>
          </w:divBdr>
        </w:div>
        <w:div w:id="884756196">
          <w:marLeft w:val="1800"/>
          <w:marRight w:val="0"/>
          <w:marTop w:val="91"/>
          <w:marBottom w:val="0"/>
          <w:divBdr>
            <w:top w:val="none" w:sz="0" w:space="0" w:color="auto"/>
            <w:left w:val="none" w:sz="0" w:space="0" w:color="auto"/>
            <w:bottom w:val="none" w:sz="0" w:space="0" w:color="auto"/>
            <w:right w:val="none" w:sz="0" w:space="0" w:color="auto"/>
          </w:divBdr>
        </w:div>
        <w:div w:id="1031494964">
          <w:marLeft w:val="1800"/>
          <w:marRight w:val="0"/>
          <w:marTop w:val="91"/>
          <w:marBottom w:val="0"/>
          <w:divBdr>
            <w:top w:val="none" w:sz="0" w:space="0" w:color="auto"/>
            <w:left w:val="none" w:sz="0" w:space="0" w:color="auto"/>
            <w:bottom w:val="none" w:sz="0" w:space="0" w:color="auto"/>
            <w:right w:val="none" w:sz="0" w:space="0" w:color="auto"/>
          </w:divBdr>
        </w:div>
        <w:div w:id="935014373">
          <w:marLeft w:val="1800"/>
          <w:marRight w:val="0"/>
          <w:marTop w:val="91"/>
          <w:marBottom w:val="0"/>
          <w:divBdr>
            <w:top w:val="none" w:sz="0" w:space="0" w:color="auto"/>
            <w:left w:val="none" w:sz="0" w:space="0" w:color="auto"/>
            <w:bottom w:val="none" w:sz="0" w:space="0" w:color="auto"/>
            <w:right w:val="none" w:sz="0" w:space="0" w:color="auto"/>
          </w:divBdr>
        </w:div>
        <w:div w:id="2007242099">
          <w:marLeft w:val="1166"/>
          <w:marRight w:val="0"/>
          <w:marTop w:val="106"/>
          <w:marBottom w:val="0"/>
          <w:divBdr>
            <w:top w:val="none" w:sz="0" w:space="0" w:color="auto"/>
            <w:left w:val="none" w:sz="0" w:space="0" w:color="auto"/>
            <w:bottom w:val="none" w:sz="0" w:space="0" w:color="auto"/>
            <w:right w:val="none" w:sz="0" w:space="0" w:color="auto"/>
          </w:divBdr>
        </w:div>
      </w:divsChild>
    </w:div>
    <w:div w:id="1644889055">
      <w:bodyDiv w:val="1"/>
      <w:marLeft w:val="0"/>
      <w:marRight w:val="0"/>
      <w:marTop w:val="0"/>
      <w:marBottom w:val="0"/>
      <w:divBdr>
        <w:top w:val="none" w:sz="0" w:space="0" w:color="auto"/>
        <w:left w:val="none" w:sz="0" w:space="0" w:color="auto"/>
        <w:bottom w:val="none" w:sz="0" w:space="0" w:color="auto"/>
        <w:right w:val="none" w:sz="0" w:space="0" w:color="auto"/>
      </w:divBdr>
      <w:divsChild>
        <w:div w:id="116528388">
          <w:marLeft w:val="691"/>
          <w:marRight w:val="0"/>
          <w:marTop w:val="0"/>
          <w:marBottom w:val="0"/>
          <w:divBdr>
            <w:top w:val="none" w:sz="0" w:space="0" w:color="auto"/>
            <w:left w:val="none" w:sz="0" w:space="0" w:color="auto"/>
            <w:bottom w:val="none" w:sz="0" w:space="0" w:color="auto"/>
            <w:right w:val="none" w:sz="0" w:space="0" w:color="auto"/>
          </w:divBdr>
        </w:div>
        <w:div w:id="848526643">
          <w:marLeft w:val="691"/>
          <w:marRight w:val="0"/>
          <w:marTop w:val="0"/>
          <w:marBottom w:val="0"/>
          <w:divBdr>
            <w:top w:val="none" w:sz="0" w:space="0" w:color="auto"/>
            <w:left w:val="none" w:sz="0" w:space="0" w:color="auto"/>
            <w:bottom w:val="none" w:sz="0" w:space="0" w:color="auto"/>
            <w:right w:val="none" w:sz="0" w:space="0" w:color="auto"/>
          </w:divBdr>
        </w:div>
        <w:div w:id="286858758">
          <w:marLeft w:val="691"/>
          <w:marRight w:val="0"/>
          <w:marTop w:val="0"/>
          <w:marBottom w:val="0"/>
          <w:divBdr>
            <w:top w:val="none" w:sz="0" w:space="0" w:color="auto"/>
            <w:left w:val="none" w:sz="0" w:space="0" w:color="auto"/>
            <w:bottom w:val="none" w:sz="0" w:space="0" w:color="auto"/>
            <w:right w:val="none" w:sz="0" w:space="0" w:color="auto"/>
          </w:divBdr>
        </w:div>
        <w:div w:id="1420981039">
          <w:marLeft w:val="691"/>
          <w:marRight w:val="0"/>
          <w:marTop w:val="0"/>
          <w:marBottom w:val="0"/>
          <w:divBdr>
            <w:top w:val="none" w:sz="0" w:space="0" w:color="auto"/>
            <w:left w:val="none" w:sz="0" w:space="0" w:color="auto"/>
            <w:bottom w:val="none" w:sz="0" w:space="0" w:color="auto"/>
            <w:right w:val="none" w:sz="0" w:space="0" w:color="auto"/>
          </w:divBdr>
        </w:div>
        <w:div w:id="45448959">
          <w:marLeft w:val="691"/>
          <w:marRight w:val="0"/>
          <w:marTop w:val="0"/>
          <w:marBottom w:val="0"/>
          <w:divBdr>
            <w:top w:val="none" w:sz="0" w:space="0" w:color="auto"/>
            <w:left w:val="none" w:sz="0" w:space="0" w:color="auto"/>
            <w:bottom w:val="none" w:sz="0" w:space="0" w:color="auto"/>
            <w:right w:val="none" w:sz="0" w:space="0" w:color="auto"/>
          </w:divBdr>
        </w:div>
        <w:div w:id="1133014815">
          <w:marLeft w:val="691"/>
          <w:marRight w:val="0"/>
          <w:marTop w:val="0"/>
          <w:marBottom w:val="0"/>
          <w:divBdr>
            <w:top w:val="none" w:sz="0" w:space="0" w:color="auto"/>
            <w:left w:val="none" w:sz="0" w:space="0" w:color="auto"/>
            <w:bottom w:val="none" w:sz="0" w:space="0" w:color="auto"/>
            <w:right w:val="none" w:sz="0" w:space="0" w:color="auto"/>
          </w:divBdr>
        </w:div>
        <w:div w:id="1656183345">
          <w:marLeft w:val="691"/>
          <w:marRight w:val="0"/>
          <w:marTop w:val="0"/>
          <w:marBottom w:val="0"/>
          <w:divBdr>
            <w:top w:val="none" w:sz="0" w:space="0" w:color="auto"/>
            <w:left w:val="none" w:sz="0" w:space="0" w:color="auto"/>
            <w:bottom w:val="none" w:sz="0" w:space="0" w:color="auto"/>
            <w:right w:val="none" w:sz="0" w:space="0" w:color="auto"/>
          </w:divBdr>
        </w:div>
        <w:div w:id="1336760919">
          <w:marLeft w:val="691"/>
          <w:marRight w:val="0"/>
          <w:marTop w:val="0"/>
          <w:marBottom w:val="0"/>
          <w:divBdr>
            <w:top w:val="none" w:sz="0" w:space="0" w:color="auto"/>
            <w:left w:val="none" w:sz="0" w:space="0" w:color="auto"/>
            <w:bottom w:val="none" w:sz="0" w:space="0" w:color="auto"/>
            <w:right w:val="none" w:sz="0" w:space="0" w:color="auto"/>
          </w:divBdr>
        </w:div>
      </w:divsChild>
    </w:div>
    <w:div w:id="1652248802">
      <w:bodyDiv w:val="1"/>
      <w:marLeft w:val="0"/>
      <w:marRight w:val="0"/>
      <w:marTop w:val="0"/>
      <w:marBottom w:val="0"/>
      <w:divBdr>
        <w:top w:val="none" w:sz="0" w:space="0" w:color="auto"/>
        <w:left w:val="none" w:sz="0" w:space="0" w:color="auto"/>
        <w:bottom w:val="none" w:sz="0" w:space="0" w:color="auto"/>
        <w:right w:val="none" w:sz="0" w:space="0" w:color="auto"/>
      </w:divBdr>
      <w:divsChild>
        <w:div w:id="908157286">
          <w:marLeft w:val="547"/>
          <w:marRight w:val="0"/>
          <w:marTop w:val="125"/>
          <w:marBottom w:val="0"/>
          <w:divBdr>
            <w:top w:val="none" w:sz="0" w:space="0" w:color="auto"/>
            <w:left w:val="none" w:sz="0" w:space="0" w:color="auto"/>
            <w:bottom w:val="none" w:sz="0" w:space="0" w:color="auto"/>
            <w:right w:val="none" w:sz="0" w:space="0" w:color="auto"/>
          </w:divBdr>
        </w:div>
        <w:div w:id="1871185256">
          <w:marLeft w:val="547"/>
          <w:marRight w:val="0"/>
          <w:marTop w:val="125"/>
          <w:marBottom w:val="0"/>
          <w:divBdr>
            <w:top w:val="none" w:sz="0" w:space="0" w:color="auto"/>
            <w:left w:val="none" w:sz="0" w:space="0" w:color="auto"/>
            <w:bottom w:val="none" w:sz="0" w:space="0" w:color="auto"/>
            <w:right w:val="none" w:sz="0" w:space="0" w:color="auto"/>
          </w:divBdr>
        </w:div>
      </w:divsChild>
    </w:div>
    <w:div w:id="1665863344">
      <w:bodyDiv w:val="1"/>
      <w:marLeft w:val="0"/>
      <w:marRight w:val="0"/>
      <w:marTop w:val="0"/>
      <w:marBottom w:val="0"/>
      <w:divBdr>
        <w:top w:val="none" w:sz="0" w:space="0" w:color="auto"/>
        <w:left w:val="none" w:sz="0" w:space="0" w:color="auto"/>
        <w:bottom w:val="none" w:sz="0" w:space="0" w:color="auto"/>
        <w:right w:val="none" w:sz="0" w:space="0" w:color="auto"/>
      </w:divBdr>
    </w:div>
    <w:div w:id="1678800505">
      <w:bodyDiv w:val="1"/>
      <w:marLeft w:val="0"/>
      <w:marRight w:val="0"/>
      <w:marTop w:val="0"/>
      <w:marBottom w:val="0"/>
      <w:divBdr>
        <w:top w:val="none" w:sz="0" w:space="0" w:color="auto"/>
        <w:left w:val="none" w:sz="0" w:space="0" w:color="auto"/>
        <w:bottom w:val="none" w:sz="0" w:space="0" w:color="auto"/>
        <w:right w:val="none" w:sz="0" w:space="0" w:color="auto"/>
      </w:divBdr>
      <w:divsChild>
        <w:div w:id="2028210449">
          <w:marLeft w:val="547"/>
          <w:marRight w:val="0"/>
          <w:marTop w:val="134"/>
          <w:marBottom w:val="0"/>
          <w:divBdr>
            <w:top w:val="none" w:sz="0" w:space="0" w:color="auto"/>
            <w:left w:val="none" w:sz="0" w:space="0" w:color="auto"/>
            <w:bottom w:val="none" w:sz="0" w:space="0" w:color="auto"/>
            <w:right w:val="none" w:sz="0" w:space="0" w:color="auto"/>
          </w:divBdr>
        </w:div>
      </w:divsChild>
    </w:div>
    <w:div w:id="1688604357">
      <w:bodyDiv w:val="1"/>
      <w:marLeft w:val="0"/>
      <w:marRight w:val="0"/>
      <w:marTop w:val="0"/>
      <w:marBottom w:val="0"/>
      <w:divBdr>
        <w:top w:val="none" w:sz="0" w:space="0" w:color="auto"/>
        <w:left w:val="none" w:sz="0" w:space="0" w:color="auto"/>
        <w:bottom w:val="none" w:sz="0" w:space="0" w:color="auto"/>
        <w:right w:val="none" w:sz="0" w:space="0" w:color="auto"/>
      </w:divBdr>
      <w:divsChild>
        <w:div w:id="83307642">
          <w:marLeft w:val="547"/>
          <w:marRight w:val="0"/>
          <w:marTop w:val="115"/>
          <w:marBottom w:val="0"/>
          <w:divBdr>
            <w:top w:val="none" w:sz="0" w:space="0" w:color="auto"/>
            <w:left w:val="none" w:sz="0" w:space="0" w:color="auto"/>
            <w:bottom w:val="none" w:sz="0" w:space="0" w:color="auto"/>
            <w:right w:val="none" w:sz="0" w:space="0" w:color="auto"/>
          </w:divBdr>
        </w:div>
      </w:divsChild>
    </w:div>
    <w:div w:id="1713993198">
      <w:bodyDiv w:val="1"/>
      <w:marLeft w:val="0"/>
      <w:marRight w:val="0"/>
      <w:marTop w:val="0"/>
      <w:marBottom w:val="0"/>
      <w:divBdr>
        <w:top w:val="none" w:sz="0" w:space="0" w:color="auto"/>
        <w:left w:val="none" w:sz="0" w:space="0" w:color="auto"/>
        <w:bottom w:val="none" w:sz="0" w:space="0" w:color="auto"/>
        <w:right w:val="none" w:sz="0" w:space="0" w:color="auto"/>
      </w:divBdr>
      <w:divsChild>
        <w:div w:id="1323200207">
          <w:marLeft w:val="547"/>
          <w:marRight w:val="0"/>
          <w:marTop w:val="96"/>
          <w:marBottom w:val="0"/>
          <w:divBdr>
            <w:top w:val="none" w:sz="0" w:space="0" w:color="auto"/>
            <w:left w:val="none" w:sz="0" w:space="0" w:color="auto"/>
            <w:bottom w:val="none" w:sz="0" w:space="0" w:color="auto"/>
            <w:right w:val="none" w:sz="0" w:space="0" w:color="auto"/>
          </w:divBdr>
        </w:div>
        <w:div w:id="1951472389">
          <w:marLeft w:val="547"/>
          <w:marRight w:val="0"/>
          <w:marTop w:val="96"/>
          <w:marBottom w:val="0"/>
          <w:divBdr>
            <w:top w:val="none" w:sz="0" w:space="0" w:color="auto"/>
            <w:left w:val="none" w:sz="0" w:space="0" w:color="auto"/>
            <w:bottom w:val="none" w:sz="0" w:space="0" w:color="auto"/>
            <w:right w:val="none" w:sz="0" w:space="0" w:color="auto"/>
          </w:divBdr>
        </w:div>
        <w:div w:id="256064464">
          <w:marLeft w:val="547"/>
          <w:marRight w:val="0"/>
          <w:marTop w:val="96"/>
          <w:marBottom w:val="0"/>
          <w:divBdr>
            <w:top w:val="none" w:sz="0" w:space="0" w:color="auto"/>
            <w:left w:val="none" w:sz="0" w:space="0" w:color="auto"/>
            <w:bottom w:val="none" w:sz="0" w:space="0" w:color="auto"/>
            <w:right w:val="none" w:sz="0" w:space="0" w:color="auto"/>
          </w:divBdr>
        </w:div>
        <w:div w:id="1391271638">
          <w:marLeft w:val="547"/>
          <w:marRight w:val="0"/>
          <w:marTop w:val="96"/>
          <w:marBottom w:val="0"/>
          <w:divBdr>
            <w:top w:val="none" w:sz="0" w:space="0" w:color="auto"/>
            <w:left w:val="none" w:sz="0" w:space="0" w:color="auto"/>
            <w:bottom w:val="none" w:sz="0" w:space="0" w:color="auto"/>
            <w:right w:val="none" w:sz="0" w:space="0" w:color="auto"/>
          </w:divBdr>
        </w:div>
        <w:div w:id="1906330472">
          <w:marLeft w:val="547"/>
          <w:marRight w:val="0"/>
          <w:marTop w:val="96"/>
          <w:marBottom w:val="0"/>
          <w:divBdr>
            <w:top w:val="none" w:sz="0" w:space="0" w:color="auto"/>
            <w:left w:val="none" w:sz="0" w:space="0" w:color="auto"/>
            <w:bottom w:val="none" w:sz="0" w:space="0" w:color="auto"/>
            <w:right w:val="none" w:sz="0" w:space="0" w:color="auto"/>
          </w:divBdr>
        </w:div>
      </w:divsChild>
    </w:div>
    <w:div w:id="1747725726">
      <w:bodyDiv w:val="1"/>
      <w:marLeft w:val="0"/>
      <w:marRight w:val="0"/>
      <w:marTop w:val="0"/>
      <w:marBottom w:val="0"/>
      <w:divBdr>
        <w:top w:val="none" w:sz="0" w:space="0" w:color="auto"/>
        <w:left w:val="none" w:sz="0" w:space="0" w:color="auto"/>
        <w:bottom w:val="none" w:sz="0" w:space="0" w:color="auto"/>
        <w:right w:val="none" w:sz="0" w:space="0" w:color="auto"/>
      </w:divBdr>
    </w:div>
    <w:div w:id="1781486769">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2">
          <w:marLeft w:val="547"/>
          <w:marRight w:val="0"/>
          <w:marTop w:val="115"/>
          <w:marBottom w:val="0"/>
          <w:divBdr>
            <w:top w:val="none" w:sz="0" w:space="0" w:color="auto"/>
            <w:left w:val="none" w:sz="0" w:space="0" w:color="auto"/>
            <w:bottom w:val="none" w:sz="0" w:space="0" w:color="auto"/>
            <w:right w:val="none" w:sz="0" w:space="0" w:color="auto"/>
          </w:divBdr>
        </w:div>
        <w:div w:id="1717584450">
          <w:marLeft w:val="547"/>
          <w:marRight w:val="0"/>
          <w:marTop w:val="115"/>
          <w:marBottom w:val="0"/>
          <w:divBdr>
            <w:top w:val="none" w:sz="0" w:space="0" w:color="auto"/>
            <w:left w:val="none" w:sz="0" w:space="0" w:color="auto"/>
            <w:bottom w:val="none" w:sz="0" w:space="0" w:color="auto"/>
            <w:right w:val="none" w:sz="0" w:space="0" w:color="auto"/>
          </w:divBdr>
        </w:div>
      </w:divsChild>
    </w:div>
    <w:div w:id="1794858853">
      <w:bodyDiv w:val="1"/>
      <w:marLeft w:val="0"/>
      <w:marRight w:val="0"/>
      <w:marTop w:val="0"/>
      <w:marBottom w:val="0"/>
      <w:divBdr>
        <w:top w:val="none" w:sz="0" w:space="0" w:color="auto"/>
        <w:left w:val="none" w:sz="0" w:space="0" w:color="auto"/>
        <w:bottom w:val="none" w:sz="0" w:space="0" w:color="auto"/>
        <w:right w:val="none" w:sz="0" w:space="0" w:color="auto"/>
      </w:divBdr>
    </w:div>
    <w:div w:id="1838183807">
      <w:bodyDiv w:val="1"/>
      <w:marLeft w:val="0"/>
      <w:marRight w:val="0"/>
      <w:marTop w:val="0"/>
      <w:marBottom w:val="0"/>
      <w:divBdr>
        <w:top w:val="none" w:sz="0" w:space="0" w:color="auto"/>
        <w:left w:val="none" w:sz="0" w:space="0" w:color="auto"/>
        <w:bottom w:val="none" w:sz="0" w:space="0" w:color="auto"/>
        <w:right w:val="none" w:sz="0" w:space="0" w:color="auto"/>
      </w:divBdr>
      <w:divsChild>
        <w:div w:id="172230750">
          <w:marLeft w:val="547"/>
          <w:marRight w:val="0"/>
          <w:marTop w:val="96"/>
          <w:marBottom w:val="0"/>
          <w:divBdr>
            <w:top w:val="none" w:sz="0" w:space="0" w:color="auto"/>
            <w:left w:val="none" w:sz="0" w:space="0" w:color="auto"/>
            <w:bottom w:val="none" w:sz="0" w:space="0" w:color="auto"/>
            <w:right w:val="none" w:sz="0" w:space="0" w:color="auto"/>
          </w:divBdr>
        </w:div>
        <w:div w:id="1649044047">
          <w:marLeft w:val="547"/>
          <w:marRight w:val="0"/>
          <w:marTop w:val="96"/>
          <w:marBottom w:val="0"/>
          <w:divBdr>
            <w:top w:val="none" w:sz="0" w:space="0" w:color="auto"/>
            <w:left w:val="none" w:sz="0" w:space="0" w:color="auto"/>
            <w:bottom w:val="none" w:sz="0" w:space="0" w:color="auto"/>
            <w:right w:val="none" w:sz="0" w:space="0" w:color="auto"/>
          </w:divBdr>
        </w:div>
      </w:divsChild>
    </w:div>
    <w:div w:id="1846093870">
      <w:bodyDiv w:val="1"/>
      <w:marLeft w:val="0"/>
      <w:marRight w:val="0"/>
      <w:marTop w:val="0"/>
      <w:marBottom w:val="0"/>
      <w:divBdr>
        <w:top w:val="none" w:sz="0" w:space="0" w:color="auto"/>
        <w:left w:val="none" w:sz="0" w:space="0" w:color="auto"/>
        <w:bottom w:val="none" w:sz="0" w:space="0" w:color="auto"/>
        <w:right w:val="none" w:sz="0" w:space="0" w:color="auto"/>
      </w:divBdr>
      <w:divsChild>
        <w:div w:id="2135362756">
          <w:marLeft w:val="547"/>
          <w:marRight w:val="0"/>
          <w:marTop w:val="96"/>
          <w:marBottom w:val="0"/>
          <w:divBdr>
            <w:top w:val="none" w:sz="0" w:space="0" w:color="auto"/>
            <w:left w:val="none" w:sz="0" w:space="0" w:color="auto"/>
            <w:bottom w:val="none" w:sz="0" w:space="0" w:color="auto"/>
            <w:right w:val="none" w:sz="0" w:space="0" w:color="auto"/>
          </w:divBdr>
        </w:div>
        <w:div w:id="373387121">
          <w:marLeft w:val="547"/>
          <w:marRight w:val="0"/>
          <w:marTop w:val="96"/>
          <w:marBottom w:val="0"/>
          <w:divBdr>
            <w:top w:val="none" w:sz="0" w:space="0" w:color="auto"/>
            <w:left w:val="none" w:sz="0" w:space="0" w:color="auto"/>
            <w:bottom w:val="none" w:sz="0" w:space="0" w:color="auto"/>
            <w:right w:val="none" w:sz="0" w:space="0" w:color="auto"/>
          </w:divBdr>
        </w:div>
      </w:divsChild>
    </w:div>
    <w:div w:id="1851528744">
      <w:bodyDiv w:val="1"/>
      <w:marLeft w:val="0"/>
      <w:marRight w:val="0"/>
      <w:marTop w:val="0"/>
      <w:marBottom w:val="0"/>
      <w:divBdr>
        <w:top w:val="none" w:sz="0" w:space="0" w:color="auto"/>
        <w:left w:val="none" w:sz="0" w:space="0" w:color="auto"/>
        <w:bottom w:val="none" w:sz="0" w:space="0" w:color="auto"/>
        <w:right w:val="none" w:sz="0" w:space="0" w:color="auto"/>
      </w:divBdr>
      <w:divsChild>
        <w:div w:id="979186687">
          <w:marLeft w:val="547"/>
          <w:marRight w:val="0"/>
          <w:marTop w:val="128"/>
          <w:marBottom w:val="0"/>
          <w:divBdr>
            <w:top w:val="none" w:sz="0" w:space="0" w:color="auto"/>
            <w:left w:val="none" w:sz="0" w:space="0" w:color="auto"/>
            <w:bottom w:val="none" w:sz="0" w:space="0" w:color="auto"/>
            <w:right w:val="none" w:sz="0" w:space="0" w:color="auto"/>
          </w:divBdr>
        </w:div>
        <w:div w:id="1517764324">
          <w:marLeft w:val="547"/>
          <w:marRight w:val="0"/>
          <w:marTop w:val="128"/>
          <w:marBottom w:val="0"/>
          <w:divBdr>
            <w:top w:val="none" w:sz="0" w:space="0" w:color="auto"/>
            <w:left w:val="none" w:sz="0" w:space="0" w:color="auto"/>
            <w:bottom w:val="none" w:sz="0" w:space="0" w:color="auto"/>
            <w:right w:val="none" w:sz="0" w:space="0" w:color="auto"/>
          </w:divBdr>
        </w:div>
        <w:div w:id="182285713">
          <w:marLeft w:val="547"/>
          <w:marRight w:val="0"/>
          <w:marTop w:val="128"/>
          <w:marBottom w:val="0"/>
          <w:divBdr>
            <w:top w:val="none" w:sz="0" w:space="0" w:color="auto"/>
            <w:left w:val="none" w:sz="0" w:space="0" w:color="auto"/>
            <w:bottom w:val="none" w:sz="0" w:space="0" w:color="auto"/>
            <w:right w:val="none" w:sz="0" w:space="0" w:color="auto"/>
          </w:divBdr>
        </w:div>
        <w:div w:id="388922740">
          <w:marLeft w:val="547"/>
          <w:marRight w:val="0"/>
          <w:marTop w:val="128"/>
          <w:marBottom w:val="0"/>
          <w:divBdr>
            <w:top w:val="none" w:sz="0" w:space="0" w:color="auto"/>
            <w:left w:val="none" w:sz="0" w:space="0" w:color="auto"/>
            <w:bottom w:val="none" w:sz="0" w:space="0" w:color="auto"/>
            <w:right w:val="none" w:sz="0" w:space="0" w:color="auto"/>
          </w:divBdr>
        </w:div>
      </w:divsChild>
    </w:div>
    <w:div w:id="1854562536">
      <w:bodyDiv w:val="1"/>
      <w:marLeft w:val="0"/>
      <w:marRight w:val="0"/>
      <w:marTop w:val="0"/>
      <w:marBottom w:val="0"/>
      <w:divBdr>
        <w:top w:val="none" w:sz="0" w:space="0" w:color="auto"/>
        <w:left w:val="none" w:sz="0" w:space="0" w:color="auto"/>
        <w:bottom w:val="none" w:sz="0" w:space="0" w:color="auto"/>
        <w:right w:val="none" w:sz="0" w:space="0" w:color="auto"/>
      </w:divBdr>
      <w:divsChild>
        <w:div w:id="1558933800">
          <w:marLeft w:val="547"/>
          <w:marRight w:val="0"/>
          <w:marTop w:val="96"/>
          <w:marBottom w:val="0"/>
          <w:divBdr>
            <w:top w:val="none" w:sz="0" w:space="0" w:color="auto"/>
            <w:left w:val="none" w:sz="0" w:space="0" w:color="auto"/>
            <w:bottom w:val="none" w:sz="0" w:space="0" w:color="auto"/>
            <w:right w:val="none" w:sz="0" w:space="0" w:color="auto"/>
          </w:divBdr>
        </w:div>
        <w:div w:id="904222986">
          <w:marLeft w:val="1166"/>
          <w:marRight w:val="0"/>
          <w:marTop w:val="82"/>
          <w:marBottom w:val="0"/>
          <w:divBdr>
            <w:top w:val="none" w:sz="0" w:space="0" w:color="auto"/>
            <w:left w:val="none" w:sz="0" w:space="0" w:color="auto"/>
            <w:bottom w:val="none" w:sz="0" w:space="0" w:color="auto"/>
            <w:right w:val="none" w:sz="0" w:space="0" w:color="auto"/>
          </w:divBdr>
        </w:div>
        <w:div w:id="473252139">
          <w:marLeft w:val="1166"/>
          <w:marRight w:val="0"/>
          <w:marTop w:val="82"/>
          <w:marBottom w:val="0"/>
          <w:divBdr>
            <w:top w:val="none" w:sz="0" w:space="0" w:color="auto"/>
            <w:left w:val="none" w:sz="0" w:space="0" w:color="auto"/>
            <w:bottom w:val="none" w:sz="0" w:space="0" w:color="auto"/>
            <w:right w:val="none" w:sz="0" w:space="0" w:color="auto"/>
          </w:divBdr>
        </w:div>
        <w:div w:id="280648875">
          <w:marLeft w:val="1166"/>
          <w:marRight w:val="0"/>
          <w:marTop w:val="82"/>
          <w:marBottom w:val="0"/>
          <w:divBdr>
            <w:top w:val="none" w:sz="0" w:space="0" w:color="auto"/>
            <w:left w:val="none" w:sz="0" w:space="0" w:color="auto"/>
            <w:bottom w:val="none" w:sz="0" w:space="0" w:color="auto"/>
            <w:right w:val="none" w:sz="0" w:space="0" w:color="auto"/>
          </w:divBdr>
        </w:div>
        <w:div w:id="1371539875">
          <w:marLeft w:val="547"/>
          <w:marRight w:val="0"/>
          <w:marTop w:val="96"/>
          <w:marBottom w:val="0"/>
          <w:divBdr>
            <w:top w:val="none" w:sz="0" w:space="0" w:color="auto"/>
            <w:left w:val="none" w:sz="0" w:space="0" w:color="auto"/>
            <w:bottom w:val="none" w:sz="0" w:space="0" w:color="auto"/>
            <w:right w:val="none" w:sz="0" w:space="0" w:color="auto"/>
          </w:divBdr>
        </w:div>
        <w:div w:id="670763057">
          <w:marLeft w:val="547"/>
          <w:marRight w:val="0"/>
          <w:marTop w:val="96"/>
          <w:marBottom w:val="0"/>
          <w:divBdr>
            <w:top w:val="none" w:sz="0" w:space="0" w:color="auto"/>
            <w:left w:val="none" w:sz="0" w:space="0" w:color="auto"/>
            <w:bottom w:val="none" w:sz="0" w:space="0" w:color="auto"/>
            <w:right w:val="none" w:sz="0" w:space="0" w:color="auto"/>
          </w:divBdr>
        </w:div>
        <w:div w:id="576984756">
          <w:marLeft w:val="1166"/>
          <w:marRight w:val="0"/>
          <w:marTop w:val="82"/>
          <w:marBottom w:val="0"/>
          <w:divBdr>
            <w:top w:val="none" w:sz="0" w:space="0" w:color="auto"/>
            <w:left w:val="none" w:sz="0" w:space="0" w:color="auto"/>
            <w:bottom w:val="none" w:sz="0" w:space="0" w:color="auto"/>
            <w:right w:val="none" w:sz="0" w:space="0" w:color="auto"/>
          </w:divBdr>
        </w:div>
        <w:div w:id="814031283">
          <w:marLeft w:val="1166"/>
          <w:marRight w:val="0"/>
          <w:marTop w:val="82"/>
          <w:marBottom w:val="0"/>
          <w:divBdr>
            <w:top w:val="none" w:sz="0" w:space="0" w:color="auto"/>
            <w:left w:val="none" w:sz="0" w:space="0" w:color="auto"/>
            <w:bottom w:val="none" w:sz="0" w:space="0" w:color="auto"/>
            <w:right w:val="none" w:sz="0" w:space="0" w:color="auto"/>
          </w:divBdr>
        </w:div>
        <w:div w:id="2129934997">
          <w:marLeft w:val="1166"/>
          <w:marRight w:val="0"/>
          <w:marTop w:val="82"/>
          <w:marBottom w:val="0"/>
          <w:divBdr>
            <w:top w:val="none" w:sz="0" w:space="0" w:color="auto"/>
            <w:left w:val="none" w:sz="0" w:space="0" w:color="auto"/>
            <w:bottom w:val="none" w:sz="0" w:space="0" w:color="auto"/>
            <w:right w:val="none" w:sz="0" w:space="0" w:color="auto"/>
          </w:divBdr>
        </w:div>
      </w:divsChild>
    </w:div>
    <w:div w:id="1867672386">
      <w:bodyDiv w:val="1"/>
      <w:marLeft w:val="0"/>
      <w:marRight w:val="0"/>
      <w:marTop w:val="0"/>
      <w:marBottom w:val="0"/>
      <w:divBdr>
        <w:top w:val="none" w:sz="0" w:space="0" w:color="auto"/>
        <w:left w:val="none" w:sz="0" w:space="0" w:color="auto"/>
        <w:bottom w:val="none" w:sz="0" w:space="0" w:color="auto"/>
        <w:right w:val="none" w:sz="0" w:space="0" w:color="auto"/>
      </w:divBdr>
    </w:div>
    <w:div w:id="1875077404">
      <w:bodyDiv w:val="1"/>
      <w:marLeft w:val="0"/>
      <w:marRight w:val="0"/>
      <w:marTop w:val="0"/>
      <w:marBottom w:val="0"/>
      <w:divBdr>
        <w:top w:val="none" w:sz="0" w:space="0" w:color="auto"/>
        <w:left w:val="none" w:sz="0" w:space="0" w:color="auto"/>
        <w:bottom w:val="none" w:sz="0" w:space="0" w:color="auto"/>
        <w:right w:val="none" w:sz="0" w:space="0" w:color="auto"/>
      </w:divBdr>
    </w:div>
    <w:div w:id="1880582347">
      <w:bodyDiv w:val="1"/>
      <w:marLeft w:val="0"/>
      <w:marRight w:val="0"/>
      <w:marTop w:val="0"/>
      <w:marBottom w:val="0"/>
      <w:divBdr>
        <w:top w:val="none" w:sz="0" w:space="0" w:color="auto"/>
        <w:left w:val="none" w:sz="0" w:space="0" w:color="auto"/>
        <w:bottom w:val="none" w:sz="0" w:space="0" w:color="auto"/>
        <w:right w:val="none" w:sz="0" w:space="0" w:color="auto"/>
      </w:divBdr>
    </w:div>
    <w:div w:id="1891382248">
      <w:bodyDiv w:val="1"/>
      <w:marLeft w:val="0"/>
      <w:marRight w:val="0"/>
      <w:marTop w:val="0"/>
      <w:marBottom w:val="0"/>
      <w:divBdr>
        <w:top w:val="none" w:sz="0" w:space="0" w:color="auto"/>
        <w:left w:val="none" w:sz="0" w:space="0" w:color="auto"/>
        <w:bottom w:val="none" w:sz="0" w:space="0" w:color="auto"/>
        <w:right w:val="none" w:sz="0" w:space="0" w:color="auto"/>
      </w:divBdr>
      <w:divsChild>
        <w:div w:id="1223833563">
          <w:marLeft w:val="547"/>
          <w:marRight w:val="0"/>
          <w:marTop w:val="144"/>
          <w:marBottom w:val="0"/>
          <w:divBdr>
            <w:top w:val="none" w:sz="0" w:space="0" w:color="auto"/>
            <w:left w:val="none" w:sz="0" w:space="0" w:color="auto"/>
            <w:bottom w:val="none" w:sz="0" w:space="0" w:color="auto"/>
            <w:right w:val="none" w:sz="0" w:space="0" w:color="auto"/>
          </w:divBdr>
        </w:div>
        <w:div w:id="774904212">
          <w:marLeft w:val="547"/>
          <w:marRight w:val="0"/>
          <w:marTop w:val="144"/>
          <w:marBottom w:val="0"/>
          <w:divBdr>
            <w:top w:val="none" w:sz="0" w:space="0" w:color="auto"/>
            <w:left w:val="none" w:sz="0" w:space="0" w:color="auto"/>
            <w:bottom w:val="none" w:sz="0" w:space="0" w:color="auto"/>
            <w:right w:val="none" w:sz="0" w:space="0" w:color="auto"/>
          </w:divBdr>
        </w:div>
        <w:div w:id="803892234">
          <w:marLeft w:val="547"/>
          <w:marRight w:val="0"/>
          <w:marTop w:val="144"/>
          <w:marBottom w:val="0"/>
          <w:divBdr>
            <w:top w:val="none" w:sz="0" w:space="0" w:color="auto"/>
            <w:left w:val="none" w:sz="0" w:space="0" w:color="auto"/>
            <w:bottom w:val="none" w:sz="0" w:space="0" w:color="auto"/>
            <w:right w:val="none" w:sz="0" w:space="0" w:color="auto"/>
          </w:divBdr>
        </w:div>
        <w:div w:id="210964757">
          <w:marLeft w:val="547"/>
          <w:marRight w:val="0"/>
          <w:marTop w:val="144"/>
          <w:marBottom w:val="0"/>
          <w:divBdr>
            <w:top w:val="none" w:sz="0" w:space="0" w:color="auto"/>
            <w:left w:val="none" w:sz="0" w:space="0" w:color="auto"/>
            <w:bottom w:val="none" w:sz="0" w:space="0" w:color="auto"/>
            <w:right w:val="none" w:sz="0" w:space="0" w:color="auto"/>
          </w:divBdr>
        </w:div>
      </w:divsChild>
    </w:div>
    <w:div w:id="1895853429">
      <w:bodyDiv w:val="1"/>
      <w:marLeft w:val="0"/>
      <w:marRight w:val="0"/>
      <w:marTop w:val="0"/>
      <w:marBottom w:val="0"/>
      <w:divBdr>
        <w:top w:val="none" w:sz="0" w:space="0" w:color="auto"/>
        <w:left w:val="none" w:sz="0" w:space="0" w:color="auto"/>
        <w:bottom w:val="none" w:sz="0" w:space="0" w:color="auto"/>
        <w:right w:val="none" w:sz="0" w:space="0" w:color="auto"/>
      </w:divBdr>
      <w:divsChild>
        <w:div w:id="81295551">
          <w:marLeft w:val="547"/>
          <w:marRight w:val="0"/>
          <w:marTop w:val="115"/>
          <w:marBottom w:val="0"/>
          <w:divBdr>
            <w:top w:val="none" w:sz="0" w:space="0" w:color="auto"/>
            <w:left w:val="none" w:sz="0" w:space="0" w:color="auto"/>
            <w:bottom w:val="none" w:sz="0" w:space="0" w:color="auto"/>
            <w:right w:val="none" w:sz="0" w:space="0" w:color="auto"/>
          </w:divBdr>
        </w:div>
        <w:div w:id="729578990">
          <w:marLeft w:val="547"/>
          <w:marRight w:val="0"/>
          <w:marTop w:val="115"/>
          <w:marBottom w:val="0"/>
          <w:divBdr>
            <w:top w:val="none" w:sz="0" w:space="0" w:color="auto"/>
            <w:left w:val="none" w:sz="0" w:space="0" w:color="auto"/>
            <w:bottom w:val="none" w:sz="0" w:space="0" w:color="auto"/>
            <w:right w:val="none" w:sz="0" w:space="0" w:color="auto"/>
          </w:divBdr>
        </w:div>
        <w:div w:id="1502431210">
          <w:marLeft w:val="547"/>
          <w:marRight w:val="0"/>
          <w:marTop w:val="115"/>
          <w:marBottom w:val="0"/>
          <w:divBdr>
            <w:top w:val="none" w:sz="0" w:space="0" w:color="auto"/>
            <w:left w:val="none" w:sz="0" w:space="0" w:color="auto"/>
            <w:bottom w:val="none" w:sz="0" w:space="0" w:color="auto"/>
            <w:right w:val="none" w:sz="0" w:space="0" w:color="auto"/>
          </w:divBdr>
        </w:div>
        <w:div w:id="1324041038">
          <w:marLeft w:val="547"/>
          <w:marRight w:val="0"/>
          <w:marTop w:val="115"/>
          <w:marBottom w:val="0"/>
          <w:divBdr>
            <w:top w:val="none" w:sz="0" w:space="0" w:color="auto"/>
            <w:left w:val="none" w:sz="0" w:space="0" w:color="auto"/>
            <w:bottom w:val="none" w:sz="0" w:space="0" w:color="auto"/>
            <w:right w:val="none" w:sz="0" w:space="0" w:color="auto"/>
          </w:divBdr>
        </w:div>
        <w:div w:id="1297879277">
          <w:marLeft w:val="547"/>
          <w:marRight w:val="0"/>
          <w:marTop w:val="115"/>
          <w:marBottom w:val="0"/>
          <w:divBdr>
            <w:top w:val="none" w:sz="0" w:space="0" w:color="auto"/>
            <w:left w:val="none" w:sz="0" w:space="0" w:color="auto"/>
            <w:bottom w:val="none" w:sz="0" w:space="0" w:color="auto"/>
            <w:right w:val="none" w:sz="0" w:space="0" w:color="auto"/>
          </w:divBdr>
        </w:div>
        <w:div w:id="1452166776">
          <w:marLeft w:val="547"/>
          <w:marRight w:val="0"/>
          <w:marTop w:val="115"/>
          <w:marBottom w:val="0"/>
          <w:divBdr>
            <w:top w:val="none" w:sz="0" w:space="0" w:color="auto"/>
            <w:left w:val="none" w:sz="0" w:space="0" w:color="auto"/>
            <w:bottom w:val="none" w:sz="0" w:space="0" w:color="auto"/>
            <w:right w:val="none" w:sz="0" w:space="0" w:color="auto"/>
          </w:divBdr>
        </w:div>
        <w:div w:id="955675919">
          <w:marLeft w:val="547"/>
          <w:marRight w:val="0"/>
          <w:marTop w:val="115"/>
          <w:marBottom w:val="0"/>
          <w:divBdr>
            <w:top w:val="none" w:sz="0" w:space="0" w:color="auto"/>
            <w:left w:val="none" w:sz="0" w:space="0" w:color="auto"/>
            <w:bottom w:val="none" w:sz="0" w:space="0" w:color="auto"/>
            <w:right w:val="none" w:sz="0" w:space="0" w:color="auto"/>
          </w:divBdr>
        </w:div>
      </w:divsChild>
    </w:div>
    <w:div w:id="1909263916">
      <w:bodyDiv w:val="1"/>
      <w:marLeft w:val="0"/>
      <w:marRight w:val="0"/>
      <w:marTop w:val="0"/>
      <w:marBottom w:val="0"/>
      <w:divBdr>
        <w:top w:val="none" w:sz="0" w:space="0" w:color="auto"/>
        <w:left w:val="none" w:sz="0" w:space="0" w:color="auto"/>
        <w:bottom w:val="none" w:sz="0" w:space="0" w:color="auto"/>
        <w:right w:val="none" w:sz="0" w:space="0" w:color="auto"/>
      </w:divBdr>
      <w:divsChild>
        <w:div w:id="2106030762">
          <w:marLeft w:val="547"/>
          <w:marRight w:val="0"/>
          <w:marTop w:val="96"/>
          <w:marBottom w:val="0"/>
          <w:divBdr>
            <w:top w:val="none" w:sz="0" w:space="0" w:color="auto"/>
            <w:left w:val="none" w:sz="0" w:space="0" w:color="auto"/>
            <w:bottom w:val="none" w:sz="0" w:space="0" w:color="auto"/>
            <w:right w:val="none" w:sz="0" w:space="0" w:color="auto"/>
          </w:divBdr>
        </w:div>
      </w:divsChild>
    </w:div>
    <w:div w:id="191681823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84">
          <w:marLeft w:val="360"/>
          <w:marRight w:val="0"/>
          <w:marTop w:val="200"/>
          <w:marBottom w:val="0"/>
          <w:divBdr>
            <w:top w:val="none" w:sz="0" w:space="0" w:color="auto"/>
            <w:left w:val="none" w:sz="0" w:space="0" w:color="auto"/>
            <w:bottom w:val="none" w:sz="0" w:space="0" w:color="auto"/>
            <w:right w:val="none" w:sz="0" w:space="0" w:color="auto"/>
          </w:divBdr>
        </w:div>
      </w:divsChild>
    </w:div>
    <w:div w:id="1934899708">
      <w:bodyDiv w:val="1"/>
      <w:marLeft w:val="0"/>
      <w:marRight w:val="0"/>
      <w:marTop w:val="0"/>
      <w:marBottom w:val="0"/>
      <w:divBdr>
        <w:top w:val="none" w:sz="0" w:space="0" w:color="auto"/>
        <w:left w:val="none" w:sz="0" w:space="0" w:color="auto"/>
        <w:bottom w:val="none" w:sz="0" w:space="0" w:color="auto"/>
        <w:right w:val="none" w:sz="0" w:space="0" w:color="auto"/>
      </w:divBdr>
      <w:divsChild>
        <w:div w:id="2130078207">
          <w:marLeft w:val="547"/>
          <w:marRight w:val="0"/>
          <w:marTop w:val="106"/>
          <w:marBottom w:val="0"/>
          <w:divBdr>
            <w:top w:val="none" w:sz="0" w:space="0" w:color="auto"/>
            <w:left w:val="none" w:sz="0" w:space="0" w:color="auto"/>
            <w:bottom w:val="none" w:sz="0" w:space="0" w:color="auto"/>
            <w:right w:val="none" w:sz="0" w:space="0" w:color="auto"/>
          </w:divBdr>
        </w:div>
        <w:div w:id="1818377945">
          <w:marLeft w:val="1166"/>
          <w:marRight w:val="0"/>
          <w:marTop w:val="96"/>
          <w:marBottom w:val="0"/>
          <w:divBdr>
            <w:top w:val="none" w:sz="0" w:space="0" w:color="auto"/>
            <w:left w:val="none" w:sz="0" w:space="0" w:color="auto"/>
            <w:bottom w:val="none" w:sz="0" w:space="0" w:color="auto"/>
            <w:right w:val="none" w:sz="0" w:space="0" w:color="auto"/>
          </w:divBdr>
        </w:div>
        <w:div w:id="978650537">
          <w:marLeft w:val="1166"/>
          <w:marRight w:val="0"/>
          <w:marTop w:val="96"/>
          <w:marBottom w:val="0"/>
          <w:divBdr>
            <w:top w:val="none" w:sz="0" w:space="0" w:color="auto"/>
            <w:left w:val="none" w:sz="0" w:space="0" w:color="auto"/>
            <w:bottom w:val="none" w:sz="0" w:space="0" w:color="auto"/>
            <w:right w:val="none" w:sz="0" w:space="0" w:color="auto"/>
          </w:divBdr>
        </w:div>
        <w:div w:id="95759121">
          <w:marLeft w:val="1800"/>
          <w:marRight w:val="0"/>
          <w:marTop w:val="82"/>
          <w:marBottom w:val="0"/>
          <w:divBdr>
            <w:top w:val="none" w:sz="0" w:space="0" w:color="auto"/>
            <w:left w:val="none" w:sz="0" w:space="0" w:color="auto"/>
            <w:bottom w:val="none" w:sz="0" w:space="0" w:color="auto"/>
            <w:right w:val="none" w:sz="0" w:space="0" w:color="auto"/>
          </w:divBdr>
        </w:div>
        <w:div w:id="98181956">
          <w:marLeft w:val="1800"/>
          <w:marRight w:val="0"/>
          <w:marTop w:val="82"/>
          <w:marBottom w:val="0"/>
          <w:divBdr>
            <w:top w:val="none" w:sz="0" w:space="0" w:color="auto"/>
            <w:left w:val="none" w:sz="0" w:space="0" w:color="auto"/>
            <w:bottom w:val="none" w:sz="0" w:space="0" w:color="auto"/>
            <w:right w:val="none" w:sz="0" w:space="0" w:color="auto"/>
          </w:divBdr>
        </w:div>
        <w:div w:id="1075518692">
          <w:marLeft w:val="1166"/>
          <w:marRight w:val="0"/>
          <w:marTop w:val="96"/>
          <w:marBottom w:val="0"/>
          <w:divBdr>
            <w:top w:val="none" w:sz="0" w:space="0" w:color="auto"/>
            <w:left w:val="none" w:sz="0" w:space="0" w:color="auto"/>
            <w:bottom w:val="none" w:sz="0" w:space="0" w:color="auto"/>
            <w:right w:val="none" w:sz="0" w:space="0" w:color="auto"/>
          </w:divBdr>
        </w:div>
      </w:divsChild>
    </w:div>
    <w:div w:id="1939632554">
      <w:bodyDiv w:val="1"/>
      <w:marLeft w:val="0"/>
      <w:marRight w:val="0"/>
      <w:marTop w:val="0"/>
      <w:marBottom w:val="0"/>
      <w:divBdr>
        <w:top w:val="none" w:sz="0" w:space="0" w:color="auto"/>
        <w:left w:val="none" w:sz="0" w:space="0" w:color="auto"/>
        <w:bottom w:val="none" w:sz="0" w:space="0" w:color="auto"/>
        <w:right w:val="none" w:sz="0" w:space="0" w:color="auto"/>
      </w:divBdr>
    </w:div>
    <w:div w:id="1947927098">
      <w:bodyDiv w:val="1"/>
      <w:marLeft w:val="0"/>
      <w:marRight w:val="0"/>
      <w:marTop w:val="0"/>
      <w:marBottom w:val="0"/>
      <w:divBdr>
        <w:top w:val="none" w:sz="0" w:space="0" w:color="auto"/>
        <w:left w:val="none" w:sz="0" w:space="0" w:color="auto"/>
        <w:bottom w:val="none" w:sz="0" w:space="0" w:color="auto"/>
        <w:right w:val="none" w:sz="0" w:space="0" w:color="auto"/>
      </w:divBdr>
      <w:divsChild>
        <w:div w:id="2085030333">
          <w:marLeft w:val="547"/>
          <w:marRight w:val="0"/>
          <w:marTop w:val="139"/>
          <w:marBottom w:val="0"/>
          <w:divBdr>
            <w:top w:val="none" w:sz="0" w:space="0" w:color="auto"/>
            <w:left w:val="none" w:sz="0" w:space="0" w:color="auto"/>
            <w:bottom w:val="none" w:sz="0" w:space="0" w:color="auto"/>
            <w:right w:val="none" w:sz="0" w:space="0" w:color="auto"/>
          </w:divBdr>
        </w:div>
        <w:div w:id="870459159">
          <w:marLeft w:val="547"/>
          <w:marRight w:val="0"/>
          <w:marTop w:val="139"/>
          <w:marBottom w:val="0"/>
          <w:divBdr>
            <w:top w:val="none" w:sz="0" w:space="0" w:color="auto"/>
            <w:left w:val="none" w:sz="0" w:space="0" w:color="auto"/>
            <w:bottom w:val="none" w:sz="0" w:space="0" w:color="auto"/>
            <w:right w:val="none" w:sz="0" w:space="0" w:color="auto"/>
          </w:divBdr>
        </w:div>
        <w:div w:id="1527868346">
          <w:marLeft w:val="547"/>
          <w:marRight w:val="0"/>
          <w:marTop w:val="139"/>
          <w:marBottom w:val="0"/>
          <w:divBdr>
            <w:top w:val="none" w:sz="0" w:space="0" w:color="auto"/>
            <w:left w:val="none" w:sz="0" w:space="0" w:color="auto"/>
            <w:bottom w:val="none" w:sz="0" w:space="0" w:color="auto"/>
            <w:right w:val="none" w:sz="0" w:space="0" w:color="auto"/>
          </w:divBdr>
        </w:div>
        <w:div w:id="1247806798">
          <w:marLeft w:val="547"/>
          <w:marRight w:val="0"/>
          <w:marTop w:val="139"/>
          <w:marBottom w:val="0"/>
          <w:divBdr>
            <w:top w:val="none" w:sz="0" w:space="0" w:color="auto"/>
            <w:left w:val="none" w:sz="0" w:space="0" w:color="auto"/>
            <w:bottom w:val="none" w:sz="0" w:space="0" w:color="auto"/>
            <w:right w:val="none" w:sz="0" w:space="0" w:color="auto"/>
          </w:divBdr>
        </w:div>
        <w:div w:id="748649332">
          <w:marLeft w:val="547"/>
          <w:marRight w:val="0"/>
          <w:marTop w:val="139"/>
          <w:marBottom w:val="0"/>
          <w:divBdr>
            <w:top w:val="none" w:sz="0" w:space="0" w:color="auto"/>
            <w:left w:val="none" w:sz="0" w:space="0" w:color="auto"/>
            <w:bottom w:val="none" w:sz="0" w:space="0" w:color="auto"/>
            <w:right w:val="none" w:sz="0" w:space="0" w:color="auto"/>
          </w:divBdr>
        </w:div>
        <w:div w:id="805440005">
          <w:marLeft w:val="547"/>
          <w:marRight w:val="0"/>
          <w:marTop w:val="139"/>
          <w:marBottom w:val="0"/>
          <w:divBdr>
            <w:top w:val="none" w:sz="0" w:space="0" w:color="auto"/>
            <w:left w:val="none" w:sz="0" w:space="0" w:color="auto"/>
            <w:bottom w:val="none" w:sz="0" w:space="0" w:color="auto"/>
            <w:right w:val="none" w:sz="0" w:space="0" w:color="auto"/>
          </w:divBdr>
        </w:div>
        <w:div w:id="1508210707">
          <w:marLeft w:val="547"/>
          <w:marRight w:val="0"/>
          <w:marTop w:val="139"/>
          <w:marBottom w:val="0"/>
          <w:divBdr>
            <w:top w:val="none" w:sz="0" w:space="0" w:color="auto"/>
            <w:left w:val="none" w:sz="0" w:space="0" w:color="auto"/>
            <w:bottom w:val="none" w:sz="0" w:space="0" w:color="auto"/>
            <w:right w:val="none" w:sz="0" w:space="0" w:color="auto"/>
          </w:divBdr>
        </w:div>
        <w:div w:id="144589010">
          <w:marLeft w:val="547"/>
          <w:marRight w:val="0"/>
          <w:marTop w:val="139"/>
          <w:marBottom w:val="0"/>
          <w:divBdr>
            <w:top w:val="none" w:sz="0" w:space="0" w:color="auto"/>
            <w:left w:val="none" w:sz="0" w:space="0" w:color="auto"/>
            <w:bottom w:val="none" w:sz="0" w:space="0" w:color="auto"/>
            <w:right w:val="none" w:sz="0" w:space="0" w:color="auto"/>
          </w:divBdr>
        </w:div>
        <w:div w:id="234710575">
          <w:marLeft w:val="547"/>
          <w:marRight w:val="0"/>
          <w:marTop w:val="139"/>
          <w:marBottom w:val="0"/>
          <w:divBdr>
            <w:top w:val="none" w:sz="0" w:space="0" w:color="auto"/>
            <w:left w:val="none" w:sz="0" w:space="0" w:color="auto"/>
            <w:bottom w:val="none" w:sz="0" w:space="0" w:color="auto"/>
            <w:right w:val="none" w:sz="0" w:space="0" w:color="auto"/>
          </w:divBdr>
        </w:div>
        <w:div w:id="153498761">
          <w:marLeft w:val="547"/>
          <w:marRight w:val="0"/>
          <w:marTop w:val="139"/>
          <w:marBottom w:val="0"/>
          <w:divBdr>
            <w:top w:val="none" w:sz="0" w:space="0" w:color="auto"/>
            <w:left w:val="none" w:sz="0" w:space="0" w:color="auto"/>
            <w:bottom w:val="none" w:sz="0" w:space="0" w:color="auto"/>
            <w:right w:val="none" w:sz="0" w:space="0" w:color="auto"/>
          </w:divBdr>
        </w:div>
      </w:divsChild>
    </w:div>
    <w:div w:id="1957325747">
      <w:bodyDiv w:val="1"/>
      <w:marLeft w:val="0"/>
      <w:marRight w:val="0"/>
      <w:marTop w:val="0"/>
      <w:marBottom w:val="0"/>
      <w:divBdr>
        <w:top w:val="none" w:sz="0" w:space="0" w:color="auto"/>
        <w:left w:val="none" w:sz="0" w:space="0" w:color="auto"/>
        <w:bottom w:val="none" w:sz="0" w:space="0" w:color="auto"/>
        <w:right w:val="none" w:sz="0" w:space="0" w:color="auto"/>
      </w:divBdr>
      <w:divsChild>
        <w:div w:id="1335188435">
          <w:marLeft w:val="547"/>
          <w:marRight w:val="0"/>
          <w:marTop w:val="106"/>
          <w:marBottom w:val="0"/>
          <w:divBdr>
            <w:top w:val="none" w:sz="0" w:space="0" w:color="auto"/>
            <w:left w:val="none" w:sz="0" w:space="0" w:color="auto"/>
            <w:bottom w:val="none" w:sz="0" w:space="0" w:color="auto"/>
            <w:right w:val="none" w:sz="0" w:space="0" w:color="auto"/>
          </w:divBdr>
        </w:div>
        <w:div w:id="1931573718">
          <w:marLeft w:val="547"/>
          <w:marRight w:val="0"/>
          <w:marTop w:val="106"/>
          <w:marBottom w:val="0"/>
          <w:divBdr>
            <w:top w:val="none" w:sz="0" w:space="0" w:color="auto"/>
            <w:left w:val="none" w:sz="0" w:space="0" w:color="auto"/>
            <w:bottom w:val="none" w:sz="0" w:space="0" w:color="auto"/>
            <w:right w:val="none" w:sz="0" w:space="0" w:color="auto"/>
          </w:divBdr>
        </w:div>
        <w:div w:id="1661276084">
          <w:marLeft w:val="547"/>
          <w:marRight w:val="0"/>
          <w:marTop w:val="106"/>
          <w:marBottom w:val="0"/>
          <w:divBdr>
            <w:top w:val="none" w:sz="0" w:space="0" w:color="auto"/>
            <w:left w:val="none" w:sz="0" w:space="0" w:color="auto"/>
            <w:bottom w:val="none" w:sz="0" w:space="0" w:color="auto"/>
            <w:right w:val="none" w:sz="0" w:space="0" w:color="auto"/>
          </w:divBdr>
        </w:div>
      </w:divsChild>
    </w:div>
    <w:div w:id="1986857686">
      <w:bodyDiv w:val="1"/>
      <w:marLeft w:val="0"/>
      <w:marRight w:val="0"/>
      <w:marTop w:val="0"/>
      <w:marBottom w:val="0"/>
      <w:divBdr>
        <w:top w:val="none" w:sz="0" w:space="0" w:color="auto"/>
        <w:left w:val="none" w:sz="0" w:space="0" w:color="auto"/>
        <w:bottom w:val="none" w:sz="0" w:space="0" w:color="auto"/>
        <w:right w:val="none" w:sz="0" w:space="0" w:color="auto"/>
      </w:divBdr>
    </w:div>
    <w:div w:id="1992174514">
      <w:bodyDiv w:val="1"/>
      <w:marLeft w:val="0"/>
      <w:marRight w:val="0"/>
      <w:marTop w:val="0"/>
      <w:marBottom w:val="0"/>
      <w:divBdr>
        <w:top w:val="none" w:sz="0" w:space="0" w:color="auto"/>
        <w:left w:val="none" w:sz="0" w:space="0" w:color="auto"/>
        <w:bottom w:val="none" w:sz="0" w:space="0" w:color="auto"/>
        <w:right w:val="none" w:sz="0" w:space="0" w:color="auto"/>
      </w:divBdr>
    </w:div>
    <w:div w:id="2012681447">
      <w:bodyDiv w:val="1"/>
      <w:marLeft w:val="0"/>
      <w:marRight w:val="0"/>
      <w:marTop w:val="0"/>
      <w:marBottom w:val="0"/>
      <w:divBdr>
        <w:top w:val="none" w:sz="0" w:space="0" w:color="auto"/>
        <w:left w:val="none" w:sz="0" w:space="0" w:color="auto"/>
        <w:bottom w:val="none" w:sz="0" w:space="0" w:color="auto"/>
        <w:right w:val="none" w:sz="0" w:space="0" w:color="auto"/>
      </w:divBdr>
    </w:div>
    <w:div w:id="2014719631">
      <w:bodyDiv w:val="1"/>
      <w:marLeft w:val="0"/>
      <w:marRight w:val="0"/>
      <w:marTop w:val="0"/>
      <w:marBottom w:val="0"/>
      <w:divBdr>
        <w:top w:val="none" w:sz="0" w:space="0" w:color="auto"/>
        <w:left w:val="none" w:sz="0" w:space="0" w:color="auto"/>
        <w:bottom w:val="none" w:sz="0" w:space="0" w:color="auto"/>
        <w:right w:val="none" w:sz="0" w:space="0" w:color="auto"/>
      </w:divBdr>
      <w:divsChild>
        <w:div w:id="128327414">
          <w:marLeft w:val="274"/>
          <w:marRight w:val="0"/>
          <w:marTop w:val="86"/>
          <w:marBottom w:val="0"/>
          <w:divBdr>
            <w:top w:val="none" w:sz="0" w:space="0" w:color="auto"/>
            <w:left w:val="none" w:sz="0" w:space="0" w:color="auto"/>
            <w:bottom w:val="none" w:sz="0" w:space="0" w:color="auto"/>
            <w:right w:val="none" w:sz="0" w:space="0" w:color="auto"/>
          </w:divBdr>
        </w:div>
        <w:div w:id="743727288">
          <w:marLeft w:val="994"/>
          <w:marRight w:val="0"/>
          <w:marTop w:val="86"/>
          <w:marBottom w:val="0"/>
          <w:divBdr>
            <w:top w:val="none" w:sz="0" w:space="0" w:color="auto"/>
            <w:left w:val="none" w:sz="0" w:space="0" w:color="auto"/>
            <w:bottom w:val="none" w:sz="0" w:space="0" w:color="auto"/>
            <w:right w:val="none" w:sz="0" w:space="0" w:color="auto"/>
          </w:divBdr>
        </w:div>
        <w:div w:id="802427233">
          <w:marLeft w:val="994"/>
          <w:marRight w:val="0"/>
          <w:marTop w:val="86"/>
          <w:marBottom w:val="0"/>
          <w:divBdr>
            <w:top w:val="none" w:sz="0" w:space="0" w:color="auto"/>
            <w:left w:val="none" w:sz="0" w:space="0" w:color="auto"/>
            <w:bottom w:val="none" w:sz="0" w:space="0" w:color="auto"/>
            <w:right w:val="none" w:sz="0" w:space="0" w:color="auto"/>
          </w:divBdr>
        </w:div>
        <w:div w:id="1879010277">
          <w:marLeft w:val="994"/>
          <w:marRight w:val="0"/>
          <w:marTop w:val="86"/>
          <w:marBottom w:val="0"/>
          <w:divBdr>
            <w:top w:val="none" w:sz="0" w:space="0" w:color="auto"/>
            <w:left w:val="none" w:sz="0" w:space="0" w:color="auto"/>
            <w:bottom w:val="none" w:sz="0" w:space="0" w:color="auto"/>
            <w:right w:val="none" w:sz="0" w:space="0" w:color="auto"/>
          </w:divBdr>
        </w:div>
        <w:div w:id="526988813">
          <w:marLeft w:val="274"/>
          <w:marRight w:val="0"/>
          <w:marTop w:val="86"/>
          <w:marBottom w:val="0"/>
          <w:divBdr>
            <w:top w:val="none" w:sz="0" w:space="0" w:color="auto"/>
            <w:left w:val="none" w:sz="0" w:space="0" w:color="auto"/>
            <w:bottom w:val="none" w:sz="0" w:space="0" w:color="auto"/>
            <w:right w:val="none" w:sz="0" w:space="0" w:color="auto"/>
          </w:divBdr>
        </w:div>
        <w:div w:id="614676621">
          <w:marLeft w:val="994"/>
          <w:marRight w:val="0"/>
          <w:marTop w:val="86"/>
          <w:marBottom w:val="0"/>
          <w:divBdr>
            <w:top w:val="none" w:sz="0" w:space="0" w:color="auto"/>
            <w:left w:val="none" w:sz="0" w:space="0" w:color="auto"/>
            <w:bottom w:val="none" w:sz="0" w:space="0" w:color="auto"/>
            <w:right w:val="none" w:sz="0" w:space="0" w:color="auto"/>
          </w:divBdr>
        </w:div>
        <w:div w:id="1479419616">
          <w:marLeft w:val="994"/>
          <w:marRight w:val="0"/>
          <w:marTop w:val="86"/>
          <w:marBottom w:val="0"/>
          <w:divBdr>
            <w:top w:val="none" w:sz="0" w:space="0" w:color="auto"/>
            <w:left w:val="none" w:sz="0" w:space="0" w:color="auto"/>
            <w:bottom w:val="none" w:sz="0" w:space="0" w:color="auto"/>
            <w:right w:val="none" w:sz="0" w:space="0" w:color="auto"/>
          </w:divBdr>
        </w:div>
        <w:div w:id="626161295">
          <w:marLeft w:val="274"/>
          <w:marRight w:val="0"/>
          <w:marTop w:val="86"/>
          <w:marBottom w:val="0"/>
          <w:divBdr>
            <w:top w:val="none" w:sz="0" w:space="0" w:color="auto"/>
            <w:left w:val="none" w:sz="0" w:space="0" w:color="auto"/>
            <w:bottom w:val="none" w:sz="0" w:space="0" w:color="auto"/>
            <w:right w:val="none" w:sz="0" w:space="0" w:color="auto"/>
          </w:divBdr>
        </w:div>
        <w:div w:id="150608481">
          <w:marLeft w:val="994"/>
          <w:marRight w:val="0"/>
          <w:marTop w:val="86"/>
          <w:marBottom w:val="0"/>
          <w:divBdr>
            <w:top w:val="none" w:sz="0" w:space="0" w:color="auto"/>
            <w:left w:val="none" w:sz="0" w:space="0" w:color="auto"/>
            <w:bottom w:val="none" w:sz="0" w:space="0" w:color="auto"/>
            <w:right w:val="none" w:sz="0" w:space="0" w:color="auto"/>
          </w:divBdr>
        </w:div>
      </w:divsChild>
    </w:div>
    <w:div w:id="2019189108">
      <w:bodyDiv w:val="1"/>
      <w:marLeft w:val="0"/>
      <w:marRight w:val="0"/>
      <w:marTop w:val="0"/>
      <w:marBottom w:val="0"/>
      <w:divBdr>
        <w:top w:val="none" w:sz="0" w:space="0" w:color="auto"/>
        <w:left w:val="none" w:sz="0" w:space="0" w:color="auto"/>
        <w:bottom w:val="none" w:sz="0" w:space="0" w:color="auto"/>
        <w:right w:val="none" w:sz="0" w:space="0" w:color="auto"/>
      </w:divBdr>
      <w:divsChild>
        <w:div w:id="1141844868">
          <w:marLeft w:val="547"/>
          <w:marRight w:val="0"/>
          <w:marTop w:val="96"/>
          <w:marBottom w:val="0"/>
          <w:divBdr>
            <w:top w:val="none" w:sz="0" w:space="0" w:color="auto"/>
            <w:left w:val="none" w:sz="0" w:space="0" w:color="auto"/>
            <w:bottom w:val="none" w:sz="0" w:space="0" w:color="auto"/>
            <w:right w:val="none" w:sz="0" w:space="0" w:color="auto"/>
          </w:divBdr>
        </w:div>
        <w:div w:id="886142935">
          <w:marLeft w:val="547"/>
          <w:marRight w:val="0"/>
          <w:marTop w:val="96"/>
          <w:marBottom w:val="0"/>
          <w:divBdr>
            <w:top w:val="none" w:sz="0" w:space="0" w:color="auto"/>
            <w:left w:val="none" w:sz="0" w:space="0" w:color="auto"/>
            <w:bottom w:val="none" w:sz="0" w:space="0" w:color="auto"/>
            <w:right w:val="none" w:sz="0" w:space="0" w:color="auto"/>
          </w:divBdr>
        </w:div>
        <w:div w:id="1329677230">
          <w:marLeft w:val="547"/>
          <w:marRight w:val="0"/>
          <w:marTop w:val="96"/>
          <w:marBottom w:val="0"/>
          <w:divBdr>
            <w:top w:val="none" w:sz="0" w:space="0" w:color="auto"/>
            <w:left w:val="none" w:sz="0" w:space="0" w:color="auto"/>
            <w:bottom w:val="none" w:sz="0" w:space="0" w:color="auto"/>
            <w:right w:val="none" w:sz="0" w:space="0" w:color="auto"/>
          </w:divBdr>
        </w:div>
      </w:divsChild>
    </w:div>
    <w:div w:id="2030721617">
      <w:bodyDiv w:val="1"/>
      <w:marLeft w:val="0"/>
      <w:marRight w:val="0"/>
      <w:marTop w:val="0"/>
      <w:marBottom w:val="0"/>
      <w:divBdr>
        <w:top w:val="none" w:sz="0" w:space="0" w:color="auto"/>
        <w:left w:val="none" w:sz="0" w:space="0" w:color="auto"/>
        <w:bottom w:val="none" w:sz="0" w:space="0" w:color="auto"/>
        <w:right w:val="none" w:sz="0" w:space="0" w:color="auto"/>
      </w:divBdr>
    </w:div>
    <w:div w:id="2038114697">
      <w:bodyDiv w:val="1"/>
      <w:marLeft w:val="0"/>
      <w:marRight w:val="0"/>
      <w:marTop w:val="0"/>
      <w:marBottom w:val="0"/>
      <w:divBdr>
        <w:top w:val="none" w:sz="0" w:space="0" w:color="auto"/>
        <w:left w:val="none" w:sz="0" w:space="0" w:color="auto"/>
        <w:bottom w:val="none" w:sz="0" w:space="0" w:color="auto"/>
        <w:right w:val="none" w:sz="0" w:space="0" w:color="auto"/>
      </w:divBdr>
      <w:divsChild>
        <w:div w:id="1674215098">
          <w:marLeft w:val="547"/>
          <w:marRight w:val="0"/>
          <w:marTop w:val="96"/>
          <w:marBottom w:val="0"/>
          <w:divBdr>
            <w:top w:val="none" w:sz="0" w:space="0" w:color="auto"/>
            <w:left w:val="none" w:sz="0" w:space="0" w:color="auto"/>
            <w:bottom w:val="none" w:sz="0" w:space="0" w:color="auto"/>
            <w:right w:val="none" w:sz="0" w:space="0" w:color="auto"/>
          </w:divBdr>
        </w:div>
        <w:div w:id="1743481403">
          <w:marLeft w:val="547"/>
          <w:marRight w:val="0"/>
          <w:marTop w:val="96"/>
          <w:marBottom w:val="0"/>
          <w:divBdr>
            <w:top w:val="none" w:sz="0" w:space="0" w:color="auto"/>
            <w:left w:val="none" w:sz="0" w:space="0" w:color="auto"/>
            <w:bottom w:val="none" w:sz="0" w:space="0" w:color="auto"/>
            <w:right w:val="none" w:sz="0" w:space="0" w:color="auto"/>
          </w:divBdr>
        </w:div>
        <w:div w:id="859121680">
          <w:marLeft w:val="547"/>
          <w:marRight w:val="0"/>
          <w:marTop w:val="96"/>
          <w:marBottom w:val="0"/>
          <w:divBdr>
            <w:top w:val="none" w:sz="0" w:space="0" w:color="auto"/>
            <w:left w:val="none" w:sz="0" w:space="0" w:color="auto"/>
            <w:bottom w:val="none" w:sz="0" w:space="0" w:color="auto"/>
            <w:right w:val="none" w:sz="0" w:space="0" w:color="auto"/>
          </w:divBdr>
        </w:div>
      </w:divsChild>
    </w:div>
    <w:div w:id="2042511277">
      <w:bodyDiv w:val="1"/>
      <w:marLeft w:val="0"/>
      <w:marRight w:val="0"/>
      <w:marTop w:val="0"/>
      <w:marBottom w:val="0"/>
      <w:divBdr>
        <w:top w:val="none" w:sz="0" w:space="0" w:color="auto"/>
        <w:left w:val="none" w:sz="0" w:space="0" w:color="auto"/>
        <w:bottom w:val="none" w:sz="0" w:space="0" w:color="auto"/>
        <w:right w:val="none" w:sz="0" w:space="0" w:color="auto"/>
      </w:divBdr>
      <w:divsChild>
        <w:div w:id="1404645303">
          <w:marLeft w:val="547"/>
          <w:marRight w:val="0"/>
          <w:marTop w:val="101"/>
          <w:marBottom w:val="0"/>
          <w:divBdr>
            <w:top w:val="none" w:sz="0" w:space="0" w:color="auto"/>
            <w:left w:val="none" w:sz="0" w:space="0" w:color="auto"/>
            <w:bottom w:val="none" w:sz="0" w:space="0" w:color="auto"/>
            <w:right w:val="none" w:sz="0" w:space="0" w:color="auto"/>
          </w:divBdr>
        </w:div>
        <w:div w:id="277611298">
          <w:marLeft w:val="1166"/>
          <w:marRight w:val="0"/>
          <w:marTop w:val="86"/>
          <w:marBottom w:val="0"/>
          <w:divBdr>
            <w:top w:val="none" w:sz="0" w:space="0" w:color="auto"/>
            <w:left w:val="none" w:sz="0" w:space="0" w:color="auto"/>
            <w:bottom w:val="none" w:sz="0" w:space="0" w:color="auto"/>
            <w:right w:val="none" w:sz="0" w:space="0" w:color="auto"/>
          </w:divBdr>
        </w:div>
        <w:div w:id="438840153">
          <w:marLeft w:val="1166"/>
          <w:marRight w:val="0"/>
          <w:marTop w:val="86"/>
          <w:marBottom w:val="0"/>
          <w:divBdr>
            <w:top w:val="none" w:sz="0" w:space="0" w:color="auto"/>
            <w:left w:val="none" w:sz="0" w:space="0" w:color="auto"/>
            <w:bottom w:val="none" w:sz="0" w:space="0" w:color="auto"/>
            <w:right w:val="none" w:sz="0" w:space="0" w:color="auto"/>
          </w:divBdr>
        </w:div>
        <w:div w:id="337778980">
          <w:marLeft w:val="1166"/>
          <w:marRight w:val="0"/>
          <w:marTop w:val="86"/>
          <w:marBottom w:val="0"/>
          <w:divBdr>
            <w:top w:val="none" w:sz="0" w:space="0" w:color="auto"/>
            <w:left w:val="none" w:sz="0" w:space="0" w:color="auto"/>
            <w:bottom w:val="none" w:sz="0" w:space="0" w:color="auto"/>
            <w:right w:val="none" w:sz="0" w:space="0" w:color="auto"/>
          </w:divBdr>
        </w:div>
      </w:divsChild>
    </w:div>
    <w:div w:id="20457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216311">
          <w:marLeft w:val="360"/>
          <w:marRight w:val="0"/>
          <w:marTop w:val="106"/>
          <w:marBottom w:val="60"/>
          <w:divBdr>
            <w:top w:val="none" w:sz="0" w:space="0" w:color="auto"/>
            <w:left w:val="none" w:sz="0" w:space="0" w:color="auto"/>
            <w:bottom w:val="none" w:sz="0" w:space="0" w:color="auto"/>
            <w:right w:val="none" w:sz="0" w:space="0" w:color="auto"/>
          </w:divBdr>
        </w:div>
        <w:div w:id="731540946">
          <w:marLeft w:val="360"/>
          <w:marRight w:val="0"/>
          <w:marTop w:val="106"/>
          <w:marBottom w:val="60"/>
          <w:divBdr>
            <w:top w:val="none" w:sz="0" w:space="0" w:color="auto"/>
            <w:left w:val="none" w:sz="0" w:space="0" w:color="auto"/>
            <w:bottom w:val="none" w:sz="0" w:space="0" w:color="auto"/>
            <w:right w:val="none" w:sz="0" w:space="0" w:color="auto"/>
          </w:divBdr>
        </w:div>
        <w:div w:id="465660228">
          <w:marLeft w:val="360"/>
          <w:marRight w:val="0"/>
          <w:marTop w:val="106"/>
          <w:marBottom w:val="60"/>
          <w:divBdr>
            <w:top w:val="none" w:sz="0" w:space="0" w:color="auto"/>
            <w:left w:val="none" w:sz="0" w:space="0" w:color="auto"/>
            <w:bottom w:val="none" w:sz="0" w:space="0" w:color="auto"/>
            <w:right w:val="none" w:sz="0" w:space="0" w:color="auto"/>
          </w:divBdr>
        </w:div>
      </w:divsChild>
    </w:div>
    <w:div w:id="2049260118">
      <w:bodyDiv w:val="1"/>
      <w:marLeft w:val="0"/>
      <w:marRight w:val="0"/>
      <w:marTop w:val="0"/>
      <w:marBottom w:val="0"/>
      <w:divBdr>
        <w:top w:val="none" w:sz="0" w:space="0" w:color="auto"/>
        <w:left w:val="none" w:sz="0" w:space="0" w:color="auto"/>
        <w:bottom w:val="none" w:sz="0" w:space="0" w:color="auto"/>
        <w:right w:val="none" w:sz="0" w:space="0" w:color="auto"/>
      </w:divBdr>
      <w:divsChild>
        <w:div w:id="1153719157">
          <w:marLeft w:val="1267"/>
          <w:marRight w:val="0"/>
          <w:marTop w:val="120"/>
          <w:marBottom w:val="0"/>
          <w:divBdr>
            <w:top w:val="none" w:sz="0" w:space="0" w:color="auto"/>
            <w:left w:val="none" w:sz="0" w:space="0" w:color="auto"/>
            <w:bottom w:val="none" w:sz="0" w:space="0" w:color="auto"/>
            <w:right w:val="none" w:sz="0" w:space="0" w:color="auto"/>
          </w:divBdr>
        </w:div>
        <w:div w:id="786004938">
          <w:marLeft w:val="1267"/>
          <w:marRight w:val="0"/>
          <w:marTop w:val="120"/>
          <w:marBottom w:val="0"/>
          <w:divBdr>
            <w:top w:val="none" w:sz="0" w:space="0" w:color="auto"/>
            <w:left w:val="none" w:sz="0" w:space="0" w:color="auto"/>
            <w:bottom w:val="none" w:sz="0" w:space="0" w:color="auto"/>
            <w:right w:val="none" w:sz="0" w:space="0" w:color="auto"/>
          </w:divBdr>
        </w:div>
        <w:div w:id="1555583669">
          <w:marLeft w:val="1267"/>
          <w:marRight w:val="0"/>
          <w:marTop w:val="120"/>
          <w:marBottom w:val="0"/>
          <w:divBdr>
            <w:top w:val="none" w:sz="0" w:space="0" w:color="auto"/>
            <w:left w:val="none" w:sz="0" w:space="0" w:color="auto"/>
            <w:bottom w:val="none" w:sz="0" w:space="0" w:color="auto"/>
            <w:right w:val="none" w:sz="0" w:space="0" w:color="auto"/>
          </w:divBdr>
        </w:div>
      </w:divsChild>
    </w:div>
    <w:div w:id="2056352441">
      <w:bodyDiv w:val="1"/>
      <w:marLeft w:val="0"/>
      <w:marRight w:val="0"/>
      <w:marTop w:val="0"/>
      <w:marBottom w:val="0"/>
      <w:divBdr>
        <w:top w:val="none" w:sz="0" w:space="0" w:color="auto"/>
        <w:left w:val="none" w:sz="0" w:space="0" w:color="auto"/>
        <w:bottom w:val="none" w:sz="0" w:space="0" w:color="auto"/>
        <w:right w:val="none" w:sz="0" w:space="0" w:color="auto"/>
      </w:divBdr>
      <w:divsChild>
        <w:div w:id="8608667">
          <w:marLeft w:val="547"/>
          <w:marRight w:val="0"/>
          <w:marTop w:val="115"/>
          <w:marBottom w:val="0"/>
          <w:divBdr>
            <w:top w:val="none" w:sz="0" w:space="0" w:color="auto"/>
            <w:left w:val="none" w:sz="0" w:space="0" w:color="auto"/>
            <w:bottom w:val="none" w:sz="0" w:space="0" w:color="auto"/>
            <w:right w:val="none" w:sz="0" w:space="0" w:color="auto"/>
          </w:divBdr>
        </w:div>
        <w:div w:id="1702777008">
          <w:marLeft w:val="547"/>
          <w:marRight w:val="0"/>
          <w:marTop w:val="115"/>
          <w:marBottom w:val="0"/>
          <w:divBdr>
            <w:top w:val="none" w:sz="0" w:space="0" w:color="auto"/>
            <w:left w:val="none" w:sz="0" w:space="0" w:color="auto"/>
            <w:bottom w:val="none" w:sz="0" w:space="0" w:color="auto"/>
            <w:right w:val="none" w:sz="0" w:space="0" w:color="auto"/>
          </w:divBdr>
        </w:div>
        <w:div w:id="272978496">
          <w:marLeft w:val="547"/>
          <w:marRight w:val="0"/>
          <w:marTop w:val="115"/>
          <w:marBottom w:val="0"/>
          <w:divBdr>
            <w:top w:val="none" w:sz="0" w:space="0" w:color="auto"/>
            <w:left w:val="none" w:sz="0" w:space="0" w:color="auto"/>
            <w:bottom w:val="none" w:sz="0" w:space="0" w:color="auto"/>
            <w:right w:val="none" w:sz="0" w:space="0" w:color="auto"/>
          </w:divBdr>
        </w:div>
      </w:divsChild>
    </w:div>
    <w:div w:id="2061205115">
      <w:bodyDiv w:val="1"/>
      <w:marLeft w:val="0"/>
      <w:marRight w:val="0"/>
      <w:marTop w:val="0"/>
      <w:marBottom w:val="0"/>
      <w:divBdr>
        <w:top w:val="none" w:sz="0" w:space="0" w:color="auto"/>
        <w:left w:val="none" w:sz="0" w:space="0" w:color="auto"/>
        <w:bottom w:val="none" w:sz="0" w:space="0" w:color="auto"/>
        <w:right w:val="none" w:sz="0" w:space="0" w:color="auto"/>
      </w:divBdr>
      <w:divsChild>
        <w:div w:id="497161698">
          <w:marLeft w:val="360"/>
          <w:marRight w:val="0"/>
          <w:marTop w:val="0"/>
          <w:marBottom w:val="0"/>
          <w:divBdr>
            <w:top w:val="none" w:sz="0" w:space="0" w:color="auto"/>
            <w:left w:val="none" w:sz="0" w:space="0" w:color="auto"/>
            <w:bottom w:val="none" w:sz="0" w:space="0" w:color="auto"/>
            <w:right w:val="none" w:sz="0" w:space="0" w:color="auto"/>
          </w:divBdr>
        </w:div>
        <w:div w:id="1650405224">
          <w:marLeft w:val="360"/>
          <w:marRight w:val="0"/>
          <w:marTop w:val="0"/>
          <w:marBottom w:val="0"/>
          <w:divBdr>
            <w:top w:val="none" w:sz="0" w:space="0" w:color="auto"/>
            <w:left w:val="none" w:sz="0" w:space="0" w:color="auto"/>
            <w:bottom w:val="none" w:sz="0" w:space="0" w:color="auto"/>
            <w:right w:val="none" w:sz="0" w:space="0" w:color="auto"/>
          </w:divBdr>
        </w:div>
        <w:div w:id="675419531">
          <w:marLeft w:val="360"/>
          <w:marRight w:val="0"/>
          <w:marTop w:val="0"/>
          <w:marBottom w:val="0"/>
          <w:divBdr>
            <w:top w:val="none" w:sz="0" w:space="0" w:color="auto"/>
            <w:left w:val="none" w:sz="0" w:space="0" w:color="auto"/>
            <w:bottom w:val="none" w:sz="0" w:space="0" w:color="auto"/>
            <w:right w:val="none" w:sz="0" w:space="0" w:color="auto"/>
          </w:divBdr>
        </w:div>
      </w:divsChild>
    </w:div>
    <w:div w:id="2062048792">
      <w:bodyDiv w:val="1"/>
      <w:marLeft w:val="0"/>
      <w:marRight w:val="0"/>
      <w:marTop w:val="0"/>
      <w:marBottom w:val="0"/>
      <w:divBdr>
        <w:top w:val="none" w:sz="0" w:space="0" w:color="auto"/>
        <w:left w:val="none" w:sz="0" w:space="0" w:color="auto"/>
        <w:bottom w:val="none" w:sz="0" w:space="0" w:color="auto"/>
        <w:right w:val="none" w:sz="0" w:space="0" w:color="auto"/>
      </w:divBdr>
      <w:divsChild>
        <w:div w:id="611209577">
          <w:marLeft w:val="547"/>
          <w:marRight w:val="0"/>
          <w:marTop w:val="0"/>
          <w:marBottom w:val="180"/>
          <w:divBdr>
            <w:top w:val="none" w:sz="0" w:space="0" w:color="auto"/>
            <w:left w:val="none" w:sz="0" w:space="0" w:color="auto"/>
            <w:bottom w:val="none" w:sz="0" w:space="0" w:color="auto"/>
            <w:right w:val="none" w:sz="0" w:space="0" w:color="auto"/>
          </w:divBdr>
        </w:div>
        <w:div w:id="60055963">
          <w:marLeft w:val="547"/>
          <w:marRight w:val="0"/>
          <w:marTop w:val="0"/>
          <w:marBottom w:val="180"/>
          <w:divBdr>
            <w:top w:val="none" w:sz="0" w:space="0" w:color="auto"/>
            <w:left w:val="none" w:sz="0" w:space="0" w:color="auto"/>
            <w:bottom w:val="none" w:sz="0" w:space="0" w:color="auto"/>
            <w:right w:val="none" w:sz="0" w:space="0" w:color="auto"/>
          </w:divBdr>
        </w:div>
        <w:div w:id="696195857">
          <w:marLeft w:val="547"/>
          <w:marRight w:val="0"/>
          <w:marTop w:val="0"/>
          <w:marBottom w:val="0"/>
          <w:divBdr>
            <w:top w:val="none" w:sz="0" w:space="0" w:color="auto"/>
            <w:left w:val="none" w:sz="0" w:space="0" w:color="auto"/>
            <w:bottom w:val="none" w:sz="0" w:space="0" w:color="auto"/>
            <w:right w:val="none" w:sz="0" w:space="0" w:color="auto"/>
          </w:divBdr>
        </w:div>
      </w:divsChild>
    </w:div>
    <w:div w:id="2066101169">
      <w:bodyDiv w:val="1"/>
      <w:marLeft w:val="0"/>
      <w:marRight w:val="0"/>
      <w:marTop w:val="0"/>
      <w:marBottom w:val="0"/>
      <w:divBdr>
        <w:top w:val="none" w:sz="0" w:space="0" w:color="auto"/>
        <w:left w:val="none" w:sz="0" w:space="0" w:color="auto"/>
        <w:bottom w:val="none" w:sz="0" w:space="0" w:color="auto"/>
        <w:right w:val="none" w:sz="0" w:space="0" w:color="auto"/>
      </w:divBdr>
    </w:div>
    <w:div w:id="20908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mailto:scott.cross@noa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yfwc.com/" TargetMode="External"/><Relationship Id="rId7" Type="http://schemas.openxmlformats.org/officeDocument/2006/relationships/endnotes" Target="endnotes.xml"/><Relationship Id="rId12" Type="http://schemas.openxmlformats.org/officeDocument/2006/relationships/hyperlink" Target="http://www.oceanmodelingforum.org" TargetMode="External"/><Relationship Id="rId17" Type="http://schemas.openxmlformats.org/officeDocument/2006/relationships/hyperlink" Target="https://www.linkedin.com/company/gulf-of-mexico-reef-fish-shareholders%27-alliance?trk=ppro_cpro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oceanmodelingforum.org" TargetMode="External"/><Relationship Id="rId20" Type="http://schemas.openxmlformats.org/officeDocument/2006/relationships/hyperlink" Target="https://www.linkedin.com/company/louisiana-department-of-wildlife-and-fisheries?trk=ppro_cpr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ies.noaa.gov/sfa/laws_policies/msa/documents/msa_amended_2007.pdf" TargetMode="External"/><Relationship Id="rId24" Type="http://schemas.openxmlformats.org/officeDocument/2006/relationships/hyperlink" Target="http://www.noaa.gov/iea/regions/california-current-region/index.html" TargetMode="External"/><Relationship Id="rId5" Type="http://schemas.openxmlformats.org/officeDocument/2006/relationships/webSettings" Target="webSettings.xml"/><Relationship Id="rId15" Type="http://schemas.openxmlformats.org/officeDocument/2006/relationships/hyperlink" Target="http://www.gulfcouncil.org" TargetMode="External"/><Relationship Id="rId23" Type="http://schemas.openxmlformats.org/officeDocument/2006/relationships/hyperlink" Target="http://oceanmodelingforum.org/working-groups/pacific-sardines/" TargetMode="External"/><Relationship Id="rId10" Type="http://schemas.openxmlformats.org/officeDocument/2006/relationships/hyperlink" Target="http://www.gulfcouncil.org" TargetMode="External"/><Relationship Id="rId19" Type="http://schemas.openxmlformats.org/officeDocument/2006/relationships/hyperlink" Target="mailto:cynthia.meyer@noaa.gov"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noaa.gov/iea/regions/california-current-region/index.html" TargetMode="External"/><Relationship Id="rId22" Type="http://schemas.openxmlformats.org/officeDocument/2006/relationships/hyperlink" Target="mailto:mzetina@ipn.mx"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EA29-4160-4517-8F6D-84842514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33298</Words>
  <Characters>207783</Characters>
  <Application>Microsoft Office Word</Application>
  <DocSecurity>0</DocSecurity>
  <Lines>23087</Lines>
  <Paragraphs>11480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Caitlin Young</cp:lastModifiedBy>
  <cp:revision>2</cp:revision>
  <cp:lastPrinted>2016-09-16T19:45:00Z</cp:lastPrinted>
  <dcterms:created xsi:type="dcterms:W3CDTF">2018-06-01T15:52:00Z</dcterms:created>
  <dcterms:modified xsi:type="dcterms:W3CDTF">2018-06-01T15:52:00Z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id="YND5Fsfq"/&gt;&lt;style id="http://www.zotero.org/styles/fish-and-fisheries"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